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02960" w14:textId="27ECDFE2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E72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ДОГОВОР   № </w:t>
      </w:r>
      <w:r w:rsidR="0064519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2</w:t>
      </w:r>
    </w:p>
    <w:p w14:paraId="29A03B0B" w14:textId="77777777" w:rsidR="00797AD1" w:rsidRPr="00E724F6" w:rsidRDefault="00797AD1" w:rsidP="00797A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05CF72" w14:textId="3DC7208E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Приозерск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</w:t>
      </w:r>
      <w:r w:rsidR="0064519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02 феврвля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64519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10F3EF9B" w14:textId="77777777" w:rsidR="00797AD1" w:rsidRPr="00E724F6" w:rsidRDefault="00797AD1" w:rsidP="00797AD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14:paraId="793BC0B5" w14:textId="77777777" w:rsidR="00797AD1" w:rsidRPr="00E724F6" w:rsidRDefault="00797AD1" w:rsidP="00797AD1">
      <w:pPr>
        <w:widowControl w:val="0"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bCs/>
          <w:color w:val="323232"/>
          <w:spacing w:val="3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ТОО «Сарышаган Сужылу-2014»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именуемое в дальнейшем 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«Заказчик»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лице 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и.о. директора Курец С.В.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Устава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одной стороны, и 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ИП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bookmarkStart w:id="0" w:name="_Hlk126247216"/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Жубаниязова Ж.С.</w:t>
      </w:r>
      <w:bookmarkEnd w:id="0"/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именуемое в дальнейшем 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Поставщик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лице 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руководителя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Жубаниязововй Ж.С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Свидетельства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другой стороны,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на 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сновании </w:t>
      </w:r>
      <w:r w:rsidRPr="00E724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пп.4 п.3 ст.39</w:t>
      </w:r>
      <w:r w:rsidRPr="00E724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kk-KZ" w:eastAsia="ru-RU"/>
        </w:rPr>
        <w:t xml:space="preserve"> Закона РК о госзакупках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заключили настоящий договор о нижеследующем:</w:t>
      </w:r>
    </w:p>
    <w:p w14:paraId="045CE7D4" w14:textId="77777777" w:rsidR="00797AD1" w:rsidRPr="00E724F6" w:rsidRDefault="00797AD1" w:rsidP="00797A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1. ПРЕДМЕТ ДОГОВОРА</w:t>
      </w:r>
    </w:p>
    <w:p w14:paraId="7B365E18" w14:textId="77777777" w:rsidR="00797AD1" w:rsidRPr="00E724F6" w:rsidRDefault="00797AD1" w:rsidP="00797AD1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Заказчик поручает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Поставщику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а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Поставщик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обязуется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поставить:</w:t>
      </w:r>
    </w:p>
    <w:p w14:paraId="6FC4B3C1" w14:textId="096D724B" w:rsidR="00797AD1" w:rsidRPr="00645194" w:rsidRDefault="00797AD1" w:rsidP="00797AD1">
      <w:pPr>
        <w:widowControl w:val="0"/>
        <w:spacing w:after="0" w:line="240" w:lineRule="auto"/>
        <w:ind w:left="405"/>
        <w:jc w:val="both"/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</w:pPr>
      <w:r w:rsidRPr="00645194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 xml:space="preserve">а) </w:t>
      </w:r>
      <w:r w:rsidR="00645194" w:rsidRPr="006451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Стеклоткань ТР-560</w:t>
      </w:r>
      <w:r w:rsidRPr="00645194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  <w:t xml:space="preserve">– </w:t>
      </w:r>
      <w:r w:rsidR="00645194" w:rsidRPr="00645194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  <w:t>240м</w:t>
      </w:r>
      <w:r w:rsidRPr="00645194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  <w:t xml:space="preserve">. Сумма </w:t>
      </w:r>
      <w:r w:rsidR="00645194" w:rsidRPr="00645194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  <w:t>2292</w:t>
      </w:r>
      <w:r w:rsidRPr="00645194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  <w:t>00 тенге.</w:t>
      </w:r>
    </w:p>
    <w:p w14:paraId="205C7A02" w14:textId="6980B35A" w:rsidR="00645194" w:rsidRPr="00645194" w:rsidRDefault="00645194" w:rsidP="00797AD1">
      <w:pPr>
        <w:widowControl w:val="0"/>
        <w:spacing w:after="0" w:line="240" w:lineRule="auto"/>
        <w:ind w:left="405"/>
        <w:jc w:val="both"/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</w:pPr>
      <w:r w:rsidRPr="00645194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kk-KZ"/>
        </w:rPr>
        <w:t xml:space="preserve">б) </w:t>
      </w:r>
      <w:r w:rsidRPr="0064519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Мат теплоизоляционный </w:t>
      </w:r>
      <w:proofErr w:type="spellStart"/>
      <w:r w:rsidRPr="0064519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рулоновая</w:t>
      </w:r>
      <w:proofErr w:type="spellEnd"/>
      <w:r w:rsidRPr="0064519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– 20рулон. Сумма 192000 тенге</w:t>
      </w:r>
    </w:p>
    <w:p w14:paraId="6830E8D3" w14:textId="77777777" w:rsidR="00797AD1" w:rsidRPr="00E724F6" w:rsidRDefault="00797AD1" w:rsidP="00797AD1">
      <w:pPr>
        <w:widowControl w:val="0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1.2 Заказчик обязуется принять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поставленных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Исполнителем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товар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 оплатить в соответствии с условиями, предусмотренными настоящим Договором.</w:t>
      </w:r>
    </w:p>
    <w:p w14:paraId="3760CE47" w14:textId="77777777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2. ЦЕНА ДОГОВОРА И ПОРЯДОК ОПЛАТЫ</w:t>
      </w:r>
    </w:p>
    <w:p w14:paraId="17D65BA7" w14:textId="52CACB58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2.1 Цена настоящего договора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без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НДС составляет </w:t>
      </w:r>
      <w:r w:rsidR="00645194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4212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00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</w:t>
      </w:r>
      <w:r w:rsidR="00645194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четыреста двадцать одна тысяча двести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) тенге. </w:t>
      </w:r>
    </w:p>
    <w:p w14:paraId="1586D1B0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2.2 Условия оплаты: </w:t>
      </w:r>
    </w:p>
    <w:p w14:paraId="7027135E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- 100 %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предоплата в течение 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х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банковских дней с момента получения счета на оплату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14:paraId="261EF376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2.3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.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Датой платежа Стороны признают дату поступления денежных средств на расчетный счет Исполнителя.</w:t>
      </w:r>
    </w:p>
    <w:p w14:paraId="0C6EC884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2.4 Оплата производится в тенге путем безналичного перечисления на расчетный счет Исполнителя, или внесением наличных денег в кассу Исполнителя. </w:t>
      </w:r>
    </w:p>
    <w:p w14:paraId="110F30D8" w14:textId="77777777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3. СРОКИ ВЫПОЛНЕНИЯ И СРОК ДЕЙСТВИЯ ДОГОВОРА</w:t>
      </w:r>
    </w:p>
    <w:p w14:paraId="0ED18D7D" w14:textId="77777777" w:rsidR="00797AD1" w:rsidRPr="00E724F6" w:rsidRDefault="00797AD1" w:rsidP="00797AD1">
      <w:pPr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3.1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Товар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по настоящему Договору будут считаться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поставленным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после подписания сторонами Акта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приема-передачи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14:paraId="182D9EAC" w14:textId="77777777" w:rsidR="00797AD1" w:rsidRPr="00E724F6" w:rsidRDefault="00797AD1" w:rsidP="00797AD1">
      <w:pPr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3.2 Срок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поставки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: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2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рабочих дней, после внесения предоплаты.   </w:t>
      </w:r>
    </w:p>
    <w:p w14:paraId="292CF10C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3.3 Договор вступает в силу после подписания его сторонами и действует до 31.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12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.202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2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года.</w:t>
      </w:r>
    </w:p>
    <w:p w14:paraId="3C28148E" w14:textId="77777777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4. ПРАВА И ОБЯЗАНОСТИ СТОРОН</w:t>
      </w:r>
    </w:p>
    <w:p w14:paraId="68A95217" w14:textId="77777777" w:rsidR="00797AD1" w:rsidRPr="00E724F6" w:rsidRDefault="00797AD1" w:rsidP="00797AD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4.1 Заказчик обязуется своевременно оплатить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за товар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Исполнителя в соответствии с условиями настоящего Договора.</w:t>
      </w:r>
    </w:p>
    <w:p w14:paraId="42BF39A3" w14:textId="77777777" w:rsidR="00797AD1" w:rsidRPr="00E724F6" w:rsidRDefault="00797AD1" w:rsidP="00797AD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14:paraId="3D12F0AA" w14:textId="77777777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5. ОТВЕТСТВЕННОСТЬ СТОРОН</w:t>
      </w:r>
    </w:p>
    <w:p w14:paraId="1AA78A6B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5.1 За невыполнение или ненадлежащее выполнение своих обязанностей по настоящему Договору стороны несут ответственность в соответствии с действующим законодательством Республики Казахстан.</w:t>
      </w:r>
    </w:p>
    <w:p w14:paraId="2875EA7D" w14:textId="77777777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6. ФОРС-МАЖОР</w:t>
      </w:r>
    </w:p>
    <w:p w14:paraId="4EB1790D" w14:textId="77777777" w:rsidR="00797AD1" w:rsidRPr="00E724F6" w:rsidRDefault="00797AD1" w:rsidP="00797AD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6.1 Стороны освобождаются от ответственности при полном или частичном не исполнении обязательств по настоящему договору, если оно явилось следствием непреодолимых обстоятельств, например: пожара, наводнения, землетрясения, военных действий, а также изменений в законодательствах и т.д. Сторона, для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которой создалась невозможность исполнения обязательств по договору, обязана немедленно известить другую сторону о наступлении вышеуказанных обстоятельств. Если эти обстоятельства или их</w:t>
      </w:r>
      <w:r w:rsidRPr="00E724F6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последствия будут продолжаться более 3 (трех) месяцев, то каждая из сторон имеет право отказаться от дальнейшего исполнения обязательств по договору, и в этом случае ни одна из сторон не будет иметь право на возмещение убытков.</w:t>
      </w: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 xml:space="preserve"> </w:t>
      </w:r>
    </w:p>
    <w:p w14:paraId="097DD80B" w14:textId="77777777" w:rsidR="00797AD1" w:rsidRPr="00E724F6" w:rsidRDefault="00797AD1" w:rsidP="00797A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7. РАЗРЕШЕНИЕ СПОРОВ МЕЖДУ СТОРОНАМИ</w:t>
      </w:r>
    </w:p>
    <w:p w14:paraId="3BD5DC30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7.1 Правоотношения между сторонами по настоящему Договору регулируются законодательством Республики Казахстан.</w:t>
      </w:r>
    </w:p>
    <w:p w14:paraId="166CEE23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7.2 В случае если между сторонами в процессе реализации настоящего Договора или в связи с ним возникают разногласия (споры), стороны должны приложить усилия и использовать все имеющиеся возможности для разрешения такого спора путём дружественных переговоров. </w:t>
      </w:r>
    </w:p>
    <w:p w14:paraId="6BF8803D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7.3 В случае, если споры и разногласия, не будут урегулированы путем переговоров между сторонами, они подлежат разрешению в судебном порядки в соответствии с действующим Законодательством Республики Казахстан.</w:t>
      </w:r>
    </w:p>
    <w:p w14:paraId="375CA7F6" w14:textId="77777777" w:rsidR="00797AD1" w:rsidRPr="00E724F6" w:rsidRDefault="00797AD1" w:rsidP="00797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8. ГАРАНТИИ</w:t>
      </w:r>
    </w:p>
    <w:p w14:paraId="78A44F52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8.1.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Поставщик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гарантирует качество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поставленных товаров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 течении 12 месяцев с даты подписания акта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приема-передачи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14:paraId="5283FD84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8.2. Если в гарантийный период будут обнаружены дефекты по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kk-KZ" w:eastAsia="ru-RU"/>
        </w:rPr>
        <w:t>по поставлкееым товарам</w:t>
      </w:r>
      <w:r w:rsidRPr="00E724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то  Исполнитель обязан своими силами и за свой счет устранить обнаруженные дефекты.</w:t>
      </w:r>
    </w:p>
    <w:p w14:paraId="2CA18D31" w14:textId="77777777" w:rsidR="00797AD1" w:rsidRPr="00E724F6" w:rsidRDefault="00797AD1" w:rsidP="00797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Toc51590185"/>
      <w:bookmarkStart w:id="2" w:name="_Toc51590214"/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ОБЩИЕ УСЛОВИЯ</w:t>
      </w:r>
    </w:p>
    <w:p w14:paraId="4CB25B47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9.1 Все приложения и дополнения к настоящему договору действительны лишь в том случае, если они совершены в письменной форме и подписаны обеими сторонами.</w:t>
      </w:r>
    </w:p>
    <w:p w14:paraId="7164A1C2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9.2 Настоящий договор подписан в 2-х экземплярах, по одной для каждой из сторон.</w:t>
      </w:r>
    </w:p>
    <w:p w14:paraId="3C9E900E" w14:textId="77777777" w:rsidR="00797AD1" w:rsidRPr="00E724F6" w:rsidRDefault="00797AD1" w:rsidP="00797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9.3 Настоящий договор содержит 2 страницы.</w:t>
      </w:r>
    </w:p>
    <w:bookmarkEnd w:id="1"/>
    <w:bookmarkEnd w:id="2"/>
    <w:p w14:paraId="2A09373D" w14:textId="77777777" w:rsidR="00797AD1" w:rsidRPr="00E724F6" w:rsidRDefault="00797AD1" w:rsidP="00797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ЮРИДИЧЕСКИЕ АДРЕСА СТОРОН</w:t>
      </w:r>
    </w:p>
    <w:p w14:paraId="3E98E3F2" w14:textId="77777777" w:rsidR="00797AD1" w:rsidRPr="00E724F6" w:rsidRDefault="00797AD1" w:rsidP="00797AD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ИСПОЛНИТЕЛЬ:</w:t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ЗАКАЗЧИК:</w:t>
      </w:r>
    </w:p>
    <w:tbl>
      <w:tblPr>
        <w:tblW w:w="10068" w:type="dxa"/>
        <w:tblLayout w:type="fixed"/>
        <w:tblLook w:val="0000" w:firstRow="0" w:lastRow="0" w:firstColumn="0" w:lastColumn="0" w:noHBand="0" w:noVBand="0"/>
      </w:tblPr>
      <w:tblGrid>
        <w:gridCol w:w="5268"/>
        <w:gridCol w:w="4800"/>
      </w:tblGrid>
      <w:tr w:rsidR="00797AD1" w:rsidRPr="00E724F6" w14:paraId="75CA6EA2" w14:textId="77777777" w:rsidTr="00B30FA4">
        <w:tc>
          <w:tcPr>
            <w:tcW w:w="5268" w:type="dxa"/>
          </w:tcPr>
          <w:p w14:paraId="0A6D8B04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4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ИП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Жубаниязова Ж.С.</w:t>
            </w:r>
          </w:p>
          <w:p w14:paraId="277AD299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Карагандинская область, </w:t>
            </w:r>
          </w:p>
          <w:p w14:paraId="2DEE0FA0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24F6">
              <w:rPr>
                <w:rFonts w:ascii="Times New Roman" w:hAnsi="Times New Roman" w:cs="Times New Roman"/>
                <w:sz w:val="28"/>
                <w:szCs w:val="28"/>
              </w:rPr>
              <w:t>г.Приозерск</w:t>
            </w:r>
            <w:proofErr w:type="spellEnd"/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20DA3103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ул.</w:t>
            </w: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24F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лаш</w:t>
            </w:r>
            <w:r w:rsidRPr="00E724F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2</w:t>
            </w:r>
            <w:r w:rsidRPr="00E724F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3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/2</w:t>
            </w:r>
          </w:p>
          <w:p w14:paraId="6D97094B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/21</w:t>
            </w: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БИН/ИИН </w:t>
            </w:r>
            <w:r w:rsidRPr="00443ED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971008000494</w:t>
            </w:r>
            <w:r w:rsidRPr="00443E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64C6DD8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БИК HSBKKZKX </w:t>
            </w:r>
          </w:p>
          <w:p w14:paraId="4D1ECB03" w14:textId="4CBC4BDE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ИИК </w:t>
            </w:r>
            <w:r w:rsidRPr="00E724F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KZ</w:t>
            </w:r>
            <w:r w:rsidR="00D61A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93601А091000034591</w:t>
            </w: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15F203C" w14:textId="77777777" w:rsidR="00797AD1" w:rsidRPr="00E724F6" w:rsidRDefault="00797AD1" w:rsidP="00B30FA4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724F6">
              <w:rPr>
                <w:rFonts w:ascii="Times New Roman" w:hAnsi="Times New Roman" w:cs="Times New Roman"/>
                <w:sz w:val="28"/>
                <w:szCs w:val="28"/>
              </w:rPr>
              <w:t xml:space="preserve">АО "Народный Банк Казахстана" </w:t>
            </w:r>
          </w:p>
        </w:tc>
        <w:tc>
          <w:tcPr>
            <w:tcW w:w="4800" w:type="dxa"/>
          </w:tcPr>
          <w:p w14:paraId="29647816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Товарищество с ограниченной ответственностью "Сарышаган Сужылу-2014" </w:t>
            </w:r>
          </w:p>
          <w:p w14:paraId="0E5FB91D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Карагандинская область, </w:t>
            </w:r>
          </w:p>
          <w:p w14:paraId="094D4E34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г.Приозерск</w:t>
            </w:r>
            <w:proofErr w:type="spellEnd"/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БАЛХАШСКАЯ, 7 </w:t>
            </w:r>
          </w:p>
          <w:p w14:paraId="75BDCAFF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БИН 140940024156</w:t>
            </w:r>
          </w:p>
          <w:p w14:paraId="0D219BFD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БИК HSBKKZKX </w:t>
            </w:r>
          </w:p>
          <w:p w14:paraId="5D69FC6B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ИИК KZ676017091000049511 </w:t>
            </w:r>
          </w:p>
          <w:p w14:paraId="460587F6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АО "Народный Банк Казахстана" </w:t>
            </w:r>
          </w:p>
          <w:p w14:paraId="5D3DC234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Тел.: 87103952986 </w:t>
            </w:r>
          </w:p>
          <w:p w14:paraId="25503CED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23E297D" w14:textId="77777777" w:rsidR="00797AD1" w:rsidRPr="00E724F6" w:rsidRDefault="00797AD1" w:rsidP="00B30FA4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</w:tbl>
    <w:p w14:paraId="72032EF7" w14:textId="77777777" w:rsidR="00797AD1" w:rsidRPr="00E724F6" w:rsidRDefault="00797AD1" w:rsidP="00797AD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Жубаниязова Ж.С.</w:t>
      </w:r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           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proofErr w:type="spellStart"/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Курец</w:t>
      </w:r>
      <w:proofErr w:type="spellEnd"/>
      <w:r w:rsidRPr="00E724F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С.В.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7F2DAC24" w14:textId="77777777" w:rsidR="00797AD1" w:rsidRPr="00E724F6" w:rsidRDefault="00797AD1" w:rsidP="00797AD1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(подпись)</w:t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724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(подпись)</w:t>
      </w:r>
    </w:p>
    <w:p w14:paraId="6126CA89" w14:textId="77777777" w:rsidR="0078688A" w:rsidRDefault="0078688A"/>
    <w:sectPr w:rsidR="0078688A" w:rsidSect="006451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B6A5A"/>
    <w:multiLevelType w:val="multilevel"/>
    <w:tmpl w:val="A784E54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7231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AD1"/>
    <w:rsid w:val="00645194"/>
    <w:rsid w:val="0078688A"/>
    <w:rsid w:val="00797AD1"/>
    <w:rsid w:val="00D6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0975F"/>
  <w15:chartTrackingRefBased/>
  <w15:docId w15:val="{69F9FD3C-1DD6-4A95-80E7-C58F704C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</dc:creator>
  <cp:keywords/>
  <dc:description/>
  <cp:lastModifiedBy>Venera</cp:lastModifiedBy>
  <cp:revision>2</cp:revision>
  <dcterms:created xsi:type="dcterms:W3CDTF">2023-02-02T10:20:00Z</dcterms:created>
  <dcterms:modified xsi:type="dcterms:W3CDTF">2023-02-02T10:20:00Z</dcterms:modified>
</cp:coreProperties>
</file>