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6899A920">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79B1D4E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4DA4FEB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7A49F89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78899A9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150 × 120 см.</w:t>
      </w:r>
      <w:r>
        <w:rPr>
          <w:rFonts w:ascii="Times New Roman" w:hAnsi="Times New Roman" w:eastAsia="Times New Roman" w:cs="Times New Roman"/>
          <w:color w:val="000000" w:themeColor="text1"/>
          <w:sz w:val="28"/>
          <w:szCs w:val="28"/>
          <w:highlight w:val="white"/>
        </w:rPr>
      </w:r>
    </w:p>
    <w:p w14:paraId="5D4940B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54F939E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үш қабатты ПВХ.</w:t>
      </w:r>
      <w:r>
        <w:rPr>
          <w:rFonts w:ascii="Times New Roman" w:hAnsi="Times New Roman" w:eastAsia="Times New Roman" w:cs="Times New Roman"/>
          <w:color w:val="000000" w:themeColor="text1"/>
          <w:sz w:val="28"/>
          <w:szCs w:val="28"/>
          <w:highlight w:val="white"/>
        </w:rPr>
      </w:r>
    </w:p>
    <w:p w14:paraId="23E2BE9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көлемді сәндік элементтері бар үш қабатты құрылым.</w:t>
      </w:r>
      <w:r>
        <w:rPr>
          <w:rFonts w:ascii="Times New Roman" w:hAnsi="Times New Roman" w:eastAsia="Times New Roman" w:cs="Times New Roman"/>
          <w:color w:val="000000" w:themeColor="text1"/>
          <w:sz w:val="28"/>
          <w:szCs w:val="28"/>
          <w:highlight w:val="white"/>
        </w:rPr>
      </w:r>
    </w:p>
    <w:p w14:paraId="631C81F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03A6C68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ұлттық ою-өрнек пен стендтің атауы, көлемді түрде орындалған.</w:t>
      </w:r>
      <w:r>
        <w:rPr>
          <w:rFonts w:ascii="Times New Roman" w:hAnsi="Times New Roman" w:eastAsia="Times New Roman" w:cs="Times New Roman"/>
          <w:color w:val="000000" w:themeColor="text1"/>
          <w:sz w:val="28"/>
          <w:szCs w:val="28"/>
          <w:highlight w:val="white"/>
        </w:rPr>
      </w:r>
    </w:p>
    <w:p w14:paraId="77AC222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Үшінші қабат — Қазақстан Республикасы Қарулы Күштерінің жұлдызының көлемді 3D бейнесі, кіріктірілген жарықтандыру жүйесімен.</w:t>
      </w:r>
      <w:r>
        <w:rPr>
          <w:rFonts w:ascii="Times New Roman" w:hAnsi="Times New Roman" w:eastAsia="Times New Roman" w:cs="Times New Roman"/>
          <w:color w:val="000000" w:themeColor="text1"/>
          <w:sz w:val="28"/>
          <w:szCs w:val="28"/>
          <w:highlight w:val="white"/>
        </w:rPr>
      </w:r>
    </w:p>
    <w:p w14:paraId="48BB327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Фонның түсі — ашық көгілдір.</w:t>
      </w:r>
      <w:r>
        <w:rPr>
          <w:rFonts w:ascii="Times New Roman" w:hAnsi="Times New Roman" w:eastAsia="Times New Roman" w:cs="Times New Roman"/>
          <w:color w:val="000000" w:themeColor="text1"/>
          <w:sz w:val="28"/>
          <w:szCs w:val="28"/>
          <w:highlight w:val="white"/>
        </w:rPr>
      </w:r>
    </w:p>
    <w:p w14:paraId="41BBABF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8 (сегіз) дана, қалыңдығы 3 мм мөлдір акрилден жасалған.</w:t>
      </w:r>
      <w:r>
        <w:rPr>
          <w:rFonts w:ascii="Times New Roman" w:hAnsi="Times New Roman" w:eastAsia="Times New Roman" w:cs="Times New Roman"/>
          <w:color w:val="000000" w:themeColor="text1"/>
          <w:sz w:val="28"/>
          <w:szCs w:val="28"/>
          <w:highlight w:val="white"/>
        </w:rPr>
      </w:r>
    </w:p>
    <w:p w14:paraId="52E6EDB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Қалташаларды бекіту — сенімді бекітуді және ұқыпты сыртқы көріністі қамтамасыз ететін дистанциялық болттар арқылы жүзеге асырылады.</w:t>
      </w:r>
      <w:r>
        <w:rPr>
          <w:rFonts w:ascii="Times New Roman" w:hAnsi="Times New Roman" w:eastAsia="Times New Roman" w:cs="Times New Roman"/>
          <w:color w:val="000000" w:themeColor="text1"/>
          <w:sz w:val="28"/>
          <w:szCs w:val="28"/>
          <w:highlight w:val="white"/>
        </w:rPr>
      </w:r>
    </w:p>
    <w:p w14:paraId="792FF2D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315DDF3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алтын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16D6AFB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026EDF4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50A0D18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Көлемді жұлдыздың жарықтандыру жүйесі біркелкі жарық беруі тиіс.</w:t>
      </w:r>
      <w:r>
        <w:rPr>
          <w:rFonts w:ascii="Times New Roman" w:hAnsi="Times New Roman" w:eastAsia="Times New Roman" w:cs="Times New Roman"/>
          <w:color w:val="000000" w:themeColor="text1"/>
          <w:sz w:val="28"/>
          <w:szCs w:val="28"/>
          <w:highlight w:val="white"/>
        </w:rPr>
      </w:r>
    </w:p>
    <w:p w14:paraId="0AC886B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Конструкцияның барлық элементтері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713BA35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жиектердің тегіс болмауына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1A505CC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2A0F1D8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эстетикалық талаптарға сай, ұқыпты және ресми стильде орындалуы тиіс. Ұлттық ою-өрнек, стендтің атауы, Қазақстан Республикасы Қарулы Күштерінің көлемді жұлдызы, ашық көгілдір түсті фон және алтын түсті сәндік жиек өзара үйлесімді болуы қажет. Жазулар</w:t>
      </w:r>
      <w:r>
        <w:rPr>
          <w:rFonts w:ascii="Times New Roman" w:hAnsi="Times New Roman" w:eastAsia="Times New Roman" w:cs="Times New Roman"/>
          <w:color w:val="000000" w:themeColor="text1"/>
          <w:sz w:val="28"/>
          <w:szCs w:val="28"/>
          <w:highlight w:val="white"/>
        </w:rPr>
        <w:t xml:space="preserve"> мен бейнелер анық әрі жақсы көрінетін болуы тиіс. Мөлдір акрил қалташаларында сызаттар, жарықтар және басқа да көзге көрінетін ақаулар болмауы керек.</w:t>
      </w:r>
      <w:r>
        <w:rPr>
          <w:rFonts w:ascii="Times New Roman" w:hAnsi="Times New Roman" w:eastAsia="Times New Roman" w:cs="Times New Roman"/>
          <w:color w:val="000000" w:themeColor="text1"/>
          <w:sz w:val="28"/>
          <w:szCs w:val="28"/>
          <w:highlight w:val="white"/>
        </w:rPr>
      </w:r>
    </w:p>
    <w:p w14:paraId="6C1078B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3CD1F4F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барлық сәндік элементтерімен, сегіз акрил қалташасымен, алюминий проф</w:t>
      </w:r>
      <w:r>
        <w:rPr>
          <w:rFonts w:ascii="Times New Roman" w:hAnsi="Times New Roman" w:eastAsia="Times New Roman" w:cs="Times New Roman"/>
          <w:color w:val="000000" w:themeColor="text1"/>
          <w:sz w:val="28"/>
          <w:szCs w:val="28"/>
          <w:highlight w:val="white"/>
        </w:rPr>
        <w:t xml:space="preserve">илімен және орнатылған жарықтандыру жүйесімен бірге пайдалануға дайын күйде жеткізілуі тиіс.</w:t>
      </w:r>
      <w:r>
        <w:rPr>
          <w:rFonts w:ascii="Times New Roman" w:hAnsi="Times New Roman" w:eastAsia="Times New Roman" w:cs="Times New Roman"/>
          <w:color w:val="000000" w:themeColor="text1"/>
          <w:sz w:val="28"/>
          <w:szCs w:val="28"/>
          <w:highlight w:val="white"/>
        </w:rPr>
      </w:r>
    </w:p>
    <w:p w14:paraId="55F8490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61CB401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11 (он бір) дана.</w:t>
      </w:r>
      <w:r>
        <w:rPr>
          <w:rFonts w:ascii="Times New Roman" w:hAnsi="Times New Roman" w:eastAsia="Times New Roman" w:cs="Times New Roman"/>
          <w:color w:val="000000" w:themeColor="text1"/>
          <w:sz w:val="28"/>
          <w:szCs w:val="28"/>
          <w:highlight w:val="white"/>
        </w:rPr>
      </w:r>
    </w:p>
    <w:p w14:paraId="563AD1C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17 400 (он жеті мың төрт жүз) теңге.</w:t>
      </w:r>
      <w:r>
        <w:rPr>
          <w:rFonts w:ascii="Times New Roman" w:hAnsi="Times New Roman" w:eastAsia="Times New Roman" w:cs="Times New Roman"/>
          <w:color w:val="000000" w:themeColor="text1"/>
          <w:sz w:val="28"/>
          <w:szCs w:val="28"/>
          <w:highlight w:val="white"/>
        </w:rPr>
      </w:r>
    </w:p>
    <w:p w14:paraId="68BE55B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191 400 (жүз тоқсан бір мың төрт жүз) теңге.</w:t>
      </w:r>
      <w:r>
        <w:rPr>
          <w:rFonts w:ascii="Times New Roman" w:hAnsi="Times New Roman" w:eastAsia="Times New Roman" w:cs="Times New Roman"/>
          <w:color w:val="000000" w:themeColor="text1"/>
          <w:sz w:val="28"/>
          <w:szCs w:val="28"/>
          <w:highlight w:val="white"/>
        </w:rPr>
      </w:r>
    </w:p>
    <w:p w14:paraId="15F3C45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1F8585C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әр стендте А4 форматындағы сегіз мөлдір акрил қалташасының бо</w:t>
      </w:r>
      <w:r>
        <w:rPr>
          <w:rFonts w:ascii="Times New Roman" w:hAnsi="Times New Roman" w:eastAsia="Times New Roman" w:cs="Times New Roman"/>
          <w:color w:val="000000" w:themeColor="text1"/>
          <w:sz w:val="28"/>
          <w:szCs w:val="28"/>
          <w:highlight w:val="white"/>
        </w:rPr>
        <w:t xml:space="preserve">луы, жарықтандыру жүйесінің жұмыс істеуі және техникалық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1F7D622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68EF2AD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150 × 120 см болатын, үш қабатты ПВХ материалынан жасалған, Қазақстан Республикасы Қарулы Күштерінің жарықтандырылатын көлемді жұлдызы бар, алтын түсті сәндік жиекпен және периметрі бойынша алюминий профильмен жабдықталған 11 (он бір) дайын ақпаратт</w:t>
      </w:r>
      <w:r>
        <w:rPr>
          <w:rFonts w:ascii="Times New Roman" w:hAnsi="Times New Roman" w:eastAsia="Times New Roman" w:cs="Times New Roman"/>
          <w:color w:val="000000" w:themeColor="text1"/>
          <w:sz w:val="28"/>
          <w:szCs w:val="28"/>
          <w:highlight w:val="white"/>
        </w:rPr>
        <w:t xml:space="preserve">ық-безендіру стендін жеткізу. Әрбір стенд қалыңдығы 3 мм мөлдір акрилден жасалған, дистанциялық болттармен бекітілген А4 форматындағы 8 қалташамен жабдықталуы тиіс.</w:t>
      </w:r>
      <w:r>
        <w:rPr>
          <w:rFonts w:ascii="Times New Roman" w:hAnsi="Times New Roman" w:eastAsia="Times New Roman" w:cs="Times New Roman"/>
          <w:color w:val="000000" w:themeColor="text1"/>
          <w:sz w:val="28"/>
          <w:szCs w:val="28"/>
          <w:highlight w:val="white"/>
        </w:rPr>
      </w:r>
    </w:p>
    <w:p w14:paraId="0DBB37F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191 400 (жүз тоқсан бір мың төрт жүз) теңге.</w:t>
      </w:r>
      <w:r>
        <w:rPr>
          <w:rFonts w:ascii="Times New Roman" w:hAnsi="Times New Roman" w:eastAsia="Times New Roman" w:cs="Times New Roman"/>
          <w:color w:val="000000" w:themeColor="text1"/>
          <w:sz w:val="28"/>
          <w:szCs w:val="28"/>
          <w:highlight w:val="white"/>
        </w:rPr>
      </w:r>
    </w:p>
    <w:p w14:paraId="6C3914BF">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26E3776A">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eastAsia="Times New Roman" w:cs="Times New Roman"/>
          <w:color w:val="000000" w:themeColor="text1"/>
          <w:sz w:val="28"/>
          <w:szCs w:val="28"/>
          <w:highlight w:val="white"/>
        </w:rPr>
      </w:r>
    </w:p>
    <w:p w14:paraId="729751C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708F7F4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1DF18A3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5B5B976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150 × 120 см.</w:t>
      </w:r>
      <w:r>
        <w:rPr>
          <w:rFonts w:ascii="Times New Roman" w:hAnsi="Times New Roman" w:eastAsia="Times New Roman" w:cs="Times New Roman"/>
          <w:color w:val="000000" w:themeColor="text1"/>
          <w:sz w:val="28"/>
          <w:szCs w:val="28"/>
          <w:highlight w:val="white"/>
        </w:rPr>
      </w:r>
    </w:p>
    <w:p w14:paraId="2734F9C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260230B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трёхслойный листовой ПВХ толщиной 10 мм.</w:t>
      </w:r>
      <w:r>
        <w:rPr>
          <w:rFonts w:ascii="Times New Roman" w:hAnsi="Times New Roman" w:eastAsia="Times New Roman" w:cs="Times New Roman"/>
          <w:color w:val="000000" w:themeColor="text1"/>
          <w:sz w:val="28"/>
          <w:szCs w:val="28"/>
          <w:highlight w:val="white"/>
        </w:rPr>
      </w:r>
    </w:p>
    <w:p w14:paraId="23CC594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трёхслойная, с объёмными декоративными элементами.</w:t>
      </w:r>
      <w:r>
        <w:rPr>
          <w:rFonts w:ascii="Times New Roman" w:hAnsi="Times New Roman" w:eastAsia="Times New Roman" w:cs="Times New Roman"/>
          <w:color w:val="000000" w:themeColor="text1"/>
          <w:sz w:val="28"/>
          <w:szCs w:val="28"/>
          <w:highlight w:val="white"/>
        </w:rPr>
      </w:r>
    </w:p>
    <w:p w14:paraId="1157DF2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22B7012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национальный орнамент и наименование стенда, выполненные в объёмном исполнении.</w:t>
      </w:r>
      <w:r>
        <w:rPr>
          <w:rFonts w:ascii="Times New Roman" w:hAnsi="Times New Roman" w:eastAsia="Times New Roman" w:cs="Times New Roman"/>
          <w:color w:val="000000" w:themeColor="text1"/>
          <w:sz w:val="28"/>
          <w:szCs w:val="28"/>
          <w:highlight w:val="white"/>
        </w:rPr>
      </w:r>
    </w:p>
    <w:p w14:paraId="64D739A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Третий слой — объёмное изображение звезды Вооружённых Сил Республики Казахстан (3D) со встроенной подсветкой.</w:t>
      </w:r>
      <w:r>
        <w:rPr>
          <w:rFonts w:ascii="Times New Roman" w:hAnsi="Times New Roman" w:eastAsia="Times New Roman" w:cs="Times New Roman"/>
          <w:color w:val="000000" w:themeColor="text1"/>
          <w:sz w:val="28"/>
          <w:szCs w:val="28"/>
          <w:highlight w:val="white"/>
        </w:rPr>
      </w:r>
    </w:p>
    <w:p w14:paraId="53BF7D2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Цвет фона — светло-голубой.</w:t>
      </w:r>
      <w:r>
        <w:rPr>
          <w:rFonts w:ascii="Times New Roman" w:hAnsi="Times New Roman" w:eastAsia="Times New Roman" w:cs="Times New Roman"/>
          <w:color w:val="000000" w:themeColor="text1"/>
          <w:sz w:val="28"/>
          <w:szCs w:val="28"/>
          <w:highlight w:val="white"/>
        </w:rPr>
      </w:r>
    </w:p>
    <w:p w14:paraId="2CCB693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8 (восемь) штук, изготовленные из прозрачного акрила толщиной 3 мм.</w:t>
      </w:r>
      <w:r>
        <w:rPr>
          <w:rFonts w:ascii="Times New Roman" w:hAnsi="Times New Roman" w:eastAsia="Times New Roman" w:cs="Times New Roman"/>
          <w:color w:val="000000" w:themeColor="text1"/>
          <w:sz w:val="28"/>
          <w:szCs w:val="28"/>
          <w:highlight w:val="white"/>
        </w:rPr>
      </w:r>
    </w:p>
    <w:p w14:paraId="5E6BB54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 и аккуратный внешний вид.</w:t>
      </w:r>
      <w:r>
        <w:rPr>
          <w:rFonts w:ascii="Times New Roman" w:hAnsi="Times New Roman" w:eastAsia="Times New Roman" w:cs="Times New Roman"/>
          <w:color w:val="000000" w:themeColor="text1"/>
          <w:sz w:val="28"/>
          <w:szCs w:val="28"/>
          <w:highlight w:val="white"/>
        </w:rPr>
      </w:r>
    </w:p>
    <w:p w14:paraId="0336FFE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4663343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золотистого цвета.</w:t>
      </w:r>
      <w:r>
        <w:rPr>
          <w:rFonts w:ascii="Times New Roman" w:hAnsi="Times New Roman" w:eastAsia="Times New Roman" w:cs="Times New Roman"/>
          <w:color w:val="000000" w:themeColor="text1"/>
          <w:sz w:val="28"/>
          <w:szCs w:val="28"/>
          <w:highlight w:val="white"/>
        </w:rPr>
      </w:r>
    </w:p>
    <w:p w14:paraId="06F75E8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6DBAB05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6915D00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Подсветка объёмной звезды должна обеспечивать равномерное свечение.</w:t>
      </w:r>
      <w:r>
        <w:rPr>
          <w:rFonts w:ascii="Times New Roman" w:hAnsi="Times New Roman" w:eastAsia="Times New Roman" w:cs="Times New Roman"/>
          <w:color w:val="000000" w:themeColor="text1"/>
          <w:sz w:val="28"/>
          <w:szCs w:val="28"/>
          <w:highlight w:val="white"/>
        </w:rPr>
      </w:r>
    </w:p>
    <w:p w14:paraId="0820ED1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711CF52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неровности краёв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523AB5B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35E5E25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эстетичный, аккуратный и официальный внешний вид. Национальный орнамент, наименование стенда, объёмная звезда Вооружённых Сил Республики Казахстан, светло-голубой фон и золотистая декоративная кайма должны гармонично сочетаться между соб</w:t>
      </w:r>
      <w:r>
        <w:rPr>
          <w:rFonts w:ascii="Times New Roman" w:hAnsi="Times New Roman" w:eastAsia="Times New Roman" w:cs="Times New Roman"/>
          <w:color w:val="000000" w:themeColor="text1"/>
          <w:sz w:val="28"/>
          <w:szCs w:val="28"/>
          <w:highlight w:val="white"/>
        </w:rPr>
        <w:t xml:space="preserve">ой. Надписи и изображения должны быть чёткими и хорошо различимыми. Прозрачные акриловые кармашки должны быть без царапин, трещин и других видимых дефектов.</w:t>
      </w:r>
      <w:r>
        <w:rPr>
          <w:rFonts w:ascii="Times New Roman" w:hAnsi="Times New Roman" w:eastAsia="Times New Roman" w:cs="Times New Roman"/>
          <w:color w:val="000000" w:themeColor="text1"/>
          <w:sz w:val="28"/>
          <w:szCs w:val="28"/>
          <w:highlight w:val="white"/>
        </w:rPr>
      </w:r>
    </w:p>
    <w:p w14:paraId="46242D4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3B45759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со всеми декоративными элементами, восемью акриловыми кармашками, алюминиевым профилем и установленной системой подсветки.</w:t>
      </w:r>
      <w:r>
        <w:rPr>
          <w:rFonts w:ascii="Times New Roman" w:hAnsi="Times New Roman" w:eastAsia="Times New Roman" w:cs="Times New Roman"/>
          <w:color w:val="000000" w:themeColor="text1"/>
          <w:sz w:val="28"/>
          <w:szCs w:val="28"/>
          <w:highlight w:val="white"/>
        </w:rPr>
      </w:r>
    </w:p>
    <w:p w14:paraId="0DBB11E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5AA4E2D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11 (одиннадцать) штук.</w:t>
      </w:r>
      <w:r>
        <w:rPr>
          <w:rFonts w:ascii="Times New Roman" w:hAnsi="Times New Roman" w:eastAsia="Times New Roman" w:cs="Times New Roman"/>
          <w:color w:val="000000" w:themeColor="text1"/>
          <w:sz w:val="28"/>
          <w:szCs w:val="28"/>
          <w:highlight w:val="white"/>
        </w:rPr>
      </w:r>
    </w:p>
    <w:p w14:paraId="0A8946B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17 400 (семнадцать тысяч четыреста) тенге.</w:t>
      </w:r>
      <w:r>
        <w:rPr>
          <w:rFonts w:ascii="Times New Roman" w:hAnsi="Times New Roman" w:eastAsia="Times New Roman" w:cs="Times New Roman"/>
          <w:color w:val="000000" w:themeColor="text1"/>
          <w:sz w:val="28"/>
          <w:szCs w:val="28"/>
          <w:highlight w:val="white"/>
        </w:rPr>
      </w:r>
    </w:p>
    <w:p w14:paraId="1C66B29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191 400 (сто девяносто одна тысяча четыреста) тенге.</w:t>
      </w:r>
      <w:r>
        <w:rPr>
          <w:rFonts w:ascii="Times New Roman" w:hAnsi="Times New Roman" w:eastAsia="Times New Roman" w:cs="Times New Roman"/>
          <w:color w:val="000000" w:themeColor="text1"/>
          <w:sz w:val="28"/>
          <w:szCs w:val="28"/>
          <w:highlight w:val="white"/>
        </w:rPr>
      </w:r>
    </w:p>
    <w:p w14:paraId="0763152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1AAE1A0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восьми прозрачных акриловых кармашков</w:t>
      </w:r>
      <w:r>
        <w:rPr>
          <w:rFonts w:ascii="Times New Roman" w:hAnsi="Times New Roman" w:eastAsia="Times New Roman" w:cs="Times New Roman"/>
          <w:color w:val="000000" w:themeColor="text1"/>
          <w:sz w:val="28"/>
          <w:szCs w:val="28"/>
          <w:highlight w:val="white"/>
        </w:rPr>
        <w:t xml:space="preserve"> формата А4 на каждом стенде, работоспособности системы подсветки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70A828D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46C4E25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11 (одиннадцати) готовых информационно-оформительских стендов размером 150 × 120 см, изготовленных из ПВХ с трёхслойной конструкцией, объёмной звездой Вооружённых Сил Республики Казахстан с подсветкой, золотистой декоративной каймой и алюминиевым </w:t>
      </w:r>
      <w:r>
        <w:rPr>
          <w:rFonts w:ascii="Times New Roman" w:hAnsi="Times New Roman" w:eastAsia="Times New Roman" w:cs="Times New Roman"/>
          <w:color w:val="000000" w:themeColor="text1"/>
          <w:sz w:val="28"/>
          <w:szCs w:val="28"/>
          <w:highlight w:val="white"/>
        </w:rPr>
        <w:t xml:space="preserve">профилем по периметру. Каждый стенд должен быть оснащён 8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11BCE04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191 400 (сто девяносто одна тысяча четыреста) тенге.</w:t>
      </w:r>
      <w:r>
        <w:rPr>
          <w:rFonts w:ascii="Times New Roman" w:hAnsi="Times New Roman" w:eastAsia="Times New Roman" w:cs="Times New Roman"/>
          <w:color w:val="000000" w:themeColor="text1"/>
          <w:sz w:val="28"/>
          <w:szCs w:val="28"/>
          <w:highlight w:val="white"/>
        </w:rPr>
      </w:r>
    </w:p>
    <w:p>
      <w:pPr>
        <w:pBdr/>
        <w:spacing/>
        <w:ind/>
        <w:rPr/>
      </w:pPr>
      <w:r/>
      <w:r/>
    </w:p>
    <w:sectPr>
      <w:footnotePr/>
      <w:endnotePr/>
      <w:type w:val="nextPage"/>
      <w:pgSz w:h="16838" w:orient="portrait" w:w="11906"/>
      <w:pgMar w:top="284" w:right="850" w:bottom="0"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642C6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2026-10-12T17:30:03Z</dcterms:modified>
</cp:coreProperties>
</file>