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1312C" w14:textId="77777777" w:rsidR="00B23954" w:rsidRPr="008845F0" w:rsidRDefault="00B23954" w:rsidP="00B23954">
      <w:pPr>
        <w:ind w:firstLine="708"/>
        <w:jc w:val="center"/>
        <w:rPr>
          <w:rFonts w:ascii="Times New Roman" w:hAnsi="Times New Roman"/>
          <w:b/>
          <w:color w:val="252525"/>
          <w:sz w:val="24"/>
          <w:szCs w:val="24"/>
        </w:rPr>
      </w:pPr>
      <w:r w:rsidRPr="008845F0">
        <w:rPr>
          <w:rFonts w:ascii="Times New Roman" w:hAnsi="Times New Roman"/>
          <w:b/>
          <w:sz w:val="24"/>
          <w:szCs w:val="24"/>
        </w:rPr>
        <w:t xml:space="preserve">Техническая спецификация </w:t>
      </w:r>
      <w:r w:rsidRPr="008845F0">
        <w:rPr>
          <w:rFonts w:ascii="Times New Roman" w:hAnsi="Times New Roman"/>
          <w:b/>
          <w:sz w:val="24"/>
          <w:szCs w:val="24"/>
          <w:lang w:val="kk-KZ"/>
        </w:rPr>
        <w:t>у</w:t>
      </w:r>
      <w:r w:rsidRPr="008845F0">
        <w:rPr>
          <w:rFonts w:ascii="Times New Roman" w:hAnsi="Times New Roman"/>
          <w:b/>
          <w:sz w:val="24"/>
          <w:szCs w:val="24"/>
        </w:rPr>
        <w:t xml:space="preserve">слуг </w:t>
      </w:r>
    </w:p>
    <w:p w14:paraId="57F85EAB" w14:textId="77777777" w:rsidR="00050547" w:rsidRPr="00050547" w:rsidRDefault="00F16F13" w:rsidP="0005054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050547" w:rsidRPr="00050547">
        <w:rPr>
          <w:rFonts w:ascii="Times New Roman" w:hAnsi="Times New Roman"/>
          <w:b/>
          <w:sz w:val="24"/>
          <w:szCs w:val="24"/>
          <w:lang w:val="kk-KZ"/>
        </w:rPr>
        <w:t>Сертификация «Профессиональный бухгалтер РК»</w:t>
      </w:r>
    </w:p>
    <w:p w14:paraId="24B5740C" w14:textId="77777777" w:rsidR="00B23954" w:rsidRPr="008845F0" w:rsidRDefault="00B23954" w:rsidP="00B2395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B23954" w:rsidRPr="008845F0" w14:paraId="52034010" w14:textId="77777777" w:rsidTr="00512339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6031C98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710CF95C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9C73CE7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Требования</w:t>
            </w:r>
          </w:p>
        </w:tc>
        <w:tc>
          <w:tcPr>
            <w:tcW w:w="7051" w:type="dxa"/>
            <w:shd w:val="clear" w:color="auto" w:fill="auto"/>
          </w:tcPr>
          <w:p w14:paraId="0B7834C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D8D5504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 xml:space="preserve">Содержимое </w:t>
            </w:r>
          </w:p>
        </w:tc>
      </w:tr>
      <w:tr w:rsidR="00B23954" w:rsidRPr="008845F0" w14:paraId="2533274D" w14:textId="77777777" w:rsidTr="00512339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61BD75D6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C5E6C48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0D6CE252" w14:textId="77777777" w:rsidR="00B23954" w:rsidRPr="008845F0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B23954" w:rsidRPr="008845F0" w14:paraId="025AB22F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367781B3" w14:textId="77777777" w:rsidR="00B23954" w:rsidRPr="00C430D1" w:rsidRDefault="00B23954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B789DE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Описание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1930DB53" w14:textId="7D0B06B6" w:rsidR="00B23954" w:rsidRPr="00211B35" w:rsidRDefault="00EA071A" w:rsidP="00EA07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Обучение по программе: «Курс по обучению на сертификат «Профессиональный бухгартер РК» </w:t>
            </w:r>
          </w:p>
        </w:tc>
      </w:tr>
      <w:tr w:rsidR="00EA071A" w:rsidRPr="008845F0" w14:paraId="24913D78" w14:textId="77777777" w:rsidTr="00512339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5BC56CCF" w14:textId="72EFE4A8" w:rsidR="00EA071A" w:rsidRDefault="00EA071A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FEC278D" w14:textId="7940588B" w:rsidR="00EA071A" w:rsidRDefault="00EA071A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071A">
              <w:rPr>
                <w:rFonts w:ascii="Times New Roman" w:hAnsi="Times New Roman"/>
                <w:sz w:val="24"/>
                <w:szCs w:val="24"/>
              </w:rPr>
              <w:t>Доп</w:t>
            </w:r>
            <w:r w:rsidR="00231A55">
              <w:rPr>
                <w:rFonts w:ascii="Times New Roman" w:hAnsi="Times New Roman"/>
                <w:sz w:val="24"/>
                <w:szCs w:val="24"/>
              </w:rPr>
              <w:t>олнительная</w:t>
            </w:r>
            <w:r w:rsidRPr="00EA071A">
              <w:rPr>
                <w:rFonts w:ascii="Times New Roman" w:hAnsi="Times New Roman"/>
                <w:sz w:val="24"/>
                <w:szCs w:val="24"/>
              </w:rPr>
              <w:t xml:space="preserve"> характеристика</w:t>
            </w:r>
          </w:p>
        </w:tc>
        <w:tc>
          <w:tcPr>
            <w:tcW w:w="7051" w:type="dxa"/>
            <w:shd w:val="clear" w:color="auto" w:fill="auto"/>
          </w:tcPr>
          <w:p w14:paraId="61B62AB5" w14:textId="64807D48" w:rsidR="00EA071A" w:rsidRDefault="00EA071A" w:rsidP="009037A1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Услуги по обучению и сдачи экзаменов по шести дисциплинам на сертификат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Pr="00EA071A">
              <w:rPr>
                <w:rFonts w:ascii="Times New Roman" w:hAnsi="Times New Roman"/>
                <w:sz w:val="24"/>
                <w:szCs w:val="24"/>
                <w:lang w:val="kk-KZ"/>
              </w:rPr>
              <w:t>Профессиональный бухгалтер РК.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</w:t>
            </w:r>
          </w:p>
        </w:tc>
      </w:tr>
      <w:tr w:rsidR="00B23954" w:rsidRPr="008845F0" w14:paraId="080D493E" w14:textId="77777777" w:rsidTr="00512339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6C725CEF" w14:textId="6C8B3F81" w:rsidR="00B23954" w:rsidRPr="008845F0" w:rsidRDefault="000C7393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7A642EF0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069B687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Требуемые функциональные, технические, качественные, эксплуатационные характеристики закупаемых товаров, работ и услуг</w:t>
            </w:r>
          </w:p>
        </w:tc>
        <w:tc>
          <w:tcPr>
            <w:tcW w:w="7051" w:type="dxa"/>
            <w:shd w:val="clear" w:color="auto" w:fill="auto"/>
          </w:tcPr>
          <w:p w14:paraId="228C574D" w14:textId="77777777" w:rsidR="00B56F03" w:rsidRPr="00211B35" w:rsidRDefault="00B23954" w:rsidP="00B56F03">
            <w:pPr>
              <w:pStyle w:val="a3"/>
              <w:tabs>
                <w:tab w:val="left" w:pos="34"/>
                <w:tab w:val="left" w:pos="709"/>
                <w:tab w:val="left" w:pos="6379"/>
              </w:tabs>
              <w:spacing w:after="0" w:line="240" w:lineRule="auto"/>
              <w:ind w:left="142" w:right="-1" w:hanging="2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1.</w:t>
            </w:r>
            <w:r w:rsidR="00B56F03"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35A8D" w:rsidRPr="00A35A8D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Требования к 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  <w:r w:rsidR="00A35A8D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="00B56F03" w:rsidRPr="00211B35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00EAB1B7" w14:textId="3EBDB9BC" w:rsidR="00A87F9D" w:rsidRDefault="000C7393" w:rsidP="007D2A2B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A2B">
              <w:rPr>
                <w:rFonts w:ascii="Times New Roman" w:hAnsi="Times New Roman"/>
                <w:sz w:val="24"/>
                <w:szCs w:val="24"/>
              </w:rPr>
              <w:t>Курсы онлайн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 проводить в соответствии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 xml:space="preserve">Правилами проведения сертификации кандидатов в профессиональные бухгалтеры 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>от 25 июня 2014 года № 29</w:t>
            </w:r>
            <w:r w:rsidR="0056050B" w:rsidRPr="007D2A2B">
              <w:rPr>
                <w:rFonts w:ascii="Times New Roman" w:hAnsi="Times New Roman"/>
                <w:sz w:val="24"/>
                <w:szCs w:val="24"/>
              </w:rPr>
              <w:t>1</w:t>
            </w:r>
            <w:r w:rsidR="00B56F03" w:rsidRPr="007D2A2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6E52" w:rsidRPr="007D2A2B">
              <w:rPr>
                <w:rFonts w:ascii="Times New Roman" w:hAnsi="Times New Roman"/>
                <w:sz w:val="24"/>
                <w:szCs w:val="24"/>
              </w:rPr>
              <w:t>(</w:t>
            </w:r>
            <w:r w:rsidR="007D2A2B" w:rsidRPr="007D2A2B">
              <w:rPr>
                <w:rFonts w:ascii="Times New Roman" w:hAnsi="Times New Roman"/>
                <w:sz w:val="24"/>
                <w:szCs w:val="24"/>
              </w:rPr>
              <w:t>(с изменениями и дополнениями по состоянию на 31.08.2024 г.)</w:t>
            </w:r>
          </w:p>
          <w:p w14:paraId="0F8B3106" w14:textId="77777777" w:rsidR="007D2A2B" w:rsidRPr="007D2A2B" w:rsidRDefault="007D2A2B" w:rsidP="007D2A2B">
            <w:pPr>
              <w:pStyle w:val="a3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1C7410E" w14:textId="772690BE" w:rsidR="00B56F03" w:rsidRDefault="00B56F03" w:rsidP="00C65FEF">
            <w:pPr>
              <w:numPr>
                <w:ilvl w:val="0"/>
                <w:numId w:val="1"/>
              </w:numPr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Иметь наглядные </w:t>
            </w:r>
            <w:r w:rsidR="00101EBD">
              <w:rPr>
                <w:rFonts w:ascii="Times New Roman" w:hAnsi="Times New Roman"/>
                <w:sz w:val="24"/>
                <w:szCs w:val="24"/>
              </w:rPr>
              <w:t xml:space="preserve">бумажные и </w:t>
            </w:r>
            <w:r w:rsidR="00BF506D">
              <w:rPr>
                <w:rFonts w:ascii="Times New Roman" w:hAnsi="Times New Roman"/>
                <w:sz w:val="24"/>
                <w:szCs w:val="24"/>
              </w:rPr>
              <w:t xml:space="preserve">электронные </w:t>
            </w:r>
            <w:r w:rsidR="00101EBD" w:rsidRPr="00101EBD">
              <w:rPr>
                <w:rFonts w:ascii="Times New Roman" w:hAnsi="Times New Roman"/>
                <w:sz w:val="24"/>
                <w:szCs w:val="24"/>
              </w:rPr>
              <w:t>актуализированные учебно-методические материалы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A15FD5">
              <w:rPr>
                <w:rFonts w:ascii="Times New Roman" w:hAnsi="Times New Roman"/>
                <w:sz w:val="24"/>
                <w:szCs w:val="24"/>
              </w:rPr>
              <w:t>дисциплинам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1EBD">
              <w:rPr>
                <w:rFonts w:ascii="Times New Roman" w:hAnsi="Times New Roman"/>
                <w:sz w:val="24"/>
                <w:szCs w:val="24"/>
              </w:rPr>
              <w:t>сертификации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8BB5BF" w14:textId="77777777" w:rsidR="00A87F9D" w:rsidRPr="00211B35" w:rsidRDefault="00A87F9D" w:rsidP="00A87F9D">
            <w:pPr>
              <w:spacing w:after="0" w:line="240" w:lineRule="auto"/>
              <w:ind w:left="643" w:right="-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A4151C9" w14:textId="77777777" w:rsidR="00F16D08" w:rsidRPr="00F16D08" w:rsidRDefault="00475101" w:rsidP="00C65FEF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7510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Иметь 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действующую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аккредит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ацию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Министерств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а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Финанс</w:t>
            </w:r>
            <w:r w:rsidR="002150E2">
              <w:rPr>
                <w:rFonts w:ascii="Times New Roman" w:hAnsi="Times New Roman"/>
                <w:sz w:val="24"/>
                <w:szCs w:val="24"/>
              </w:rPr>
              <w:t>ов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 xml:space="preserve">Республики Казахстан </w:t>
            </w:r>
            <w:r w:rsidR="00B56F03" w:rsidRPr="00211B35">
              <w:rPr>
                <w:rFonts w:ascii="Times New Roman" w:hAnsi="Times New Roman"/>
                <w:spacing w:val="2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z w:val="24"/>
                <w:szCs w:val="24"/>
              </w:rPr>
              <w:t>в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качестве</w:t>
            </w:r>
            <w:r w:rsidR="00B56F03" w:rsidRPr="00211B35">
              <w:rPr>
                <w:rFonts w:ascii="Times New Roman" w:hAnsi="Times New Roman"/>
                <w:spacing w:val="21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организации</w:t>
            </w:r>
            <w:r w:rsidR="00B56F03" w:rsidRPr="00211B35">
              <w:rPr>
                <w:rFonts w:ascii="Times New Roman" w:hAnsi="Times New Roman"/>
                <w:spacing w:val="23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по</w:t>
            </w:r>
            <w:r w:rsidR="002150E2" w:rsidRPr="00211B35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профессиональн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>ой</w:t>
            </w:r>
            <w:r w:rsidR="00B56F03" w:rsidRPr="00211B35">
              <w:rPr>
                <w:rFonts w:ascii="Times New Roman" w:hAnsi="Times New Roman"/>
                <w:spacing w:val="79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сертификации</w:t>
            </w:r>
            <w:r w:rsidR="002150E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="00B56F03" w:rsidRPr="00211B35">
              <w:rPr>
                <w:rFonts w:ascii="Times New Roman" w:hAnsi="Times New Roman"/>
                <w:spacing w:val="-2"/>
                <w:sz w:val="24"/>
                <w:szCs w:val="24"/>
              </w:rPr>
              <w:t>бухгалтера</w:t>
            </w:r>
            <w:r w:rsidR="00F16D0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</w:p>
          <w:p w14:paraId="66EB8421" w14:textId="77777777" w:rsidR="00F16D08" w:rsidRDefault="00F16D08" w:rsidP="00F16D08">
            <w:pPr>
              <w:pStyle w:val="a3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44177673" w14:textId="3D6B1DBF" w:rsidR="00B56F03" w:rsidRPr="00A87F9D" w:rsidRDefault="00F16D08" w:rsidP="00FF30F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Поставщик должен</w:t>
            </w:r>
            <w:r w:rsidR="00A21B74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 заявке Запросе Ценовых Предложений прикрепить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ОБЯЗАТЕЛЬНО разр</w:t>
            </w:r>
            <w:r w:rsidR="000049D7">
              <w:rPr>
                <w:rFonts w:ascii="Times New Roman" w:hAnsi="Times New Roman"/>
                <w:spacing w:val="-2"/>
                <w:sz w:val="24"/>
                <w:szCs w:val="24"/>
              </w:rPr>
              <w:t>ешительный документ - РАЗРЕШЕНИЯ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ВТОРОЙ КАТЕГОРИИ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(</w:t>
            </w:r>
            <w:r w:rsidR="00FF30F4" w:rsidRPr="00FF30F4">
              <w:rPr>
                <w:rFonts w:ascii="Times New Roman" w:hAnsi="Times New Roman"/>
                <w:spacing w:val="-2"/>
                <w:sz w:val="24"/>
                <w:szCs w:val="24"/>
              </w:rPr>
              <w:t>Аккредитация организации по профессиональной сертификации бухгалтеров</w:t>
            </w:r>
            <w:r w:rsidR="00D43439">
              <w:rPr>
                <w:rFonts w:ascii="Times New Roman" w:hAnsi="Times New Roman"/>
                <w:spacing w:val="-2"/>
                <w:sz w:val="24"/>
                <w:szCs w:val="24"/>
              </w:rPr>
              <w:t>)</w:t>
            </w:r>
            <w:r w:rsidR="00DF21EA">
              <w:rPr>
                <w:rFonts w:ascii="Times New Roman" w:hAnsi="Times New Roman"/>
                <w:spacing w:val="-2"/>
                <w:sz w:val="24"/>
                <w:szCs w:val="24"/>
              </w:rPr>
              <w:t>;</w:t>
            </w:r>
          </w:p>
          <w:p w14:paraId="13AD3713" w14:textId="77777777" w:rsidR="00A87F9D" w:rsidRPr="00211B35" w:rsidRDefault="00A87F9D" w:rsidP="00A87F9D">
            <w:pPr>
              <w:autoSpaceDE w:val="0"/>
              <w:autoSpaceDN w:val="0"/>
              <w:adjustRightInd w:val="0"/>
              <w:ind w:left="64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14:paraId="5327F4BD" w14:textId="77777777" w:rsidR="00C33EE8" w:rsidRPr="00C33EE8" w:rsidRDefault="00B56F03" w:rsidP="00C33EE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Наличие Меморандум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а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ли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Соглашений  с 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аккредитованной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профессиональн</w:t>
            </w:r>
            <w:r w:rsidR="0056050B">
              <w:rPr>
                <w:rFonts w:ascii="Times New Roman" w:hAnsi="Times New Roman"/>
                <w:sz w:val="24"/>
                <w:szCs w:val="24"/>
              </w:rPr>
              <w:t xml:space="preserve">ой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организаци</w:t>
            </w:r>
            <w:r w:rsidR="0056050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бухгалтеров</w:t>
            </w:r>
            <w:r w:rsidR="00DF21E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D23634E" w14:textId="3A1B9D67" w:rsidR="00DD6CAC" w:rsidRDefault="00DD6CAC" w:rsidP="00C65FEF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A8D">
              <w:rPr>
                <w:rFonts w:ascii="Times New Roman" w:hAnsi="Times New Roman"/>
                <w:sz w:val="24"/>
                <w:szCs w:val="24"/>
              </w:rPr>
              <w:t>Поставщик должен выдать учебно-методологические материалы</w:t>
            </w:r>
            <w:r w:rsidR="00A35A8D" w:rsidRPr="00A35A8D">
              <w:rPr>
                <w:rFonts w:ascii="Times New Roman" w:hAnsi="Times New Roman"/>
                <w:sz w:val="24"/>
                <w:szCs w:val="24"/>
              </w:rPr>
              <w:t xml:space="preserve"> по дисциплинам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>сертификации в электронном</w:t>
            </w:r>
            <w:r w:rsidR="00C900D0">
              <w:rPr>
                <w:rFonts w:ascii="Times New Roman" w:hAnsi="Times New Roman"/>
                <w:sz w:val="24"/>
                <w:szCs w:val="24"/>
              </w:rPr>
              <w:t xml:space="preserve">/бумажном </w:t>
            </w:r>
            <w:r w:rsidR="00AB560B">
              <w:rPr>
                <w:rFonts w:ascii="Times New Roman" w:hAnsi="Times New Roman"/>
                <w:sz w:val="24"/>
                <w:szCs w:val="24"/>
              </w:rPr>
              <w:t xml:space="preserve"> виде;</w:t>
            </w:r>
          </w:p>
          <w:p w14:paraId="5072527B" w14:textId="77777777" w:rsidR="00A87F9D" w:rsidRPr="00A35A8D" w:rsidRDefault="00A87F9D" w:rsidP="00A87F9D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6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3DDEE2" w14:textId="43C9DDE9" w:rsidR="00C900D0" w:rsidRPr="000C7393" w:rsidRDefault="00BF506D" w:rsidP="000C739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F21EA">
              <w:rPr>
                <w:rFonts w:ascii="Times New Roman" w:hAnsi="Times New Roman"/>
                <w:sz w:val="24"/>
                <w:szCs w:val="24"/>
              </w:rPr>
              <w:t xml:space="preserve">Выдавать по итогам сертификат 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>о прослушивании</w:t>
            </w:r>
            <w:r w:rsidR="00A15FD5">
              <w:rPr>
                <w:rFonts w:ascii="Times New Roman" w:hAnsi="Times New Roman"/>
                <w:sz w:val="24"/>
                <w:szCs w:val="24"/>
              </w:rPr>
              <w:t xml:space="preserve"> курса</w:t>
            </w:r>
            <w:r w:rsidR="00DF21EA" w:rsidRPr="00DF21EA">
              <w:rPr>
                <w:rFonts w:ascii="Times New Roman" w:hAnsi="Times New Roman"/>
                <w:sz w:val="24"/>
                <w:szCs w:val="24"/>
              </w:rPr>
              <w:t xml:space="preserve"> по дисциплинам сертификации </w:t>
            </w:r>
            <w:r w:rsidR="00DF21EA">
              <w:rPr>
                <w:rFonts w:ascii="Times New Roman" w:hAnsi="Times New Roman"/>
                <w:sz w:val="24"/>
                <w:szCs w:val="24"/>
              </w:rPr>
              <w:t>профессионального бухгалтера РК;</w:t>
            </w:r>
          </w:p>
          <w:p w14:paraId="29D386B7" w14:textId="77777777" w:rsidR="006C5933" w:rsidRPr="00193C48" w:rsidRDefault="006C5933" w:rsidP="00C900D0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14:paraId="6C57B405" w14:textId="1D72AA5D" w:rsidR="00A35A8D" w:rsidRPr="00A87F9D" w:rsidRDefault="00A35A8D" w:rsidP="00A87F9D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87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Иметь право </w:t>
            </w:r>
            <w:r w:rsidR="00A87F9D" w:rsidRP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принимать экзамены по шести дисциплинам и </w:t>
            </w:r>
            <w:r w:rsidR="00A87F9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при успешной сдаче экзаменов 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 xml:space="preserve">выдать сертификат </w:t>
            </w:r>
            <w:r w:rsidR="00EA071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7F9D">
              <w:rPr>
                <w:rFonts w:ascii="Times New Roman" w:hAnsi="Times New Roman"/>
                <w:sz w:val="24"/>
                <w:szCs w:val="24"/>
              </w:rPr>
              <w:t>Профессиональный бухгалтер</w:t>
            </w:r>
            <w:r w:rsidR="00EA071A">
              <w:rPr>
                <w:rFonts w:ascii="Times New Roman" w:hAnsi="Times New Roman"/>
                <w:sz w:val="24"/>
                <w:szCs w:val="24"/>
              </w:rPr>
              <w:t>.»</w:t>
            </w:r>
          </w:p>
          <w:p w14:paraId="7BA226A3" w14:textId="2B89B740" w:rsidR="00A35A8D" w:rsidRPr="006C5933" w:rsidRDefault="000C7393" w:rsidP="006C59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14:paraId="28998273" w14:textId="77777777" w:rsidR="006C3A0E" w:rsidRPr="00D13DFD" w:rsidRDefault="00B56F03" w:rsidP="006A6AEB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13DFD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="006C3A0E" w:rsidRPr="00D13DFD">
              <w:rPr>
                <w:rFonts w:ascii="Times New Roman" w:hAnsi="Times New Roman"/>
                <w:b/>
                <w:sz w:val="24"/>
                <w:szCs w:val="24"/>
              </w:rPr>
              <w:t>Краткое содержание программы:</w:t>
            </w:r>
          </w:p>
          <w:p w14:paraId="242E35FE" w14:textId="77777777" w:rsidR="006C3A0E" w:rsidRPr="00211B35" w:rsidRDefault="006C3A0E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«</w:t>
            </w:r>
            <w:r w:rsidR="000C15F4" w:rsidRPr="000C15F4">
              <w:rPr>
                <w:rFonts w:ascii="Times New Roman" w:hAnsi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»: </w:t>
            </w:r>
          </w:p>
          <w:p w14:paraId="1BDA1E4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Общие положения.</w:t>
            </w:r>
          </w:p>
          <w:p w14:paraId="19C93F5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Субъекты гражданских правоотношений.</w:t>
            </w:r>
          </w:p>
          <w:p w14:paraId="588F14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040C28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Объекты гражданских прав.</w:t>
            </w:r>
          </w:p>
          <w:p w14:paraId="617A5046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Сделки.</w:t>
            </w:r>
          </w:p>
          <w:p w14:paraId="2C6679D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Представительство. Доверенность.</w:t>
            </w:r>
          </w:p>
          <w:p w14:paraId="725D73A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Сроки в гражданском праве.</w:t>
            </w:r>
          </w:p>
          <w:p w14:paraId="062B27F0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 собственности и иные вещные права.</w:t>
            </w:r>
          </w:p>
          <w:p w14:paraId="40A7DA4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Обязательства.</w:t>
            </w:r>
          </w:p>
          <w:p w14:paraId="026EE4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Договор.</w:t>
            </w:r>
          </w:p>
          <w:p w14:paraId="733D769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17FAA47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Интеллектуальная собственность.</w:t>
            </w:r>
          </w:p>
          <w:p w14:paraId="05856472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Банковское дело.</w:t>
            </w:r>
          </w:p>
          <w:p w14:paraId="696B27C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Страхование.</w:t>
            </w:r>
          </w:p>
          <w:p w14:paraId="4EE0F5B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Пенсионное законодательство.</w:t>
            </w:r>
          </w:p>
          <w:p w14:paraId="27408A0A" w14:textId="77777777" w:rsidR="006C3A0E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3A0E" w:rsidRPr="000C15F4">
              <w:rPr>
                <w:rFonts w:ascii="Times New Roman" w:hAnsi="Times New Roman"/>
                <w:b/>
                <w:sz w:val="24"/>
                <w:szCs w:val="24"/>
              </w:rPr>
              <w:t>«Налоги»:</w:t>
            </w:r>
          </w:p>
          <w:p w14:paraId="71FC59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79009D5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Участники налоговых отношений.</w:t>
            </w:r>
          </w:p>
          <w:p w14:paraId="27A1098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обязательство.</w:t>
            </w:r>
          </w:p>
          <w:p w14:paraId="67F6F0FB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 xml:space="preserve">Налоговый учет. </w:t>
            </w:r>
          </w:p>
          <w:p w14:paraId="0787B9D5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формы.</w:t>
            </w:r>
          </w:p>
          <w:p w14:paraId="7CF0E26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Корпоративный подоходный налог.</w:t>
            </w:r>
          </w:p>
          <w:p w14:paraId="4029F12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Индивидуальный подоходный налог.</w:t>
            </w:r>
          </w:p>
          <w:p w14:paraId="2414D19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4DBA3E3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добавленную стоимость.</w:t>
            </w:r>
          </w:p>
          <w:p w14:paraId="7CF19713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Акцизы.</w:t>
            </w:r>
          </w:p>
          <w:p w14:paraId="5B3D9E99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Рентный налог на экспорт. Налогообложение недропользователей.</w:t>
            </w:r>
          </w:p>
          <w:p w14:paraId="65FA4698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Социальный налог.</w:t>
            </w:r>
          </w:p>
          <w:p w14:paraId="4D732E74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транспортные средства.</w:t>
            </w:r>
          </w:p>
          <w:p w14:paraId="56C9EDEF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Земельный налог.</w:t>
            </w:r>
          </w:p>
          <w:p w14:paraId="1BB9C2D7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имущество.</w:t>
            </w:r>
          </w:p>
          <w:p w14:paraId="407483D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 на игорный бизнес. Фиксированный налог.</w:t>
            </w:r>
          </w:p>
          <w:p w14:paraId="50F3228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Специальные налоговые режимы.</w:t>
            </w:r>
          </w:p>
          <w:p w14:paraId="1A816BB1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720D316D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7F2E116A" w14:textId="77777777" w:rsidR="000C15F4" w:rsidRP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Налоговое администрирование.</w:t>
            </w:r>
          </w:p>
          <w:p w14:paraId="255F023A" w14:textId="77777777" w:rsidR="000C15F4" w:rsidRDefault="000C15F4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5F4">
              <w:rPr>
                <w:rFonts w:ascii="Times New Roman" w:hAnsi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48E5222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«Управленческий учет»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95BAC54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6CEEBF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1E373E12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4854F4B5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7E3C98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75A4CB54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4E194F4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3C0310B7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Фактический и нормативный методы учета затрат и калькулирования. </w:t>
            </w:r>
          </w:p>
          <w:p w14:paraId="5CA4FF9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40EF20A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Операционный бюджет  организации, последовательность составления от бюджета продаж до отчета о прибыли. </w:t>
            </w:r>
          </w:p>
          <w:p w14:paraId="30C4486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7519CDC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79F79CD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2B48A64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1D1F6788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D3844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sz w:val="24"/>
                <w:szCs w:val="24"/>
              </w:rPr>
              <w:t>«Этика»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45876B2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772636D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кодексу</w:t>
            </w:r>
          </w:p>
          <w:p w14:paraId="1013C6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Фундаментальные этические принципы</w:t>
            </w:r>
          </w:p>
          <w:p w14:paraId="61C547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Концептуальная основа</w:t>
            </w:r>
          </w:p>
          <w:p w14:paraId="68439C94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04DAD85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5AA9939C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3690AF00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Подготовка и представление информации</w:t>
            </w:r>
          </w:p>
          <w:p w14:paraId="679658F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Достаточность опыта</w:t>
            </w:r>
          </w:p>
          <w:p w14:paraId="0DE0880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79D01F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405B4E11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09CEBA85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5AD639B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3. Публично практикующие профессиональные бухгалтера</w:t>
            </w:r>
          </w:p>
          <w:p w14:paraId="6770DA33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6F6FC39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Конфликт интересов</w:t>
            </w:r>
          </w:p>
          <w:p w14:paraId="2DB0969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Профессиональные назначения</w:t>
            </w:r>
          </w:p>
          <w:p w14:paraId="6A8DBAA7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Второе мнение</w:t>
            </w:r>
          </w:p>
          <w:p w14:paraId="5A3E816B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Гонорары и другие виды вознаграждения</w:t>
            </w:r>
          </w:p>
          <w:p w14:paraId="2AF7BD2A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7D20BF2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Хранение активов клиента</w:t>
            </w:r>
          </w:p>
          <w:p w14:paraId="6C53607D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55A98356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632051AF" w14:textId="77777777" w:rsidR="000E3102" w:rsidRPr="000E3102" w:rsidRDefault="000E3102" w:rsidP="000E310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3102">
              <w:rPr>
                <w:rFonts w:ascii="Times New Roman" w:hAnsi="Times New Roman"/>
                <w:sz w:val="24"/>
                <w:szCs w:val="24"/>
              </w:rPr>
              <w:lastRenderedPageBreak/>
              <w:t>Часть 4Б. Независимость для заданий по выражению уверенности, отличных от аудита или обзора</w:t>
            </w:r>
          </w:p>
          <w:p w14:paraId="69EA7F70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27D5D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Финансовые интересы.</w:t>
            </w:r>
          </w:p>
          <w:p w14:paraId="67444185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CAC">
              <w:rPr>
                <w:rFonts w:ascii="Times New Roman" w:hAnsi="Times New Roman"/>
                <w:sz w:val="24"/>
                <w:szCs w:val="24"/>
              </w:rPr>
              <w:t>Поощрения.</w:t>
            </w:r>
          </w:p>
          <w:p w14:paraId="40927B09" w14:textId="77777777" w:rsidR="008D0317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86DB7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/>
                <w:bCs/>
                <w:sz w:val="24"/>
                <w:szCs w:val="24"/>
              </w:rPr>
              <w:t>«Финансы и финансовый менеджмент»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69D495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История финансовой мысли.</w:t>
            </w:r>
          </w:p>
          <w:p w14:paraId="7B13F09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4701A41A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25014BC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3DC57620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Финансы домашних хозяйств.</w:t>
            </w:r>
          </w:p>
          <w:p w14:paraId="5B51791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5FA08FBF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Бюджетное устройство.</w:t>
            </w:r>
          </w:p>
          <w:p w14:paraId="2DB78B66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756B88F1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39716AE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4F1FFD28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193FD96D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4184E1A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21D24A5E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1B7BCB8C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773C73B3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652FA2EB" w14:textId="77777777" w:rsidR="00DD6CAC" w:rsidRP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6F8A0C2D" w14:textId="77777777" w:rsidR="00DD6CAC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D6CAC">
              <w:rPr>
                <w:rFonts w:ascii="Times New Roman" w:hAnsi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1E020F63" w14:textId="77777777" w:rsidR="008D0317" w:rsidRPr="00DD6CAC" w:rsidRDefault="008D0317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151850" w14:textId="77777777" w:rsidR="00DD6CAC" w:rsidRPr="008D0317" w:rsidRDefault="00DD6CAC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0317">
              <w:rPr>
                <w:rFonts w:ascii="Times New Roman" w:hAnsi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54529C9D" w14:textId="77777777" w:rsidR="00775E32" w:rsidRPr="008D0317" w:rsidRDefault="00775E32" w:rsidP="00DD6CAC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4F0DE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73D5FD3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 «Запасы»</w:t>
            </w:r>
          </w:p>
          <w:p w14:paraId="7360D33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6493ED4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1A027FD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IAS 10 «События после отчетного периода»</w:t>
            </w:r>
          </w:p>
          <w:p w14:paraId="6CEFBDD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12 «Налоги на прибыль»</w:t>
            </w:r>
          </w:p>
          <w:p w14:paraId="4452AD4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16 «Основные средства»</w:t>
            </w:r>
          </w:p>
          <w:p w14:paraId="32CF7F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19 «Вознаграждения работникам»</w:t>
            </w:r>
          </w:p>
          <w:p w14:paraId="5D4F96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5153575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информации о государственной помощи»</w:t>
            </w:r>
          </w:p>
          <w:p w14:paraId="05497F5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21 «Влияние изменений валютных курсов»</w:t>
            </w:r>
          </w:p>
          <w:p w14:paraId="6FA605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23 «Затраты по заимствованиям»</w:t>
            </w:r>
          </w:p>
          <w:p w14:paraId="4F2B90A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555A0168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26  «Учет и отчетность по пенсионным программам»</w:t>
            </w:r>
          </w:p>
          <w:p w14:paraId="78F4D45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6382D41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lastRenderedPageBreak/>
              <w:t>МСФО IAS 28 «Инвестиции в ассоциированные организации и совместные предприятия»</w:t>
            </w:r>
          </w:p>
          <w:p w14:paraId="2D10338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(МСФО IAS) 29  «Финансовая отчетность в </w:t>
            </w:r>
            <w:proofErr w:type="spellStart"/>
            <w:r w:rsidRPr="00775E32">
              <w:rPr>
                <w:rFonts w:ascii="Times New Roman" w:hAnsi="Times New Roman"/>
                <w:sz w:val="24"/>
                <w:szCs w:val="24"/>
              </w:rPr>
              <w:t>гиперинфляционной</w:t>
            </w:r>
            <w:proofErr w:type="spellEnd"/>
            <w:r w:rsidRPr="00775E32">
              <w:rPr>
                <w:rFonts w:ascii="Times New Roman" w:hAnsi="Times New Roman"/>
                <w:sz w:val="24"/>
                <w:szCs w:val="24"/>
              </w:rPr>
              <w:t xml:space="preserve"> экономике»</w:t>
            </w:r>
          </w:p>
          <w:p w14:paraId="6195977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42E0666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35C563C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9 «Финансовые инструменты»</w:t>
            </w:r>
          </w:p>
          <w:p w14:paraId="70915B0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33 «Прибыль на акцию»</w:t>
            </w:r>
          </w:p>
          <w:p w14:paraId="135EDD7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3961D1C0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78B8983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5CB3DA7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38 «Нематериальные активы»</w:t>
            </w:r>
          </w:p>
          <w:p w14:paraId="7AD1878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(IAS) 39  «Финансовые инструменты: признание и оценка»</w:t>
            </w:r>
          </w:p>
          <w:p w14:paraId="534A61D9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6798A70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(IAS) 41 «Сельское хозяйство»</w:t>
            </w:r>
          </w:p>
          <w:p w14:paraId="664DD37F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52B7A24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финансовой отчетности»</w:t>
            </w:r>
          </w:p>
          <w:p w14:paraId="69DA44C7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758D7A3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4F961D04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4CE413AB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5 «Внеоборотные активы, предназначенные для продажи, и прекращенная деятельность»</w:t>
            </w:r>
          </w:p>
          <w:p w14:paraId="64D37291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1EDF10A6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8 «Операционные сегменты»</w:t>
            </w:r>
          </w:p>
          <w:p w14:paraId="6E8E80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6BDDF00D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3C4F2553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4357ABB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15630E55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1429829C" w14:textId="77777777" w:rsidR="00775E32" w:rsidRPr="00775E32" w:rsidRDefault="00775E32" w:rsidP="00775E32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5E32">
              <w:rPr>
                <w:rFonts w:ascii="Times New Roman" w:hAnsi="Times New Roman"/>
                <w:sz w:val="24"/>
                <w:szCs w:val="24"/>
              </w:rPr>
              <w:t>МСФО (IFRS) 15 «Выруч</w:t>
            </w:r>
            <w:r w:rsidR="008D0317">
              <w:rPr>
                <w:rFonts w:ascii="Times New Roman" w:hAnsi="Times New Roman"/>
                <w:sz w:val="24"/>
                <w:szCs w:val="24"/>
              </w:rPr>
              <w:t>ка по договорам с покупателями»</w:t>
            </w:r>
            <w:r w:rsidRPr="00775E32">
              <w:rPr>
                <w:rFonts w:ascii="Times New Roman" w:hAnsi="Times New Roman"/>
                <w:sz w:val="24"/>
                <w:szCs w:val="24"/>
              </w:rPr>
              <w:t>. МСФО (IFRS) 16 «Аренда»</w:t>
            </w:r>
          </w:p>
          <w:p w14:paraId="17846933" w14:textId="77777777" w:rsidR="00DD6CAC" w:rsidRPr="000C15F4" w:rsidRDefault="00DD6CAC" w:rsidP="000C15F4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C48ACA" w14:textId="77777777" w:rsidR="00B23954" w:rsidRPr="00211B35" w:rsidRDefault="00B23954" w:rsidP="006C3A0E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3954" w:rsidRPr="008845F0" w14:paraId="29B13182" w14:textId="77777777" w:rsidTr="00512339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2FD053E1" w14:textId="25D7F945" w:rsidR="00B23954" w:rsidRPr="008845F0" w:rsidRDefault="000C7393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662EA518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иную нормативно-техническую документацию </w:t>
            </w:r>
            <w:r w:rsidRPr="00211B35">
              <w:rPr>
                <w:rFonts w:ascii="Times New Roman" w:hAnsi="Times New Roman"/>
                <w:i/>
                <w:sz w:val="24"/>
                <w:szCs w:val="24"/>
              </w:rPr>
              <w:t>(при необходимости)</w:t>
            </w:r>
          </w:p>
        </w:tc>
        <w:tc>
          <w:tcPr>
            <w:tcW w:w="7051" w:type="dxa"/>
            <w:shd w:val="clear" w:color="auto" w:fill="auto"/>
          </w:tcPr>
          <w:p w14:paraId="26807910" w14:textId="77777777" w:rsidR="00B23954" w:rsidRPr="00211B35" w:rsidRDefault="007471E0" w:rsidP="007471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Закон и бухгалтерском учете и финансовой отчетности</w:t>
            </w:r>
          </w:p>
        </w:tc>
      </w:tr>
      <w:tr w:rsidR="00B23954" w:rsidRPr="008845F0" w14:paraId="00FE1D6B" w14:textId="77777777" w:rsidTr="00512339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0DC501C6" w14:textId="7D450430" w:rsidR="00B23954" w:rsidRPr="008845F0" w:rsidRDefault="0017478F" w:rsidP="005123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9E1CF96" w14:textId="77777777" w:rsidR="00B23954" w:rsidRPr="00211B35" w:rsidRDefault="00B23954" w:rsidP="00B56F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Указание на документы Заказчика (при необходимости) </w:t>
            </w:r>
          </w:p>
        </w:tc>
        <w:tc>
          <w:tcPr>
            <w:tcW w:w="7051" w:type="dxa"/>
            <w:shd w:val="clear" w:color="auto" w:fill="auto"/>
          </w:tcPr>
          <w:p w14:paraId="46E59258" w14:textId="77777777" w:rsidR="007471E0" w:rsidRPr="00211B35" w:rsidRDefault="00063499" w:rsidP="007471E0">
            <w:pPr>
              <w:pStyle w:val="a7"/>
              <w:spacing w:before="0" w:beforeAutospacing="0" w:after="0" w:afterAutospacing="0"/>
              <w:ind w:firstLine="491"/>
              <w:jc w:val="both"/>
            </w:pPr>
            <w:r w:rsidRPr="00211B35">
              <w:t xml:space="preserve">    </w:t>
            </w:r>
            <w:r w:rsidR="007471E0" w:rsidRPr="00211B35">
              <w:rPr>
                <w:lang w:val="ru-RU"/>
              </w:rPr>
              <w:t xml:space="preserve">Кандидат </w:t>
            </w:r>
            <w:r w:rsidR="007471E0" w:rsidRPr="00211B35">
              <w:t>для прохождения сертификации представляет следующие документы:</w:t>
            </w:r>
          </w:p>
          <w:p w14:paraId="702C268A" w14:textId="77777777" w:rsidR="007471E0" w:rsidRPr="00211B35" w:rsidRDefault="00063499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71E0" w:rsidRPr="00211B35">
              <w:rPr>
                <w:rFonts w:ascii="Times New Roman" w:hAnsi="Times New Roman"/>
                <w:sz w:val="24"/>
                <w:szCs w:val="24"/>
              </w:rPr>
              <w:t xml:space="preserve">анкету установленной формы (приложение 1); </w:t>
            </w:r>
          </w:p>
          <w:p w14:paraId="68CF5D8A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заявление установленного образца (приложение 2, 3,4); </w:t>
            </w:r>
          </w:p>
          <w:p w14:paraId="76445610" w14:textId="4471A881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нотари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ально заверенную копию диплома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 xml:space="preserve">о высшем образовании, нотариально заверенную копию трудовой книжки и/или </w:t>
            </w:r>
            <w:r w:rsidR="00D8529A">
              <w:rPr>
                <w:rFonts w:ascii="Times New Roman" w:hAnsi="Times New Roman"/>
                <w:sz w:val="24"/>
                <w:szCs w:val="24"/>
              </w:rPr>
              <w:t xml:space="preserve">оригинал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трудового договора (подтверждающих факт трудовой деятельности);</w:t>
            </w:r>
          </w:p>
          <w:p w14:paraId="36A6A956" w14:textId="77777777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две фотографии размером 3х4;</w:t>
            </w:r>
          </w:p>
          <w:p w14:paraId="32BB1618" w14:textId="104474B2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lastRenderedPageBreak/>
              <w:t>копию платежного поручения (квитанции), подтверждающего</w:t>
            </w:r>
            <w:r w:rsidR="009624F2">
              <w:rPr>
                <w:rFonts w:ascii="Times New Roman" w:hAnsi="Times New Roman"/>
                <w:sz w:val="24"/>
                <w:szCs w:val="24"/>
              </w:rPr>
              <w:t xml:space="preserve"> оплату за участие на экзамене 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по соответствующей дисциплине сертификации;</w:t>
            </w:r>
          </w:p>
          <w:p w14:paraId="4E4B65FE" w14:textId="3062DB6C" w:rsidR="007471E0" w:rsidRPr="00211B35" w:rsidRDefault="007471E0" w:rsidP="007471E0">
            <w:pPr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удостоверение личности</w:t>
            </w:r>
            <w:r w:rsidR="001C59A4">
              <w:rPr>
                <w:rFonts w:ascii="Times New Roman" w:hAnsi="Times New Roman"/>
                <w:sz w:val="24"/>
                <w:szCs w:val="24"/>
              </w:rPr>
              <w:t>-фото</w:t>
            </w:r>
            <w:r w:rsidRPr="00211B3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A122D92" w14:textId="77777777" w:rsidR="007471E0" w:rsidRPr="00211B35" w:rsidRDefault="007471E0" w:rsidP="007471E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>Справка с место работы</w:t>
            </w:r>
          </w:p>
          <w:p w14:paraId="766AF9CD" w14:textId="67E6DADC" w:rsidR="00B23954" w:rsidRPr="00211B35" w:rsidRDefault="007471E0" w:rsidP="00A87F9D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1B35">
              <w:rPr>
                <w:rFonts w:ascii="Times New Roman" w:hAnsi="Times New Roman"/>
                <w:sz w:val="24"/>
                <w:szCs w:val="24"/>
              </w:rPr>
              <w:t>Квалификационные требования: ВЫ</w:t>
            </w:r>
            <w:r w:rsidR="00D8529A">
              <w:rPr>
                <w:rFonts w:ascii="Times New Roman" w:hAnsi="Times New Roman"/>
                <w:sz w:val="24"/>
                <w:szCs w:val="24"/>
              </w:rPr>
              <w:t>СШЕЕ ОБРАЗОВАНИЕ, 3-ЛЕТНИЙ СТАЖ.</w:t>
            </w:r>
          </w:p>
        </w:tc>
      </w:tr>
    </w:tbl>
    <w:p w14:paraId="6098F42F" w14:textId="77777777" w:rsidR="00063499" w:rsidRPr="008845F0" w:rsidRDefault="00063499" w:rsidP="00B2395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B66C54E" w14:textId="5ED32D21" w:rsidR="00231A55" w:rsidRPr="00231A55" w:rsidRDefault="00231A55" w:rsidP="00231A55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31A55">
        <w:rPr>
          <w:rFonts w:ascii="Times New Roman" w:hAnsi="Times New Roman"/>
          <w:b/>
          <w:sz w:val="24"/>
          <w:szCs w:val="24"/>
        </w:rPr>
        <w:t>Қызметтердің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сипаттамасы</w:t>
      </w:r>
      <w:proofErr w:type="spellEnd"/>
    </w:p>
    <w:p w14:paraId="66DC98F2" w14:textId="6677463F" w:rsidR="00BD0FE2" w:rsidRPr="00231A55" w:rsidRDefault="00231A55" w:rsidP="00231A55">
      <w:pPr>
        <w:jc w:val="center"/>
        <w:rPr>
          <w:rFonts w:ascii="Times New Roman" w:hAnsi="Times New Roman"/>
          <w:b/>
          <w:sz w:val="24"/>
          <w:szCs w:val="24"/>
        </w:rPr>
      </w:pPr>
      <w:r w:rsidRPr="00231A55">
        <w:rPr>
          <w:rFonts w:ascii="Times New Roman" w:hAnsi="Times New Roman"/>
          <w:b/>
          <w:sz w:val="24"/>
          <w:szCs w:val="24"/>
        </w:rPr>
        <w:t xml:space="preserve">"ҚР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Кәсіби</w:t>
      </w:r>
      <w:proofErr w:type="spellEnd"/>
      <w:r w:rsidRPr="00231A5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31A55">
        <w:rPr>
          <w:rFonts w:ascii="Times New Roman" w:hAnsi="Times New Roman"/>
          <w:b/>
          <w:sz w:val="24"/>
          <w:szCs w:val="24"/>
        </w:rPr>
        <w:t>бухгалтері"сертификаттау</w:t>
      </w:r>
      <w:proofErr w:type="spellEnd"/>
    </w:p>
    <w:p w14:paraId="37E46F01" w14:textId="77777777" w:rsidR="00BD0FE2" w:rsidRDefault="00BD0FE2">
      <w:pPr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2404"/>
        <w:gridCol w:w="7051"/>
      </w:tblGrid>
      <w:tr w:rsidR="00D40CB8" w:rsidRPr="008845F0" w14:paraId="03667A41" w14:textId="77777777" w:rsidTr="00AF723F">
        <w:trPr>
          <w:trHeight w:val="802"/>
        </w:trPr>
        <w:tc>
          <w:tcPr>
            <w:tcW w:w="610" w:type="dxa"/>
            <w:shd w:val="clear" w:color="auto" w:fill="auto"/>
            <w:vAlign w:val="center"/>
          </w:tcPr>
          <w:p w14:paraId="5D1B5ADE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845F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04" w:type="dxa"/>
            <w:shd w:val="clear" w:color="auto" w:fill="auto"/>
          </w:tcPr>
          <w:p w14:paraId="09FEEACB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Талаптар</w:t>
            </w:r>
          </w:p>
          <w:p w14:paraId="44C76284" w14:textId="58EFFE62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6D310D25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b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Мазмұны</w:t>
            </w:r>
          </w:p>
          <w:p w14:paraId="1CF1CD87" w14:textId="6F6412C5" w:rsidR="00D40CB8" w:rsidRPr="00DD24F7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40CB8" w:rsidRPr="008845F0" w14:paraId="3EC7A787" w14:textId="77777777" w:rsidTr="00AF723F">
        <w:trPr>
          <w:trHeight w:val="275"/>
        </w:trPr>
        <w:tc>
          <w:tcPr>
            <w:tcW w:w="610" w:type="dxa"/>
            <w:shd w:val="clear" w:color="auto" w:fill="auto"/>
            <w:vAlign w:val="center"/>
          </w:tcPr>
          <w:p w14:paraId="0D6CCAA9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1A76DF8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45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51" w:type="dxa"/>
            <w:shd w:val="clear" w:color="auto" w:fill="auto"/>
          </w:tcPr>
          <w:p w14:paraId="2F327BE4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8845F0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D40CB8" w:rsidRPr="008845F0" w14:paraId="5BBF8086" w14:textId="77777777" w:rsidTr="00AF723F">
        <w:trPr>
          <w:trHeight w:val="223"/>
        </w:trPr>
        <w:tc>
          <w:tcPr>
            <w:tcW w:w="610" w:type="dxa"/>
            <w:shd w:val="clear" w:color="auto" w:fill="auto"/>
            <w:vAlign w:val="center"/>
          </w:tcPr>
          <w:p w14:paraId="0C72CDBF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30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251B86B7" w14:textId="77777777" w:rsidR="00D40CB8" w:rsidRPr="00D40CB8" w:rsidRDefault="00D40CB8" w:rsidP="00D40CB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color w:val="202124"/>
                <w:sz w:val="24"/>
                <w:szCs w:val="24"/>
                <w:lang w:eastAsia="ru-RU"/>
              </w:rPr>
            </w:pPr>
            <w:r w:rsidRPr="00D40CB8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 w:eastAsia="ru-RU"/>
              </w:rPr>
              <w:t xml:space="preserve">Сатып алынатын тауарлардың, жұмыстар мен қызметтердің сипаттамасы </w:t>
            </w:r>
          </w:p>
          <w:p w14:paraId="2B4BDADA" w14:textId="4E54C522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18179518" w14:textId="58554DD1" w:rsidR="00D40CB8" w:rsidRPr="00D40CB8" w:rsidRDefault="00231A55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"ҚР Кәсіби бухгалтері "сертификатына оқыту курсы"бағдарламасы бойынша оқыту</w:t>
            </w:r>
          </w:p>
        </w:tc>
      </w:tr>
      <w:tr w:rsidR="00D40CB8" w:rsidRPr="008845F0" w14:paraId="29E49FB8" w14:textId="77777777" w:rsidTr="00D40CB8">
        <w:trPr>
          <w:trHeight w:val="744"/>
        </w:trPr>
        <w:tc>
          <w:tcPr>
            <w:tcW w:w="610" w:type="dxa"/>
            <w:shd w:val="clear" w:color="auto" w:fill="auto"/>
            <w:vAlign w:val="center"/>
          </w:tcPr>
          <w:p w14:paraId="5CB28778" w14:textId="77777777" w:rsidR="00D40CB8" w:rsidRPr="00C430D1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4803EAEC" w14:textId="6B500A0C" w:rsidR="00D40CB8" w:rsidRPr="00211B35" w:rsidRDefault="00231A55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Қосымша сипаттама</w:t>
            </w:r>
          </w:p>
        </w:tc>
        <w:tc>
          <w:tcPr>
            <w:tcW w:w="7051" w:type="dxa"/>
            <w:shd w:val="clear" w:color="auto" w:fill="auto"/>
          </w:tcPr>
          <w:p w14:paraId="3DFFD927" w14:textId="77777777" w:rsid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95841E4" w14:textId="2ABFD0BF" w:rsidR="00D40CB8" w:rsidRPr="00211B35" w:rsidRDefault="00231A55" w:rsidP="00AF723F">
            <w:pPr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"ҚР Кәсіби бухгалтері" сертификатына алты пән бойынша оқу және емтихан тапсыру бойынша қызметтер.»</w:t>
            </w:r>
          </w:p>
        </w:tc>
      </w:tr>
      <w:tr w:rsidR="00D40CB8" w:rsidRPr="008845F0" w14:paraId="1EDD9C19" w14:textId="77777777" w:rsidTr="00AF723F">
        <w:trPr>
          <w:trHeight w:val="299"/>
        </w:trPr>
        <w:tc>
          <w:tcPr>
            <w:tcW w:w="610" w:type="dxa"/>
            <w:shd w:val="clear" w:color="auto" w:fill="auto"/>
            <w:vAlign w:val="center"/>
          </w:tcPr>
          <w:p w14:paraId="42D03228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5A688E8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Сатып алынатын тауарлардың, жұмыстар мен қызметтердің талап етілетін функционалдық, техникалық, сапалық, пайдалану сипаттамалары</w:t>
            </w:r>
          </w:p>
          <w:p w14:paraId="3422D6AB" w14:textId="6AE7D1CD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A110AE3" w14:textId="77777777" w:rsidR="00231A55" w:rsidRPr="00231A55" w:rsidRDefault="00D40CB8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11B3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231A55"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1. Жеткізушіге қойылатын талаптар:</w:t>
            </w:r>
          </w:p>
          <w:p w14:paraId="4ADB5106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1) курстарды 2014 жылғы 25 маусымдағы № 291 кәсіби бухгалтерлерге кандидаттарды сертификаттауды жүргізу қағидаларына сәйкес онлайн өткізу (01.01.2023 ж. өзгерісін ескере отырып);</w:t>
            </w:r>
          </w:p>
          <w:p w14:paraId="5AC0339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A88DF1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2) сертификаттау пәндері бойынша көрнекі қағаз және электрондық өзектендірілген оқу-әдістемелік материалдардың болуы;</w:t>
            </w:r>
          </w:p>
          <w:p w14:paraId="0FE3FD2E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874968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3) бухгалтерді кәсіптік сертификаттау жөніндегі ұйым ретінде Қазақстан Республикасы Қаржы министрлігінің қолданыстағы Аккредитациясының болуы </w:t>
            </w:r>
          </w:p>
          <w:p w14:paraId="6BC01B4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43E24E67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4) Өнім беруші өтінімде Баға ұсыныстарын сұратуда міндетті түрде рұқсат беру құжатын - екінші санаттағы рұқсаттарды (бухгалтерлерді кәсіптік сертификаттау жөніндегі ұйымды аккредиттеу)қоса беруі тиіс;</w:t>
            </w:r>
          </w:p>
          <w:p w14:paraId="5BE68B79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36819ACB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5) бухгалтерлердің аккредиттелген кәсіптік ұйымымен Меморандумның немесе келісімдердің болуы;</w:t>
            </w:r>
          </w:p>
          <w:p w14:paraId="251C1E90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6) өнім беруші сертификаттау пәндері бойынша оқу-әдістемелік материалдарды электрондық / қағаз түрінде беруге тиіс;</w:t>
            </w:r>
          </w:p>
          <w:p w14:paraId="42CD325C" w14:textId="77777777" w:rsidR="00231A55" w:rsidRPr="00231A55" w:rsidRDefault="00231A55" w:rsidP="00231A55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D280583" w14:textId="6AF122F2" w:rsidR="00231A55" w:rsidRPr="007D2A2B" w:rsidRDefault="00231A55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7) қорытындысы бойынша ҚР Кәсіби бухгалтерін сертификаттау пәндері бойынша курсты тыңдау туралы сертификат беруге</w:t>
            </w:r>
            <w:bookmarkStart w:id="0" w:name="_GoBack"/>
            <w:bookmarkEnd w:id="0"/>
            <w:r w:rsidRPr="007D2A2B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;</w:t>
            </w:r>
          </w:p>
          <w:p w14:paraId="57B2B299" w14:textId="77777777" w:rsidR="00221462" w:rsidRDefault="00221462" w:rsidP="00AF723F">
            <w:pP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</w:pPr>
          </w:p>
          <w:p w14:paraId="1465DEE2" w14:textId="30D78915" w:rsidR="00D40CB8" w:rsidRPr="00D40CB8" w:rsidRDefault="00231A55" w:rsidP="00AF723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 w:eastAsia="ru-RU"/>
              </w:rPr>
              <w:t>8)алты пән бойынша емтихандарды қабылдауға және емтихандарды сәтті тапсырған кезде "Кәсіби бухгалтер.»</w:t>
            </w:r>
            <w:r w:rsidR="00D40CB8"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</w:t>
            </w:r>
          </w:p>
          <w:p w14:paraId="54CB971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2. Бағдарламаның қысқаша мазмұны:</w:t>
            </w:r>
          </w:p>
          <w:p w14:paraId="217004F4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«Құқық (азаматтық құқық, банк, сақтандыру және зейнетақы заңнамасы»):</w:t>
            </w:r>
          </w:p>
          <w:p w14:paraId="617AD5F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Жалпы ережелер.</w:t>
            </w:r>
          </w:p>
          <w:p w14:paraId="406E351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құқықтық қатынастардың субъектілері.</w:t>
            </w:r>
          </w:p>
          <w:p w14:paraId="5EF7E2E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Заңды тұлғалардың ұйымдық-құқықтық нысандары.</w:t>
            </w:r>
          </w:p>
          <w:p w14:paraId="66C8F4E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құқықтардың объектілері.</w:t>
            </w:r>
          </w:p>
          <w:p w14:paraId="4667860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Мәмілелер.</w:t>
            </w:r>
          </w:p>
          <w:p w14:paraId="0C8E758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Өкілдік. Сенімхат.</w:t>
            </w:r>
          </w:p>
          <w:p w14:paraId="504020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азаматтық құқықтағы терминдер.</w:t>
            </w:r>
          </w:p>
          <w:p w14:paraId="473161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Меншік және басқа да заттық құқықтар.</w:t>
            </w:r>
          </w:p>
          <w:p w14:paraId="4C6D22D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Міндеттемелер.</w:t>
            </w:r>
          </w:p>
          <w:p w14:paraId="11DDF08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Шарт.</w:t>
            </w:r>
          </w:p>
          <w:p w14:paraId="0A61A99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Еңбек қатынастарын құқықтық реттеу.</w:t>
            </w:r>
          </w:p>
          <w:p w14:paraId="5FB3B5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Зияттық меншік.</w:t>
            </w:r>
          </w:p>
          <w:p w14:paraId="0C58696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Банк ісі.</w:t>
            </w:r>
          </w:p>
          <w:p w14:paraId="36CF348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Сақтандыру.</w:t>
            </w:r>
          </w:p>
          <w:p w14:paraId="461F292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зейнетақы заңнамасы.</w:t>
            </w:r>
          </w:p>
          <w:p w14:paraId="0B965A76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«Салықтар»:</w:t>
            </w:r>
          </w:p>
          <w:p w14:paraId="22190A9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Салықтар мен салық салудың мәні. Қазақстан Республикасындағы салықтар мен бюджетке төленетін басқа да міндетті төлемдер жүйесі.</w:t>
            </w:r>
          </w:p>
          <w:p w14:paraId="35B8967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қатынастарының қатысушылары.</w:t>
            </w:r>
          </w:p>
          <w:p w14:paraId="0570B82F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міндеттемесі.</w:t>
            </w:r>
          </w:p>
          <w:p w14:paraId="5056A6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есебі.</w:t>
            </w:r>
          </w:p>
          <w:p w14:paraId="274FF49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нысандары.</w:t>
            </w:r>
          </w:p>
          <w:p w14:paraId="416670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Корпоративтік табыс салығы.</w:t>
            </w:r>
          </w:p>
          <w:p w14:paraId="11FBF0C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табыс салығы.</w:t>
            </w:r>
          </w:p>
          <w:p w14:paraId="095030A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салық салудың ерекшеліктері.</w:t>
            </w:r>
          </w:p>
          <w:p w14:paraId="64661E0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Қосымша құн салығы.</w:t>
            </w:r>
          </w:p>
          <w:p w14:paraId="3C9BADD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акциздер.</w:t>
            </w:r>
          </w:p>
          <w:p w14:paraId="3B68F82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Экспорт салығы. Жер қойнауын пайдаланушыларға салық салу.</w:t>
            </w:r>
          </w:p>
          <w:p w14:paraId="450400D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Әлеуметтік салық.</w:t>
            </w:r>
          </w:p>
          <w:p w14:paraId="45A07BA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Көлік салығы.</w:t>
            </w:r>
          </w:p>
          <w:p w14:paraId="38B4060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Жер салығы.</w:t>
            </w:r>
          </w:p>
          <w:p w14:paraId="6D578D3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Мүлік салығы.</w:t>
            </w:r>
          </w:p>
          <w:p w14:paraId="52D12E9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Ойын салығы. Тұрақты салық.</w:t>
            </w:r>
          </w:p>
          <w:p w14:paraId="3DF4B53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Арнайы салық режимдері.</w:t>
            </w:r>
          </w:p>
          <w:p w14:paraId="6FD8C376" w14:textId="77777777" w:rsidR="00D40CB8" w:rsidRPr="009037A1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Алымдар. Мемлекеттік міндет.</w:t>
            </w:r>
          </w:p>
          <w:p w14:paraId="606C2B34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Бюджетке төленетін басқа да міндетті төлемдер. Төлемдер.</w:t>
            </w:r>
          </w:p>
          <w:p w14:paraId="30C24CB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 әкімшілігі.</w:t>
            </w:r>
          </w:p>
          <w:p w14:paraId="29061F1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салықтық тексерулер. Әкімшілік жауапкершілік. Аудит нәтижелеріне шағымдану.</w:t>
            </w:r>
          </w:p>
          <w:p w14:paraId="6AE36C93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«Басқару есебі»:</w:t>
            </w:r>
          </w:p>
          <w:p w14:paraId="31C93E9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Пәні, түсінігі, әдісі, басқару есебінің схемасы.</w:t>
            </w:r>
          </w:p>
          <w:p w14:paraId="1072CB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Қаржылық және басқарушылық есептің салыстырмалы сипаттамасы, жалпы және арнайы белгілері.</w:t>
            </w:r>
          </w:p>
          <w:p w14:paraId="1EFB5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Шығындар, шығындар, шығындар. Кірістер мен шығыстардың сәйкестік принципі. Шығындардың кеңейтілген классификациясы.</w:t>
            </w:r>
          </w:p>
          <w:p w14:paraId="2BB4A80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анықтау үшін шығындардың жіктелуі.</w:t>
            </w:r>
          </w:p>
          <w:p w14:paraId="4C9F7F8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Шешім қабылдау және жоспарлау үшін шығындар классификациясы. масштаб негізі.</w:t>
            </w:r>
          </w:p>
          <w:p w14:paraId="1DEBDCC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 есебін ұйымдастыру. Түрлері, пайда болу орындары, тасымалдаушылары бойынша шығындарды есепке алу.</w:t>
            </w:r>
          </w:p>
          <w:p w14:paraId="573BCC7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бөлу қажеттілігі мен реттілігі. Тарату базасы. Тікелей және сатылы тарату әдісі.</w:t>
            </w:r>
          </w:p>
          <w:p w14:paraId="2C1F32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Шығындарды есепке алу мен калькуляциялаудың өзекті және нормативтік әдістері.</w:t>
            </w:r>
          </w:p>
          <w:p w14:paraId="43E78A43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 және бюджеттеу түсінігі мен мәні. Бюджеттік функциялар. Бюджеттердің түрлері.</w:t>
            </w:r>
          </w:p>
          <w:p w14:paraId="24AFF26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операциялық бюджеті, сату бюджетінен кірістер мен шығыстар туралы есепке дейін құрастыру реттілігі.</w:t>
            </w:r>
          </w:p>
          <w:p w14:paraId="0CF3068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Ақшалай бюджет. Түсім мен төлемдерді жоспарлау.</w:t>
            </w:r>
          </w:p>
          <w:p w14:paraId="229BC62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қызметін бақылау және талдау (бюджеттің орындалуын талдау). Икемді бюджетті қалыптастыру.</w:t>
            </w:r>
          </w:p>
          <w:p w14:paraId="4D0E90AD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Сегменттік есепті құрудың мәні, мәні және ережелері. Негізгі есептердің түрлері және оларды жасау тәртібі.</w:t>
            </w:r>
          </w:p>
          <w:p w14:paraId="42D11F01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Сегменттерді таңдаудың түрлері мен критерийлері. Сегменттің кірістері, шығыстары, активтері, міндеттемелері.</w:t>
            </w:r>
          </w:p>
          <w:p w14:paraId="23F33825" w14:textId="77777777" w:rsidR="00D40CB8" w:rsidRPr="00D40CB8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80F532B" w14:textId="77777777" w:rsidR="00D40CB8" w:rsidRPr="00231A55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«Этика»:</w:t>
            </w:r>
          </w:p>
          <w:p w14:paraId="1EF64DE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1-бөлім: Кодекске, Негізгі қағидаттарға және Тұжырымдамаға сәйкестік.</w:t>
            </w:r>
          </w:p>
          <w:p w14:paraId="6A1729A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Кодқа сәйкестік</w:t>
            </w:r>
          </w:p>
          <w:p w14:paraId="15A5AE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этикалық принциптер</w:t>
            </w:r>
          </w:p>
          <w:p w14:paraId="1032C4F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</w:t>
            </w:r>
          </w:p>
          <w:p w14:paraId="06BAAEF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2-бөлім. Бизнестегі кәсіби бухгалтерлер.</w:t>
            </w:r>
          </w:p>
          <w:p w14:paraId="42D709E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бизнестегі кәсіби бухгалтерлер</w:t>
            </w:r>
          </w:p>
          <w:p w14:paraId="4EA3CA65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7C98589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Ақпаратты дайындау және ұсыну</w:t>
            </w:r>
          </w:p>
          <w:p w14:paraId="7B8C434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Тәжірибенің жеткіліктілігі</w:t>
            </w:r>
          </w:p>
          <w:p w14:paraId="4EFE805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беруге және шешім қабылдауға байланысты қаржылық мүдделер, өтемақылар мен ынталандырулар</w:t>
            </w:r>
          </w:p>
          <w:p w14:paraId="148F7430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E690757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16EF0838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Негізгі принциптерді бұзуға қысым жасау</w:t>
            </w:r>
          </w:p>
          <w:p w14:paraId="6B1B1446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3-бөлім. Қоғамдық тәжірибедегі кәсіби бухгалтерлер</w:t>
            </w:r>
          </w:p>
          <w:p w14:paraId="08E5A9A9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Концептуалды негізге сәйкестік – қоғамдық тәжірибедегі кәсіби бухгалтерлер</w:t>
            </w:r>
          </w:p>
          <w:p w14:paraId="6DAA5EF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Мүдделер қақтығысы</w:t>
            </w:r>
          </w:p>
          <w:p w14:paraId="3C0AB1EE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кәсіби тағайындаулар</w:t>
            </w:r>
          </w:p>
          <w:p w14:paraId="0158BCEC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Екінші пікір</w:t>
            </w:r>
          </w:p>
          <w:p w14:paraId="44546BD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Алымдар және сыйақының басқа түрлері</w:t>
            </w:r>
          </w:p>
          <w:p w14:paraId="75B9391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 мен қонақжайлылықты қоса алғанда, сыйлықтар</w:t>
            </w:r>
          </w:p>
          <w:p w14:paraId="5DCF4E6A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Клиент активтерін сақтау</w:t>
            </w:r>
          </w:p>
          <w:p w14:paraId="7500217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Заң талаптарын орындамағаны үшін жауап беру</w:t>
            </w:r>
          </w:p>
          <w:p w14:paraId="211157E2" w14:textId="77777777" w:rsidR="00D40CB8" w:rsidRPr="00D40CB8" w:rsidRDefault="00D40CB8" w:rsidP="00D40CB8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4А бөлімі. Аудит немесе шолу келісімдері үшін тәуелсіздік</w:t>
            </w:r>
          </w:p>
          <w:p w14:paraId="316537AB" w14:textId="77777777" w:rsidR="00D40CB8" w:rsidRPr="00D40CB8" w:rsidRDefault="00D40CB8" w:rsidP="00D40CB8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40CB8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>4В бөлімі. Аудит немесе шолудан басқа ақпараттың дұрыстығын растау жөніндегі келісімдерге тәуелсіздік</w:t>
            </w:r>
          </w:p>
          <w:p w14:paraId="76E7D2C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мүдделер.</w:t>
            </w:r>
          </w:p>
          <w:p w14:paraId="368E0D5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Сыйлықтар.</w:t>
            </w:r>
          </w:p>
          <w:p w14:paraId="02A360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50A7018B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«Қаржы және қаржылық менеджмент»:</w:t>
            </w:r>
          </w:p>
          <w:p w14:paraId="31F3230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ойдың тарихы.</w:t>
            </w:r>
          </w:p>
          <w:p w14:paraId="5793220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экономикалық категория ретінде.</w:t>
            </w:r>
          </w:p>
          <w:p w14:paraId="428E1F2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нарығы және қаржылық корпорациялар қаржысының ерекшеліктері.</w:t>
            </w:r>
          </w:p>
          <w:p w14:paraId="614DA0C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Коммерциялық емес ұйымдардың қаржысы.</w:t>
            </w:r>
          </w:p>
          <w:p w14:paraId="7A1E30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Үй шаруашылығының қаржысы.</w:t>
            </w:r>
          </w:p>
          <w:p w14:paraId="734178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Экономиканың мемлекеттік секторындағы қаржыны ұйымдастырудың теориялық негіздері.</w:t>
            </w:r>
          </w:p>
          <w:p w14:paraId="120CB34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бюджеттік құрылғы.</w:t>
            </w:r>
          </w:p>
          <w:p w14:paraId="0C472A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басқару.</w:t>
            </w:r>
          </w:p>
          <w:p w14:paraId="21316E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Халықаралық қаржы институттары және қаржылық жаһандану.</w:t>
            </w:r>
          </w:p>
          <w:p w14:paraId="0067403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Кәсіпорындағы қаржылық менеджменттің мәні мен ұйымдастырылуы.</w:t>
            </w:r>
          </w:p>
          <w:p w14:paraId="1417634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 менеджментінің ақпараттық базасы.</w:t>
            </w:r>
          </w:p>
          <w:p w14:paraId="6048B12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және кәсіпорынды басқару.</w:t>
            </w:r>
          </w:p>
          <w:p w14:paraId="5FC1E2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айналым капиталын басқару.</w:t>
            </w:r>
          </w:p>
          <w:p w14:paraId="2C1720F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есептеулердің негіздері.</w:t>
            </w:r>
          </w:p>
          <w:p w14:paraId="0E57BF1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Кәсіпорынның өзіндік құны мен капитал құрылымын басқару.</w:t>
            </w:r>
          </w:p>
          <w:p w14:paraId="574B247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Инвестициялық шешім қабылдау негіздері.</w:t>
            </w:r>
          </w:p>
          <w:p w14:paraId="78C2787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Кәсіпорын активтерінің құны мен табыстылығын бағалау.</w:t>
            </w:r>
          </w:p>
          <w:p w14:paraId="57935C0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Ұйымның дивидендтік саясаты. Дивидендтік саясатты қалыптастыру тәсілдері. Дивидендтік саясаттың түрлері. Компанияның меншік иелері-инвесторларына дивидендтер төлеуді оңтайландыру.</w:t>
            </w:r>
          </w:p>
          <w:p w14:paraId="21880FAC" w14:textId="77777777" w:rsidR="00D40CB8" w:rsidRPr="00DD24F7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</w:p>
          <w:p w14:paraId="20A3782A" w14:textId="77777777" w:rsidR="00DD24F7" w:rsidRPr="00231A55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</w:pPr>
            <w:r w:rsidRPr="00231A55">
              <w:rPr>
                <w:rStyle w:val="y2iqfc"/>
                <w:rFonts w:ascii="Times New Roman" w:eastAsia="Calibri" w:hAnsi="Times New Roman" w:cs="Times New Roman"/>
                <w:b/>
                <w:color w:val="202124"/>
                <w:sz w:val="24"/>
                <w:szCs w:val="24"/>
                <w:lang w:val="kk-KZ"/>
              </w:rPr>
              <w:t>«Халықаралық қаржылық есептілік стандарттарына сәйкес қаржылық есеп және есеп беру»</w:t>
            </w:r>
          </w:p>
          <w:p w14:paraId="3A45B30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</w:p>
          <w:p w14:paraId="1EF3169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 Қаржылық есептілікті ұсыну</w:t>
            </w:r>
          </w:p>
          <w:p w14:paraId="6EB6494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 Босалқылар</w:t>
            </w:r>
          </w:p>
          <w:p w14:paraId="62258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IAS 7 Ақша қаражатының қозғалысы туралы есеп</w:t>
            </w:r>
          </w:p>
          <w:p w14:paraId="54E6E5E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8 Есеп саясаты, бухгалтерлік есеп бағалауларындағы өзгерістер және қателер</w:t>
            </w:r>
          </w:p>
          <w:p w14:paraId="390F369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10 «Есептік кезеңнен кейінгі оқиғалар»</w:t>
            </w:r>
          </w:p>
          <w:p w14:paraId="17AE575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12 Табысқа салынатын салықтар</w:t>
            </w:r>
          </w:p>
          <w:p w14:paraId="16594A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16 Негізгі құралдар</w:t>
            </w:r>
          </w:p>
          <w:p w14:paraId="7A81273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19 Қызметкерлерге берілетін сыйақылар</w:t>
            </w:r>
          </w:p>
          <w:p w14:paraId="47CAB097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20 Мемлекеттік субсидияларды есепке алу және ақпаратты ашып көрсету</w:t>
            </w:r>
          </w:p>
          <w:p w14:paraId="45E56680" w14:textId="77777777" w:rsidR="00DD24F7" w:rsidRPr="009037A1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мемлекеттік көмек туралы ақпарат»</w:t>
            </w:r>
          </w:p>
          <w:p w14:paraId="1F9748E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21 «Валюта бағамдарының өзгерістерінің әсері».</w:t>
            </w:r>
          </w:p>
          <w:p w14:paraId="09D577E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23 Қарыздар бойынша шығындар</w:t>
            </w:r>
          </w:p>
          <w:p w14:paraId="5D66920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24 Байланысты тараптар туралы ақпаратты ашып көрсету</w:t>
            </w:r>
          </w:p>
          <w:p w14:paraId="42FD8CC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26 Зейнетақы жоспарлары үшін есеп және есеп беру</w:t>
            </w:r>
          </w:p>
          <w:p w14:paraId="140DC36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27 Жеке қаржылық есептілік</w:t>
            </w:r>
          </w:p>
          <w:p w14:paraId="6F0CE5A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28 Қауымдастырылған және бірлескен кәсіпорындарға инвестициялар</w:t>
            </w:r>
          </w:p>
          <w:p w14:paraId="5CD254B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lastRenderedPageBreak/>
              <w:t xml:space="preserve"> (IFRS IAS) 29 «Гиперинфляциялық экономикадағы қаржылық есеп беру»</w:t>
            </w:r>
          </w:p>
          <w:p w14:paraId="0C07BF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32 Қаржы құралдары: Тұсаукесер</w:t>
            </w:r>
          </w:p>
          <w:p w14:paraId="2058C95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7 Қаржы құралдары: Ақпаратты ашу</w:t>
            </w:r>
          </w:p>
          <w:p w14:paraId="09310E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9 Қаржы құралдары</w:t>
            </w:r>
          </w:p>
          <w:p w14:paraId="39F52E2A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33 Акцияға шаққандағы пайда</w:t>
            </w:r>
          </w:p>
          <w:p w14:paraId="1556789C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34 Аралық қаржылық есеп беру</w:t>
            </w:r>
          </w:p>
          <w:p w14:paraId="315DA628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ХҚЕС 36 Активтердің құнсыздануы</w:t>
            </w:r>
          </w:p>
          <w:p w14:paraId="70BC09D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37 Провизиялар, шартты міндеттемелер және шартты активтер</w:t>
            </w:r>
          </w:p>
          <w:p w14:paraId="78D1AD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38 Материалдық емес активтер</w:t>
            </w:r>
          </w:p>
          <w:p w14:paraId="1EF8383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(IAS) 39 Қаржы құралдары: тану және бағалау</w:t>
            </w:r>
          </w:p>
          <w:p w14:paraId="3390B6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40 Инвестициялық жылжымайтын мүлік</w:t>
            </w:r>
          </w:p>
          <w:p w14:paraId="51A89D6E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IAS 41 Ауыл шаруашылығы</w:t>
            </w:r>
          </w:p>
          <w:p w14:paraId="4CAC65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 Халықаралық стандарттарды алғаш рет қабылдау</w:t>
            </w:r>
          </w:p>
          <w:p w14:paraId="0CC6244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қаржылық есеп беру»</w:t>
            </w:r>
          </w:p>
          <w:p w14:paraId="286962C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2 Акцияларға негізделген төлемдер</w:t>
            </w:r>
          </w:p>
          <w:p w14:paraId="6DFF104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 IFRS 3 Бизнес біріктірулері</w:t>
            </w:r>
          </w:p>
          <w:p w14:paraId="6D1F9502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. IFRS 4 Сақтандыру шарттары. ХҚЕС 17 Сақтандыру шарттары</w:t>
            </w:r>
          </w:p>
          <w:p w14:paraId="6FA4504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5 Сатуға арналған ұзақ мерзімді активтер және тоқтатылған операциялар</w:t>
            </w:r>
          </w:p>
          <w:p w14:paraId="0DA7C86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6 Минералды ресурстарды барлау және бағалау</w:t>
            </w:r>
          </w:p>
          <w:p w14:paraId="0795E274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8 Операциялық сегменттер</w:t>
            </w:r>
          </w:p>
          <w:p w14:paraId="1C1D373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10 Шоғырландырылған қаржылық есеп беру</w:t>
            </w:r>
          </w:p>
          <w:p w14:paraId="27DAE50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11 Бірлескен келісімдер</w:t>
            </w:r>
          </w:p>
          <w:p w14:paraId="13905CE3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12 Басқа ұйымдардағы қатысу үлесі туралы ақпаратты ашып көрсету</w:t>
            </w:r>
          </w:p>
          <w:p w14:paraId="24483E2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ХҚЕС 13 Әділ құнды бағалау</w:t>
            </w:r>
          </w:p>
          <w:p w14:paraId="0285B8F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14 Нормативтік кейінге қалдыру шоттары</w:t>
            </w:r>
          </w:p>
          <w:p w14:paraId="5F1577D4" w14:textId="77777777" w:rsidR="00DD24F7" w:rsidRDefault="00DD24F7" w:rsidP="00DD24F7">
            <w:pPr>
              <w:pStyle w:val="HTML"/>
              <w:shd w:val="clear" w:color="auto" w:fill="F8F9FA"/>
              <w:rPr>
                <w:rFonts w:ascii="inherit" w:hAnsi="inherit"/>
                <w:color w:val="202124"/>
                <w:sz w:val="42"/>
                <w:szCs w:val="42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IFRS 15 Тұтынушылармен жасалған келісім-шарттардан түскен табыс. ХҚЕС 16 Жалдау</w:t>
            </w:r>
          </w:p>
          <w:p w14:paraId="33640341" w14:textId="77777777" w:rsidR="00D40CB8" w:rsidRPr="00211B35" w:rsidRDefault="00D40CB8" w:rsidP="00AF723F">
            <w:pPr>
              <w:tabs>
                <w:tab w:val="left" w:pos="0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8845F0" w14:paraId="15124A00" w14:textId="77777777" w:rsidTr="00AF723F">
        <w:trPr>
          <w:trHeight w:val="262"/>
        </w:trPr>
        <w:tc>
          <w:tcPr>
            <w:tcW w:w="610" w:type="dxa"/>
            <w:shd w:val="clear" w:color="auto" w:fill="auto"/>
            <w:vAlign w:val="center"/>
          </w:tcPr>
          <w:p w14:paraId="36BA2980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0E702DBF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Басқа нормативтік-техникалық құжаттаманы көрсету (қажет болған жағдайда)</w:t>
            </w:r>
          </w:p>
          <w:p w14:paraId="1ED6D2BE" w14:textId="5CE669A8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0DF9876E" w14:textId="77777777" w:rsidR="00DD24F7" w:rsidRPr="00DD24F7" w:rsidRDefault="00DD24F7" w:rsidP="00DD24F7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Құқық және бухгалтерлік есеп және қаржылық есеп беру</w:t>
            </w:r>
          </w:p>
          <w:p w14:paraId="325F8230" w14:textId="025EE811" w:rsidR="00D40CB8" w:rsidRPr="00211B35" w:rsidRDefault="00D40CB8" w:rsidP="00AF72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40CB8" w:rsidRPr="00F85CA6" w14:paraId="7DE7AEC9" w14:textId="77777777" w:rsidTr="00AF723F">
        <w:trPr>
          <w:trHeight w:val="157"/>
        </w:trPr>
        <w:tc>
          <w:tcPr>
            <w:tcW w:w="610" w:type="dxa"/>
            <w:shd w:val="clear" w:color="auto" w:fill="auto"/>
            <w:vAlign w:val="center"/>
          </w:tcPr>
          <w:p w14:paraId="79AD9E50" w14:textId="77777777" w:rsidR="00D40CB8" w:rsidRPr="008845F0" w:rsidRDefault="00D40CB8" w:rsidP="00AF72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4" w:type="dxa"/>
            <w:shd w:val="clear" w:color="auto" w:fill="auto"/>
            <w:vAlign w:val="center"/>
          </w:tcPr>
          <w:p w14:paraId="3743A53B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Тапсырыс берушінің құжаттарына сілтеме (қажет болған жағдайда)</w:t>
            </w:r>
          </w:p>
          <w:p w14:paraId="149F6BBC" w14:textId="21B4FC66" w:rsidR="00D40CB8" w:rsidRPr="00211B35" w:rsidRDefault="00D40CB8" w:rsidP="00AF72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51" w:type="dxa"/>
            <w:shd w:val="clear" w:color="auto" w:fill="auto"/>
          </w:tcPr>
          <w:p w14:paraId="301F9D65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Аттестаттауға үміткер келесі құжаттарды ұсынады:</w:t>
            </w:r>
          </w:p>
          <w:p w14:paraId="47E60BA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8) белгіленген нысандағы сауалнама (1-қосымша);</w:t>
            </w:r>
          </w:p>
          <w:p w14:paraId="5F5AB979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9) белгіленген нысандағы өтініш (2, 3.4-қосымша);</w:t>
            </w:r>
          </w:p>
          <w:p w14:paraId="368A37B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10) жоғары білім туралы дипломның нотариалды куәландырылған көшірмесі, еңбек кітапшасының және/немесе еңбек шартының түпнұсқасы (еңбек қызметі фактісін растайтын);</w:t>
            </w:r>
          </w:p>
          <w:p w14:paraId="6F8747E1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11) 3х4 өлшемдегі екі фотосурет;</w:t>
            </w:r>
          </w:p>
          <w:p w14:paraId="33DD86FD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12) тиісті аттестаттау пәні бойынша емтиханға қатысу үшін ақы төленгенін растайтын төлем тапсырмасының (түбіртек) көшірмесі;</w:t>
            </w:r>
          </w:p>
          <w:p w14:paraId="54906250" w14:textId="3CB244D8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 xml:space="preserve">13) </w:t>
            </w:r>
            <w:r w:rsidR="00524B83" w:rsidRPr="00524B83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жеке куәлігінің фотосуреті;</w:t>
            </w:r>
          </w:p>
          <w:p w14:paraId="42187F10" w14:textId="77777777" w:rsidR="00DD24F7" w:rsidRPr="00DD24F7" w:rsidRDefault="00DD24F7" w:rsidP="00DD24F7">
            <w:pPr>
              <w:pStyle w:val="HTML"/>
              <w:shd w:val="clear" w:color="auto" w:fill="F8F9FA"/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14) Жұмыс орнынан анықтама</w:t>
            </w:r>
          </w:p>
          <w:p w14:paraId="40CF6726" w14:textId="77777777" w:rsidR="00DD24F7" w:rsidRPr="00DD24F7" w:rsidRDefault="00DD24F7" w:rsidP="00DD24F7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</w:pPr>
            <w:r w:rsidRPr="00DD24F7">
              <w:rPr>
                <w:rStyle w:val="y2iqfc"/>
                <w:rFonts w:ascii="Times New Roman" w:eastAsia="Calibri" w:hAnsi="Times New Roman" w:cs="Times New Roman"/>
                <w:color w:val="202124"/>
                <w:sz w:val="24"/>
                <w:szCs w:val="24"/>
                <w:lang w:val="kk-KZ"/>
              </w:rPr>
              <w:t>Біліктілікке қойылатын талаптар: ЖОҒАРЫ БІЛІМІ, 3 ЖЫЛДЫҚ ТӘЖІРИБЕСІ.</w:t>
            </w:r>
          </w:p>
          <w:p w14:paraId="151FBECE" w14:textId="03DF7F34" w:rsidR="00D40CB8" w:rsidRPr="00DD24F7" w:rsidRDefault="00D40CB8" w:rsidP="00AF723F">
            <w:pPr>
              <w:spacing w:after="0"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51835334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61BC390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622A44B3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A9A7B9F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63852826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6622C26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7F446852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7E630CAB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38E9F821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2E0D525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065DA70A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51DDDFC2" w14:textId="77777777" w:rsidR="00B56F03" w:rsidRPr="00DD24F7" w:rsidRDefault="00B56F03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47DDFDFE" w14:textId="77777777" w:rsidR="00BD0FE2" w:rsidRPr="00DD24F7" w:rsidRDefault="00BD0FE2" w:rsidP="00BD0FE2">
      <w:pPr>
        <w:rPr>
          <w:rFonts w:ascii="Times New Roman" w:hAnsi="Times New Roman"/>
          <w:sz w:val="20"/>
          <w:szCs w:val="20"/>
          <w:lang w:val="kk-KZ"/>
        </w:rPr>
      </w:pPr>
    </w:p>
    <w:p w14:paraId="2A65D2BD" w14:textId="77777777" w:rsidR="00BD0FE2" w:rsidRPr="00DD24F7" w:rsidRDefault="00BD0FE2">
      <w:pPr>
        <w:rPr>
          <w:rFonts w:ascii="Times New Roman" w:hAnsi="Times New Roman"/>
          <w:sz w:val="24"/>
          <w:szCs w:val="24"/>
          <w:lang w:val="kk-KZ"/>
        </w:rPr>
      </w:pPr>
    </w:p>
    <w:sectPr w:rsidR="00BD0FE2" w:rsidRPr="00DD24F7" w:rsidSect="005F7312">
      <w:headerReference w:type="even" r:id="rId7"/>
      <w:headerReference w:type="first" r:id="rId8"/>
      <w:pgSz w:w="11906" w:h="16838" w:code="9"/>
      <w:pgMar w:top="993" w:right="851" w:bottom="993" w:left="1418" w:header="709" w:footer="709" w:gutter="0"/>
      <w:pgNumType w:start="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D0BC1" w14:textId="77777777" w:rsidR="00D13D5A" w:rsidRDefault="00D13D5A">
      <w:pPr>
        <w:spacing w:after="0" w:line="240" w:lineRule="auto"/>
      </w:pPr>
      <w:r>
        <w:separator/>
      </w:r>
    </w:p>
  </w:endnote>
  <w:endnote w:type="continuationSeparator" w:id="0">
    <w:p w14:paraId="1D7B4046" w14:textId="77777777" w:rsidR="00D13D5A" w:rsidRDefault="00D1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45FDE" w14:textId="77777777" w:rsidR="00D13D5A" w:rsidRDefault="00D13D5A">
      <w:pPr>
        <w:spacing w:after="0" w:line="240" w:lineRule="auto"/>
      </w:pPr>
      <w:r>
        <w:separator/>
      </w:r>
    </w:p>
  </w:footnote>
  <w:footnote w:type="continuationSeparator" w:id="0">
    <w:p w14:paraId="753A7E5E" w14:textId="77777777" w:rsidR="00D13D5A" w:rsidRDefault="00D13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68369" w14:textId="77777777" w:rsidR="009E232F" w:rsidRPr="00DB6965" w:rsidRDefault="008845F0" w:rsidP="009E232F">
    <w:pPr>
      <w:pStyle w:val="a5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69CD87" w14:textId="1D970B26" w:rsidR="00A4488C" w:rsidRDefault="00D13D5A">
    <w:pPr>
      <w:pStyle w:val="a5"/>
      <w:jc w:val="center"/>
    </w:pPr>
  </w:p>
  <w:p w14:paraId="7BFE8FAD" w14:textId="77777777" w:rsidR="00406C30" w:rsidRDefault="00D13D5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E1C20"/>
    <w:multiLevelType w:val="hybridMultilevel"/>
    <w:tmpl w:val="D116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B2849"/>
    <w:multiLevelType w:val="hybridMultilevel"/>
    <w:tmpl w:val="4676885C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D78BF"/>
    <w:multiLevelType w:val="hybridMultilevel"/>
    <w:tmpl w:val="A9A4816A"/>
    <w:lvl w:ilvl="0" w:tplc="648A814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73B44"/>
    <w:multiLevelType w:val="hybridMultilevel"/>
    <w:tmpl w:val="47FAA872"/>
    <w:lvl w:ilvl="0" w:tplc="5D7269B8">
      <w:start w:val="1"/>
      <w:numFmt w:val="decimal"/>
      <w:lvlText w:val="%1."/>
      <w:lvlJc w:val="left"/>
      <w:pPr>
        <w:ind w:left="495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3F9A300F"/>
    <w:multiLevelType w:val="hybridMultilevel"/>
    <w:tmpl w:val="92183F44"/>
    <w:lvl w:ilvl="0" w:tplc="1D86F1D2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3A06B4"/>
    <w:multiLevelType w:val="hybridMultilevel"/>
    <w:tmpl w:val="ABF45272"/>
    <w:lvl w:ilvl="0" w:tplc="7FC66336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9" w:hanging="360"/>
      </w:pPr>
    </w:lvl>
    <w:lvl w:ilvl="2" w:tplc="0419001B" w:tentative="1">
      <w:start w:val="1"/>
      <w:numFmt w:val="lowerRoman"/>
      <w:lvlText w:val="%3."/>
      <w:lvlJc w:val="right"/>
      <w:pPr>
        <w:ind w:left="1849" w:hanging="180"/>
      </w:pPr>
    </w:lvl>
    <w:lvl w:ilvl="3" w:tplc="0419000F" w:tentative="1">
      <w:start w:val="1"/>
      <w:numFmt w:val="decimal"/>
      <w:lvlText w:val="%4."/>
      <w:lvlJc w:val="left"/>
      <w:pPr>
        <w:ind w:left="2569" w:hanging="360"/>
      </w:pPr>
    </w:lvl>
    <w:lvl w:ilvl="4" w:tplc="04190019" w:tentative="1">
      <w:start w:val="1"/>
      <w:numFmt w:val="lowerLetter"/>
      <w:lvlText w:val="%5."/>
      <w:lvlJc w:val="left"/>
      <w:pPr>
        <w:ind w:left="3289" w:hanging="360"/>
      </w:pPr>
    </w:lvl>
    <w:lvl w:ilvl="5" w:tplc="0419001B" w:tentative="1">
      <w:start w:val="1"/>
      <w:numFmt w:val="lowerRoman"/>
      <w:lvlText w:val="%6."/>
      <w:lvlJc w:val="right"/>
      <w:pPr>
        <w:ind w:left="4009" w:hanging="180"/>
      </w:pPr>
    </w:lvl>
    <w:lvl w:ilvl="6" w:tplc="0419000F" w:tentative="1">
      <w:start w:val="1"/>
      <w:numFmt w:val="decimal"/>
      <w:lvlText w:val="%7."/>
      <w:lvlJc w:val="left"/>
      <w:pPr>
        <w:ind w:left="4729" w:hanging="360"/>
      </w:pPr>
    </w:lvl>
    <w:lvl w:ilvl="7" w:tplc="04190019" w:tentative="1">
      <w:start w:val="1"/>
      <w:numFmt w:val="lowerLetter"/>
      <w:lvlText w:val="%8."/>
      <w:lvlJc w:val="left"/>
      <w:pPr>
        <w:ind w:left="5449" w:hanging="360"/>
      </w:pPr>
    </w:lvl>
    <w:lvl w:ilvl="8" w:tplc="0419001B" w:tentative="1">
      <w:start w:val="1"/>
      <w:numFmt w:val="lowerRoman"/>
      <w:lvlText w:val="%9."/>
      <w:lvlJc w:val="right"/>
      <w:pPr>
        <w:ind w:left="6169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</w:num>
  <w:num w:numId="7">
    <w:abstractNumId w:val="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954"/>
    <w:rsid w:val="000049D7"/>
    <w:rsid w:val="00030DA6"/>
    <w:rsid w:val="000379D8"/>
    <w:rsid w:val="00050547"/>
    <w:rsid w:val="00053B83"/>
    <w:rsid w:val="00063499"/>
    <w:rsid w:val="00096E89"/>
    <w:rsid w:val="000C15F4"/>
    <w:rsid w:val="000C7393"/>
    <w:rsid w:val="000E3102"/>
    <w:rsid w:val="00101EBD"/>
    <w:rsid w:val="00120505"/>
    <w:rsid w:val="0017478F"/>
    <w:rsid w:val="00182F10"/>
    <w:rsid w:val="00193C48"/>
    <w:rsid w:val="001C59A4"/>
    <w:rsid w:val="001F7928"/>
    <w:rsid w:val="00211B35"/>
    <w:rsid w:val="002140D4"/>
    <w:rsid w:val="002150E2"/>
    <w:rsid w:val="00215DF1"/>
    <w:rsid w:val="00221462"/>
    <w:rsid w:val="00231A55"/>
    <w:rsid w:val="002339A7"/>
    <w:rsid w:val="0023781F"/>
    <w:rsid w:val="00247CAB"/>
    <w:rsid w:val="0025558A"/>
    <w:rsid w:val="0026609D"/>
    <w:rsid w:val="00283940"/>
    <w:rsid w:val="002C3591"/>
    <w:rsid w:val="00397D27"/>
    <w:rsid w:val="003A4ADD"/>
    <w:rsid w:val="003E07ED"/>
    <w:rsid w:val="00404BEE"/>
    <w:rsid w:val="0044187A"/>
    <w:rsid w:val="0046206D"/>
    <w:rsid w:val="00475101"/>
    <w:rsid w:val="004F1E9C"/>
    <w:rsid w:val="00524B83"/>
    <w:rsid w:val="0056050B"/>
    <w:rsid w:val="00574673"/>
    <w:rsid w:val="00631F23"/>
    <w:rsid w:val="006A20E0"/>
    <w:rsid w:val="006A6AEB"/>
    <w:rsid w:val="006B3963"/>
    <w:rsid w:val="006C3A0E"/>
    <w:rsid w:val="006C5019"/>
    <w:rsid w:val="006C5933"/>
    <w:rsid w:val="006D2668"/>
    <w:rsid w:val="007471E0"/>
    <w:rsid w:val="00747759"/>
    <w:rsid w:val="00775E32"/>
    <w:rsid w:val="007B4C80"/>
    <w:rsid w:val="007D2A2B"/>
    <w:rsid w:val="008845F0"/>
    <w:rsid w:val="00884F4E"/>
    <w:rsid w:val="008C185B"/>
    <w:rsid w:val="008D0317"/>
    <w:rsid w:val="008F6FD7"/>
    <w:rsid w:val="009037A1"/>
    <w:rsid w:val="0093442D"/>
    <w:rsid w:val="00937B65"/>
    <w:rsid w:val="009624F2"/>
    <w:rsid w:val="00962B68"/>
    <w:rsid w:val="00970F43"/>
    <w:rsid w:val="00986E52"/>
    <w:rsid w:val="00A15FD5"/>
    <w:rsid w:val="00A21B74"/>
    <w:rsid w:val="00A26D7E"/>
    <w:rsid w:val="00A35A8D"/>
    <w:rsid w:val="00A45074"/>
    <w:rsid w:val="00A87F9D"/>
    <w:rsid w:val="00AA245C"/>
    <w:rsid w:val="00AA5F53"/>
    <w:rsid w:val="00AB560B"/>
    <w:rsid w:val="00AE2C83"/>
    <w:rsid w:val="00AE5101"/>
    <w:rsid w:val="00B236E5"/>
    <w:rsid w:val="00B23954"/>
    <w:rsid w:val="00B56F03"/>
    <w:rsid w:val="00BA3114"/>
    <w:rsid w:val="00BD0FE2"/>
    <w:rsid w:val="00BF506D"/>
    <w:rsid w:val="00C3017A"/>
    <w:rsid w:val="00C33EE8"/>
    <w:rsid w:val="00C430D1"/>
    <w:rsid w:val="00C65FEF"/>
    <w:rsid w:val="00C900D0"/>
    <w:rsid w:val="00CA78C4"/>
    <w:rsid w:val="00CB36E3"/>
    <w:rsid w:val="00CB5CE6"/>
    <w:rsid w:val="00CD1FF6"/>
    <w:rsid w:val="00D13D5A"/>
    <w:rsid w:val="00D13DFD"/>
    <w:rsid w:val="00D40CB8"/>
    <w:rsid w:val="00D43439"/>
    <w:rsid w:val="00D47494"/>
    <w:rsid w:val="00D8389A"/>
    <w:rsid w:val="00D8529A"/>
    <w:rsid w:val="00DA2E3D"/>
    <w:rsid w:val="00DB7EE7"/>
    <w:rsid w:val="00DD24F7"/>
    <w:rsid w:val="00DD6CAC"/>
    <w:rsid w:val="00DF21EA"/>
    <w:rsid w:val="00E232C0"/>
    <w:rsid w:val="00E456FD"/>
    <w:rsid w:val="00E86B72"/>
    <w:rsid w:val="00EA071A"/>
    <w:rsid w:val="00F16D08"/>
    <w:rsid w:val="00F16F13"/>
    <w:rsid w:val="00F46657"/>
    <w:rsid w:val="00F85CA6"/>
    <w:rsid w:val="00F87F87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F6B7"/>
  <w15:docId w15:val="{523BDC1E-0151-4102-A98F-1D684A12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39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uiPriority w:val="34"/>
    <w:qFormat/>
    <w:rsid w:val="00B2395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2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3954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063499"/>
    <w:rPr>
      <w:rFonts w:ascii="Calibri" w:eastAsia="Calibri" w:hAnsi="Calibri" w:cs="Times New Roman"/>
    </w:rPr>
  </w:style>
  <w:style w:type="paragraph" w:styleId="a7">
    <w:name w:val="Normal (Web)"/>
    <w:basedOn w:val="a"/>
    <w:unhideWhenUsed/>
    <w:rsid w:val="007471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kk-KZ" w:eastAsia="kk-KZ"/>
    </w:rPr>
  </w:style>
  <w:style w:type="paragraph" w:styleId="a8">
    <w:name w:val="footer"/>
    <w:basedOn w:val="a"/>
    <w:link w:val="a9"/>
    <w:uiPriority w:val="99"/>
    <w:unhideWhenUsed/>
    <w:rsid w:val="00986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86E52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D40C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0C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D40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11</Pages>
  <Words>2725</Words>
  <Characters>15538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Шолпан Г Боханова</dc:creator>
  <cp:lastModifiedBy>Пользователь</cp:lastModifiedBy>
  <cp:revision>5</cp:revision>
  <dcterms:created xsi:type="dcterms:W3CDTF">2024-06-24T06:13:00Z</dcterms:created>
  <dcterms:modified xsi:type="dcterms:W3CDTF">2025-08-27T06:43:00Z</dcterms:modified>
</cp:coreProperties>
</file>