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E288F" w14:textId="77777777" w:rsidR="00E91A20" w:rsidRPr="003A2981" w:rsidRDefault="00E91A20" w:rsidP="003A2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ТЕХНИЧЕСКАЯ СПЕЦИФИКАЦИЯ</w:t>
      </w:r>
    </w:p>
    <w:p w14:paraId="6D2EE450" w14:textId="77777777" w:rsidR="003A2981" w:rsidRDefault="003A2981" w:rsidP="003A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BA6BA7F" w14:textId="77777777" w:rsidR="008C0089" w:rsidRPr="003A2981" w:rsidRDefault="008C0089" w:rsidP="003A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E8FF96F" w14:textId="77777777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1. Наименование закупаемых услуг: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Услуги по техническому обследованию надежности и устойчивости строительных конструкций, инженерных сетей и прилегающей территории.</w:t>
      </w:r>
    </w:p>
    <w:p w14:paraId="1460D020" w14:textId="27A8DAC1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2. Наименование Объекта: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«Техническое обследование незавершенного строительства и существующих строительных конструкций объекта: "Капитальный ремонт здания районной больницы Уилского района Актюбинской области в с. Уил, ул. </w:t>
      </w:r>
      <w:proofErr w:type="spellStart"/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Желтоксан</w:t>
      </w:r>
      <w:proofErr w:type="spellEnd"/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19" (с учетом корректировки на остаточные и дополнительные объемы работ)».</w:t>
      </w:r>
    </w:p>
    <w:p w14:paraId="611D0E76" w14:textId="77777777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3. Место оказания услуг: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Актюбинская область, Уилский район, с. Уил, ул. </w:t>
      </w:r>
      <w:proofErr w:type="spellStart"/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Желтоксан</w:t>
      </w:r>
      <w:proofErr w:type="spellEnd"/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д. 19.</w:t>
      </w:r>
    </w:p>
    <w:p w14:paraId="32C0BB38" w14:textId="77777777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4. Цель оказания услуг:</w:t>
      </w:r>
    </w:p>
    <w:p w14:paraId="26DB162F" w14:textId="36E6BE89" w:rsidR="00E91A20" w:rsidRPr="003A2981" w:rsidRDefault="00192A28" w:rsidP="008C008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Определение фактического технического состояния выполненных строительно-монтажных работ прошлым подрядчиком (в части системы вентиляции и благоустройства территории) на основании заключения судебной строительно-экономической экспертизы № </w:t>
      </w:r>
      <w:r w:rsidR="008C0089"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287</w:t>
      </w:r>
      <w:r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от</w:t>
      </w:r>
      <w:r w:rsidR="008C0089"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21.11.2024 года</w:t>
      </w:r>
      <w:r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вступившего в законную силу решения суда Актюбинской области</w:t>
      </w:r>
      <w:r w:rsidR="00E91A20"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DEEBD73" w14:textId="4A397D15" w:rsidR="00E91A20" w:rsidRPr="003A2981" w:rsidRDefault="00E91A20" w:rsidP="008C008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Определение эксплуатационной пригодности и несущей способности существующих ограждающих конструкций (стен) для последующей разработки ПСД по установке и устройству фасада здания больницы.</w:t>
      </w:r>
    </w:p>
    <w:p w14:paraId="0AE6BD59" w14:textId="28D338DF" w:rsidR="00E91A20" w:rsidRPr="003A2981" w:rsidRDefault="00E91A20" w:rsidP="008C008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Разработка рекомендаций по устранению выявленных дефектов и составление обоснованного дефектного акта для последующей корректировки проектно-сметной документации (ПСД) и прохождения Государственной экспертизы.</w:t>
      </w:r>
    </w:p>
    <w:p w14:paraId="112BA9DD" w14:textId="77777777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5. Общие требования к Поставщику:</w:t>
      </w:r>
    </w:p>
    <w:p w14:paraId="53202C45" w14:textId="1138BA4A" w:rsidR="00E91A20" w:rsidRPr="003A2981" w:rsidRDefault="00E91A20" w:rsidP="008C008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Поставщик должен являться специализированной организацией, имеющей </w:t>
      </w: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действующую аккредитацию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право осуществления инжиниринговых услуг по техническому обследованию надежности и устойчивости зданий и сооружений в соответствии с законодательством РК.</w:t>
      </w:r>
    </w:p>
    <w:p w14:paraId="144F3A9F" w14:textId="484F649A" w:rsidR="00E91A20" w:rsidRPr="003A2981" w:rsidRDefault="00E91A20" w:rsidP="008C008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штате Поставщика должны быть аттестованные эксперты, имеющие действующие квалификационные аттестаты по направлению «Техническое обследование надежности и устойчивости зданий и сооружений».</w:t>
      </w:r>
    </w:p>
    <w:p w14:paraId="65545E38" w14:textId="77777777" w:rsidR="008C0089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6. Состав и объем оказываемых услуг:</w:t>
      </w:r>
      <w:r w:rsidR="008C008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14:paraId="3E889A49" w14:textId="5520C5E2" w:rsidR="00E91A20" w:rsidRPr="003A2981" w:rsidRDefault="00192A28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предоставляет Поставщику копию заключения судебной экспертизы. Поставщик обязан принять во внимание выводы судебного эксперта при проведении натурного обследования и составлении итогового дефектного акта, исключив из объемов нового проектирования ранее оплаченные и фактически выполненные прошлым подрядчиком работы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E91A20"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Поставщик обязан провести визуальное и инструментальное обследование в соответствии с нормативно-техническими пособиями РК, включая:</w:t>
      </w:r>
    </w:p>
    <w:p w14:paraId="1993C906" w14:textId="77777777" w:rsidR="00E91A20" w:rsidRPr="003A2981" w:rsidRDefault="00E91A20" w:rsidP="008C0089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Раздел 1. Система вентиляции: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Обследование незавершенной приточно-вытяжной вентиляции здания. Проверка фактических объемов смонтированных воздуховодов, установленного или находящегося на 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хранении вентиляционного оборудования, проверка параметров его сохранности и работоспособности.</w:t>
      </w:r>
    </w:p>
    <w:p w14:paraId="3B6696B5" w14:textId="279BB582" w:rsidR="00E91A20" w:rsidRPr="003A2981" w:rsidRDefault="00E91A20" w:rsidP="008C0089">
      <w:pPr>
        <w:tabs>
          <w:tab w:val="left" w:pos="1134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Раздел 2. Благоустройство территории: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Определение объемов выполненных и невыполненных работ по благоустройству территории больницы (асфальтобетонное покрытие, брусчатка, бордюры, ограждение, озеленение). Фиксация дефектов дорожного полотна, возникших в период простоя объекта.</w:t>
      </w:r>
    </w:p>
    <w:p w14:paraId="5593B13D" w14:textId="7488AE75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Обследование наружных сетей электроснабжения территории и существующих опор (при их наличии). Определение технической возможности и точек подключения для проектирования новой современной системы наружного освещения территории больницы (включая пешеходные зоны, подъездные пути для карет скорой помощи и парковочные места).</w:t>
      </w:r>
    </w:p>
    <w:p w14:paraId="1E0344A2" w14:textId="301E9E6E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Раздел 3. Фасад здания: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Детальное обследование существующих наружных стен здания больницы (определение прочности материалов, выявление трещин, сколов, уровня износа) для выдачи технического решения о возможности установки новой фасадной системы (с учетом возможного утепления).</w:t>
      </w:r>
    </w:p>
    <w:p w14:paraId="7E6CBBA9" w14:textId="2FAC2D67" w:rsidR="00E91A20" w:rsidRPr="003A2981" w:rsidRDefault="00E91A20" w:rsidP="008C008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7.</w:t>
      </w:r>
      <w:r w:rsidR="008C008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Результаты оказания услуг (Отчетность):</w:t>
      </w:r>
      <w:r w:rsidR="008C008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 результатам обследования Поставщик предоставляет Заказчику </w:t>
      </w:r>
      <w:r w:rsidRPr="003A298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Техническое заключение</w:t>
      </w:r>
      <w:r w:rsidRPr="003A29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3-х экземплярах на бумажном носителе и в электронном виде (PDF), содержащее:</w:t>
      </w:r>
    </w:p>
    <w:p w14:paraId="38D3FEBE" w14:textId="04389937" w:rsidR="00E91A20" w:rsidRPr="008C0089" w:rsidRDefault="00E91A20" w:rsidP="008C0089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Краткое описание существующего здания и незавершенных работ.</w:t>
      </w:r>
    </w:p>
    <w:p w14:paraId="37E0A23B" w14:textId="4013E43B" w:rsidR="00E91A20" w:rsidRPr="008C0089" w:rsidRDefault="00E91A20" w:rsidP="008C0089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Результаты визуального и инструментального контроля с фотофиксацией дефектов.</w:t>
      </w:r>
    </w:p>
    <w:p w14:paraId="546E3C66" w14:textId="77777777" w:rsidR="008C0089" w:rsidRDefault="00E91A20" w:rsidP="008C0089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Поверочные расчеты и выводы о надежности строительных конструкций стен для монтажа фасада.</w:t>
      </w:r>
    </w:p>
    <w:p w14:paraId="272AE11A" w14:textId="77777777" w:rsidR="008C0089" w:rsidRDefault="00E91A20" w:rsidP="008C0089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008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Утвержденный Дефектный акт</w:t>
      </w:r>
      <w:r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остаточные и дополнительные объемы работ, оформленный по установленной форме для предоставления в органы Государственной экспертизы.</w:t>
      </w:r>
    </w:p>
    <w:p w14:paraId="2C68472B" w14:textId="330A6056" w:rsidR="00E91A20" w:rsidRPr="008C0089" w:rsidRDefault="00E91A20" w:rsidP="008C0089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C00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Рекомендации по проектированию корректировки ПСД.</w:t>
      </w:r>
    </w:p>
    <w:p w14:paraId="51564F3A" w14:textId="286DF4C9" w:rsidR="008C0089" w:rsidRPr="008C0089" w:rsidRDefault="008C0089" w:rsidP="008C0089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0089">
        <w:rPr>
          <w:rFonts w:ascii="Times New Roman" w:hAnsi="Times New Roman"/>
          <w:sz w:val="28"/>
          <w:szCs w:val="28"/>
          <w:lang w:val="ru-RU"/>
        </w:rPr>
        <w:t>М</w:t>
      </w:r>
      <w:r w:rsidRPr="008C0089">
        <w:rPr>
          <w:rFonts w:ascii="Times New Roman" w:hAnsi="Times New Roman"/>
          <w:sz w:val="28"/>
          <w:szCs w:val="28"/>
        </w:rPr>
        <w:t>есто выполнения работ: Уилский район, село Уил, ул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ица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C0089">
        <w:rPr>
          <w:rFonts w:ascii="Times New Roman" w:hAnsi="Times New Roman"/>
          <w:sz w:val="28"/>
          <w:szCs w:val="28"/>
        </w:rPr>
        <w:t>Желтоксан, 19.</w:t>
      </w:r>
    </w:p>
    <w:p w14:paraId="4C80C112" w14:textId="4F8C3CFC" w:rsidR="008C0089" w:rsidRPr="008C0089" w:rsidRDefault="008C0089" w:rsidP="008C0089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0089">
        <w:rPr>
          <w:rFonts w:ascii="Times New Roman" w:hAnsi="Times New Roman"/>
          <w:sz w:val="28"/>
          <w:szCs w:val="28"/>
        </w:rPr>
        <w:t xml:space="preserve">Срок выполнения работ: в течение </w:t>
      </w:r>
      <w:r>
        <w:rPr>
          <w:rFonts w:ascii="Times New Roman" w:hAnsi="Times New Roman"/>
          <w:sz w:val="28"/>
          <w:szCs w:val="28"/>
          <w:lang w:val="ru-RU"/>
        </w:rPr>
        <w:t>20</w:t>
      </w:r>
      <w:r w:rsidRPr="008C0089">
        <w:rPr>
          <w:rFonts w:ascii="Times New Roman" w:hAnsi="Times New Roman"/>
          <w:sz w:val="28"/>
          <w:szCs w:val="28"/>
        </w:rPr>
        <w:t xml:space="preserve"> календарных дней.</w:t>
      </w:r>
    </w:p>
    <w:p w14:paraId="3ECC2A69" w14:textId="2A6A5662" w:rsidR="008C0089" w:rsidRPr="008C0089" w:rsidRDefault="008C0089" w:rsidP="008C0089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C0089">
        <w:rPr>
          <w:rFonts w:ascii="Times New Roman" w:hAnsi="Times New Roman"/>
          <w:sz w:val="28"/>
          <w:szCs w:val="28"/>
        </w:rPr>
        <w:t>Ценовые предложения должны быть представлены с учетом всех расходов, связанных с работой.</w:t>
      </w:r>
    </w:p>
    <w:p w14:paraId="21B97DA1" w14:textId="77777777" w:rsidR="008C0089" w:rsidRDefault="008C0089" w:rsidP="008C0089">
      <w:pPr>
        <w:pStyle w:val="a7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BDF61" w14:textId="77777777" w:rsidR="008C0089" w:rsidRPr="008C0089" w:rsidRDefault="008C0089" w:rsidP="008C0089">
      <w:pPr>
        <w:pStyle w:val="a7"/>
        <w:tabs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4AF337" w14:textId="5B325690" w:rsidR="008C0089" w:rsidRPr="008C0089" w:rsidRDefault="008C0089" w:rsidP="008C0089">
      <w:pPr>
        <w:pStyle w:val="ad"/>
        <w:ind w:firstLine="567"/>
        <w:rPr>
          <w:rFonts w:ascii="Times New Roman" w:hAnsi="Times New Roman"/>
          <w:b/>
          <w:sz w:val="28"/>
          <w:szCs w:val="28"/>
          <w:lang w:val="kk-KZ"/>
        </w:rPr>
      </w:pPr>
      <w:r w:rsidRPr="008C0089">
        <w:rPr>
          <w:rFonts w:ascii="Times New Roman" w:hAnsi="Times New Roman"/>
          <w:b/>
          <w:sz w:val="28"/>
          <w:szCs w:val="28"/>
          <w:lang w:val="kk-KZ"/>
        </w:rPr>
        <w:t>Руководитель Уилской РБ</w:t>
      </w:r>
      <w:r w:rsidRPr="008C0089">
        <w:rPr>
          <w:rFonts w:ascii="Times New Roman" w:hAnsi="Times New Roman"/>
          <w:b/>
          <w:sz w:val="28"/>
          <w:szCs w:val="28"/>
          <w:lang w:val="kk-KZ"/>
        </w:rPr>
        <w:tab/>
      </w:r>
      <w:r w:rsidRPr="008C0089">
        <w:rPr>
          <w:rFonts w:ascii="Times New Roman" w:hAnsi="Times New Roman"/>
          <w:b/>
          <w:sz w:val="28"/>
          <w:szCs w:val="28"/>
          <w:lang w:val="kk-KZ"/>
        </w:rPr>
        <w:tab/>
      </w:r>
      <w:r w:rsidRPr="008C0089">
        <w:rPr>
          <w:rFonts w:ascii="Times New Roman" w:hAnsi="Times New Roman"/>
          <w:b/>
          <w:sz w:val="28"/>
          <w:szCs w:val="28"/>
          <w:lang w:val="kk-KZ"/>
        </w:rPr>
        <w:tab/>
      </w:r>
      <w:r w:rsidRPr="008C0089">
        <w:rPr>
          <w:rFonts w:ascii="Times New Roman" w:hAnsi="Times New Roman"/>
          <w:b/>
          <w:sz w:val="28"/>
          <w:szCs w:val="28"/>
          <w:lang w:val="kk-KZ"/>
        </w:rPr>
        <w:tab/>
      </w:r>
      <w:r w:rsidRPr="008C0089">
        <w:rPr>
          <w:rFonts w:ascii="Times New Roman" w:hAnsi="Times New Roman"/>
          <w:b/>
          <w:sz w:val="28"/>
          <w:szCs w:val="28"/>
          <w:lang w:val="kk-KZ"/>
        </w:rPr>
        <w:tab/>
        <w:t xml:space="preserve">     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8C0089">
        <w:rPr>
          <w:rFonts w:ascii="Times New Roman" w:hAnsi="Times New Roman"/>
          <w:b/>
          <w:sz w:val="28"/>
          <w:szCs w:val="28"/>
          <w:lang w:val="kk-KZ"/>
        </w:rPr>
        <w:t>А.Байдуллаев</w:t>
      </w:r>
    </w:p>
    <w:p w14:paraId="4C4C43DC" w14:textId="77777777" w:rsidR="00A2757C" w:rsidRPr="008C0089" w:rsidRDefault="00A2757C" w:rsidP="008C0089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2FD787" w14:textId="77777777" w:rsidR="008C0089" w:rsidRPr="008C0089" w:rsidRDefault="008C0089" w:rsidP="008C0089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7D88D6" w14:textId="77777777" w:rsidR="008C0089" w:rsidRDefault="008C0089" w:rsidP="008C0089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78B036" w14:textId="77777777" w:rsidR="001F2920" w:rsidRPr="008C0089" w:rsidRDefault="001F2920" w:rsidP="008C0089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B8C41E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ТЕХНИКАЛЫҚ СИПАТТАМАЛАР</w:t>
      </w:r>
    </w:p>
    <w:p w14:paraId="25C7BBF6" w14:textId="77777777" w:rsid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5CE76F" w14:textId="410CDEAF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>1. С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атып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алынатын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құрылымдарының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коммуналдық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желілердің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іргелес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аумақтың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сенімділігі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тұрақтылығына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қызметтері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B277E65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: "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Ақтөбе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облысы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Ойыл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аудандық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ауруханасы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күрделі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Желтоқсан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көшесі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19"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жобасының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аяқталмаған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құрылымдарын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қалдық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қосымша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жұмыстарға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түзетулерді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қоса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алғанда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)."</w:t>
      </w:r>
    </w:p>
    <w:p w14:paraId="05289FD8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орны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Ақтөбе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облысы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Ойыл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Ойыл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ауылы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Желтоқсан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көшесі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19,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Желтоқсан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, 19.</w:t>
      </w:r>
    </w:p>
    <w:p w14:paraId="0288C8F6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мақсаты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4922E47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2024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жылғы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21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қарашадағы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№287 сот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құрылыс-экономикалық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сараптамасының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қорытындысы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Ақтөбе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облысы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сотының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соңғы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шешімі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негізінде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алдыңғы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орындаған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-монтаж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жұмыстарының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жағдайын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жүйесі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көгалдандыруға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қатысты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7063A62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Аурухана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қасбетін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салу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жобалау-сметалық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құжаттаманы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кейіннен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әзірлеу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қоршау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конструкцияларының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қабырғаларының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көрсетуге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жарамдылығын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жүк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көтеру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қабілетін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5E36386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ұсыныстар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әзірлеу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жобалау-сметалық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құжаттаманы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(ЖСҚ)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кейіннен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түзету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сараптамадан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өту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негізделген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ақаулық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есеп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7A896B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Жеткізушіге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CF685D9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заңнамасына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ғимараттар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құрылыстардың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сенімділігі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тұрақтылығын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инженерлік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қызметтерді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құқығына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жарамды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аккредитациясы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мамандандырылған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ұйым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керек.</w:t>
      </w:r>
    </w:p>
    <w:p w14:paraId="68797D3E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Ғимараттар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құрылыстардың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сенімділігі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тұрақтылығын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саласында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жарамды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біліктілік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сертификаттары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сертификатталған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сарапшыларды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жұмысқа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алуы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A491681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Көрсетілетін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көлемі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көлемі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004BEC9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Жеткізушіге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сот-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сараптама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қорытындысының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көшірмесін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беруі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сот-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медициналық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сарапшының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қорытындыларын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жергілікті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жерде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жүргізген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кезде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қорытындыны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жасаған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кезде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ескеруге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бұл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ретте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алдыңғы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мердігердің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бұрын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төлеген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іс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жүзінде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орындаған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жобалау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көлемінен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алынып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тасталады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нормативтік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нұсқауларына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визуалды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аспаптық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жүргізуге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1180335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1-бөлім.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жүйесі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Ғимараттың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аяқталмаған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жабдықтау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Орнатылған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өткізгіштерінің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орнатылған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сақталған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желдету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жабдықтарының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көлемін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тұтастығы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жұмысқа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қабілеттілігін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. 2-бөлім.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Алаңды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lastRenderedPageBreak/>
        <w:t>жақсарту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Аурухана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аяқталған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аяқталмаған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алаңды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жақсарту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жұмыстарының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көлемін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(асфальт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төсемі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төсем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тастары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бордюрлер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қоршаулар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көгалдандыру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Мекеменің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істемей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тұрған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пайда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болған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кез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келген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бетіндегі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тіркеу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13FC819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Алаңның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электрмен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жабдықтау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желілерін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тіректерді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(бар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болса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Аурухана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аумағы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заманауи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жарықтандыру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жобалаудың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мүмкіндігін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қосылу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нүктелерін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жаяу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жүргіншілер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алаңдарын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жедел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жәрдем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көліктеріне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кіретін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жолдарды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тұрақ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орындарын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қоса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алғанда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00F87363" w14:textId="77777777" w:rsid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3-бөлім.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Ғимараттың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қасбеті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қасбет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мүмкін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оқшаулауды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қоса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алғанда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мүмкіндігін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аурухана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қабырғаларын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егжей-тегжейлі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беріктігін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жарықтарды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сынықтарды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тозуды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)). </w:t>
      </w:r>
    </w:p>
    <w:p w14:paraId="06EC1145" w14:textId="7A82A4C8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>7. Қ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ызмет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нәтижелері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есеп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беру):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нәтижелеріне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сүйене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қағаз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электронды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форматта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(PDF)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данада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есеп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береді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онда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мыналар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қамтылған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95F41A9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ғимараттың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аяқталмаған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жұмыстың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қысқаша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сипаттамасы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666BB36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Ақаулардың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фотосуреттік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құжаттамасы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визуалды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аспаптық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нәтижелері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28DB65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Қасбетті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қабырға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құрылымдарының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сенімділігі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есептеулері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қорытындылары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75B2DE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сараптама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органдарына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ұсыну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нысанда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дайындалған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қалған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қосымша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көлемдері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бекітілген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ақау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есеп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F53CC4F" w14:textId="77777777" w:rsid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Жобалау-сметалық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құжаттамаға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жобалық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түзетулер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енгізу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F2920">
        <w:rPr>
          <w:rFonts w:ascii="Times New Roman" w:hAnsi="Times New Roman" w:cs="Times New Roman"/>
          <w:sz w:val="28"/>
          <w:szCs w:val="28"/>
          <w:lang w:val="ru-RU"/>
        </w:rPr>
        <w:t>ұсыныстар</w:t>
      </w:r>
      <w:proofErr w:type="spellEnd"/>
      <w:r w:rsidRPr="001F29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80D9F33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r w:rsidR="008C0089" w:rsidRPr="001F2920">
        <w:rPr>
          <w:rStyle w:val="s1"/>
          <w:b w:val="0"/>
          <w:sz w:val="28"/>
          <w:szCs w:val="28"/>
        </w:rPr>
        <w:t xml:space="preserve">Атқарылатын жұмыстың </w:t>
      </w:r>
      <w:r w:rsidR="008C0089" w:rsidRPr="001F2920">
        <w:rPr>
          <w:rFonts w:ascii="Times New Roman" w:hAnsi="Times New Roman"/>
          <w:sz w:val="28"/>
          <w:szCs w:val="28"/>
        </w:rPr>
        <w:t>орны: Ойыл ауданы, Ойыл селосы, Желтоқсан к</w:t>
      </w:r>
      <w:r w:rsidR="008C0089" w:rsidRPr="001F2920">
        <w:rPr>
          <w:rFonts w:ascii="Times New Roman" w:hAnsi="Times New Roman"/>
          <w:sz w:val="28"/>
          <w:szCs w:val="28"/>
        </w:rPr>
        <w:t>өшесі</w:t>
      </w:r>
      <w:r w:rsidR="008C0089" w:rsidRPr="001F2920">
        <w:rPr>
          <w:rFonts w:ascii="Times New Roman" w:hAnsi="Times New Roman"/>
          <w:sz w:val="28"/>
          <w:szCs w:val="28"/>
        </w:rPr>
        <w:t>, 19;</w:t>
      </w:r>
    </w:p>
    <w:p w14:paraId="4FEA9C99" w14:textId="77777777" w:rsidR="001F2920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2920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r w:rsidR="008C0089" w:rsidRPr="001F2920">
        <w:rPr>
          <w:rStyle w:val="s1"/>
          <w:b w:val="0"/>
          <w:sz w:val="28"/>
          <w:szCs w:val="28"/>
        </w:rPr>
        <w:t xml:space="preserve">Атқарылатын жұмыстың </w:t>
      </w:r>
      <w:r w:rsidR="008C0089" w:rsidRPr="001F2920">
        <w:rPr>
          <w:rFonts w:ascii="Times New Roman" w:hAnsi="Times New Roman"/>
          <w:sz w:val="28"/>
          <w:szCs w:val="28"/>
        </w:rPr>
        <w:t xml:space="preserve">мерзімі: </w:t>
      </w:r>
      <w:r w:rsidR="008C0089" w:rsidRPr="001F2920">
        <w:rPr>
          <w:rFonts w:ascii="Times New Roman" w:hAnsi="Times New Roman"/>
          <w:sz w:val="28"/>
          <w:szCs w:val="28"/>
        </w:rPr>
        <w:t>20</w:t>
      </w:r>
      <w:r w:rsidR="008C0089" w:rsidRPr="001F2920">
        <w:rPr>
          <w:rFonts w:ascii="Times New Roman" w:hAnsi="Times New Roman"/>
          <w:sz w:val="28"/>
          <w:szCs w:val="28"/>
        </w:rPr>
        <w:t xml:space="preserve"> күнтізбелік күн ішінде.</w:t>
      </w:r>
    </w:p>
    <w:p w14:paraId="301E9A96" w14:textId="3EB94A5A" w:rsidR="008C0089" w:rsidRPr="001F2920" w:rsidRDefault="001F2920" w:rsidP="001F292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F2920">
        <w:rPr>
          <w:rFonts w:ascii="Times New Roman" w:hAnsi="Times New Roman"/>
          <w:sz w:val="28"/>
          <w:szCs w:val="28"/>
        </w:rPr>
        <w:t xml:space="preserve">10. </w:t>
      </w:r>
      <w:r w:rsidR="008C0089" w:rsidRPr="001F2920">
        <w:rPr>
          <w:rFonts w:ascii="Times New Roman" w:hAnsi="Times New Roman"/>
          <w:sz w:val="28"/>
          <w:szCs w:val="28"/>
        </w:rPr>
        <w:t>Атқарылатын жұмысқа қатысты барлық шығындар, мердігер ұйымға жүктеледі.</w:t>
      </w:r>
    </w:p>
    <w:p w14:paraId="7731BA8A" w14:textId="77777777" w:rsidR="008C0089" w:rsidRDefault="008C0089" w:rsidP="008C0089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185BDC" w14:textId="61383CE9" w:rsidR="001F2920" w:rsidRPr="001F2920" w:rsidRDefault="001F2920" w:rsidP="001F292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F2920">
        <w:rPr>
          <w:rFonts w:ascii="Times New Roman" w:hAnsi="Times New Roman"/>
          <w:b/>
          <w:sz w:val="28"/>
          <w:szCs w:val="28"/>
        </w:rPr>
        <w:t>Ойыл АА баcшысы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 w:rsidRPr="001F2920">
        <w:rPr>
          <w:rFonts w:ascii="Times New Roman" w:hAnsi="Times New Roman"/>
          <w:b/>
          <w:sz w:val="28"/>
          <w:szCs w:val="28"/>
        </w:rPr>
        <w:t>А.Байдуллаев</w:t>
      </w:r>
    </w:p>
    <w:p w14:paraId="460933E3" w14:textId="77777777" w:rsidR="001F2920" w:rsidRPr="008C0089" w:rsidRDefault="001F2920" w:rsidP="008C0089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E5A537" w14:textId="77777777" w:rsidR="008C0089" w:rsidRPr="008C0089" w:rsidRDefault="008C0089" w:rsidP="008C0089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C0089" w:rsidRPr="008C0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ED8"/>
    <w:multiLevelType w:val="hybridMultilevel"/>
    <w:tmpl w:val="59DEF718"/>
    <w:lvl w:ilvl="0" w:tplc="F65A7536">
      <w:start w:val="3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C2EF9"/>
    <w:multiLevelType w:val="hybridMultilevel"/>
    <w:tmpl w:val="9B406C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2F19B5"/>
    <w:multiLevelType w:val="multilevel"/>
    <w:tmpl w:val="C4C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33202"/>
    <w:multiLevelType w:val="multilevel"/>
    <w:tmpl w:val="919464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CEE069D"/>
    <w:multiLevelType w:val="multilevel"/>
    <w:tmpl w:val="CEEE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E7ECE"/>
    <w:multiLevelType w:val="multilevel"/>
    <w:tmpl w:val="D3F88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234CCC"/>
    <w:multiLevelType w:val="multilevel"/>
    <w:tmpl w:val="16A2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6924934">
    <w:abstractNumId w:val="6"/>
  </w:num>
  <w:num w:numId="2" w16cid:durableId="986393736">
    <w:abstractNumId w:val="4"/>
  </w:num>
  <w:num w:numId="3" w16cid:durableId="637035450">
    <w:abstractNumId w:val="2"/>
  </w:num>
  <w:num w:numId="4" w16cid:durableId="1019356041">
    <w:abstractNumId w:val="5"/>
  </w:num>
  <w:num w:numId="5" w16cid:durableId="1390571897">
    <w:abstractNumId w:val="1"/>
  </w:num>
  <w:num w:numId="6" w16cid:durableId="84766143">
    <w:abstractNumId w:val="0"/>
  </w:num>
  <w:num w:numId="7" w16cid:durableId="2026978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959"/>
    <w:rsid w:val="00156318"/>
    <w:rsid w:val="00192A28"/>
    <w:rsid w:val="001F2920"/>
    <w:rsid w:val="00252794"/>
    <w:rsid w:val="003A2981"/>
    <w:rsid w:val="003B6CF3"/>
    <w:rsid w:val="005F02BA"/>
    <w:rsid w:val="0063275A"/>
    <w:rsid w:val="008C0089"/>
    <w:rsid w:val="00957460"/>
    <w:rsid w:val="00A2757C"/>
    <w:rsid w:val="00D37959"/>
    <w:rsid w:val="00E9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03750"/>
  <w15:chartTrackingRefBased/>
  <w15:docId w15:val="{56949674-5987-47DF-871F-9FC371A8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79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79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795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79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795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79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79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79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79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795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379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795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7959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37959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379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379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379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379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379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379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79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379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79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79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379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3795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795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37959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D37959"/>
    <w:rPr>
      <w:b/>
      <w:bCs/>
      <w:smallCaps/>
      <w:color w:val="2E74B5" w:themeColor="accent1" w:themeShade="BF"/>
      <w:spacing w:val="5"/>
    </w:rPr>
  </w:style>
  <w:style w:type="character" w:customStyle="1" w:styleId="inqyif">
    <w:name w:val="inqyif"/>
    <w:basedOn w:val="a0"/>
    <w:rsid w:val="00E91A20"/>
  </w:style>
  <w:style w:type="character" w:styleId="ac">
    <w:name w:val="Strong"/>
    <w:basedOn w:val="a0"/>
    <w:uiPriority w:val="22"/>
    <w:qFormat/>
    <w:rsid w:val="00E91A20"/>
    <w:rPr>
      <w:b/>
      <w:bCs/>
    </w:rPr>
  </w:style>
  <w:style w:type="character" w:customStyle="1" w:styleId="s1">
    <w:name w:val="s1"/>
    <w:rsid w:val="008C0089"/>
    <w:rPr>
      <w:rFonts w:ascii="Times New Roman" w:hAnsi="Times New Roman" w:cs="Times New Roman" w:hint="default"/>
      <w:b/>
      <w:bCs/>
      <w:color w:val="000000"/>
    </w:rPr>
  </w:style>
  <w:style w:type="paragraph" w:styleId="ad">
    <w:name w:val="No Spacing"/>
    <w:uiPriority w:val="1"/>
    <w:qFormat/>
    <w:rsid w:val="008C0089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1317</Words>
  <Characters>7508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2026-09-28T12:31:00Z</dcterms:created>
  <dcterms:modified xsi:type="dcterms:W3CDTF">2026-10-12T06:06:00Z</dcterms:modified>
</cp:coreProperties>
</file>