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E5FCC" w14:textId="77777777" w:rsidR="00AA47D8" w:rsidRPr="001610B7" w:rsidRDefault="00AA47D8" w:rsidP="00C738F0">
      <w:pPr>
        <w:ind w:left="76" w:hanging="360"/>
        <w:jc w:val="center"/>
        <w:rPr>
          <w:lang w:val="kk-KZ"/>
        </w:rPr>
      </w:pPr>
    </w:p>
    <w:p w14:paraId="38EBFE7B" w14:textId="55157B86" w:rsidR="00C738F0" w:rsidRPr="00C738F0" w:rsidRDefault="00C738F0" w:rsidP="00C738F0">
      <w:pPr>
        <w:pStyle w:val="ae"/>
        <w:numPr>
          <w:ilvl w:val="0"/>
          <w:numId w:val="14"/>
        </w:numPr>
        <w:jc w:val="center"/>
        <w:rPr>
          <w:rFonts w:ascii="Times New Roman" w:hAnsi="Times New Roman" w:cs="Times New Roman"/>
          <w:b/>
          <w:bCs/>
          <w:color w:val="4F81BD" w:themeColor="accent1"/>
          <w:sz w:val="32"/>
          <w:szCs w:val="32"/>
          <w:u w:val="single"/>
          <w:lang w:val="ru-RU"/>
        </w:rPr>
      </w:pPr>
      <w:r w:rsidRPr="00C738F0">
        <w:rPr>
          <w:rFonts w:ascii="Times New Roman" w:hAnsi="Times New Roman" w:cs="Times New Roman"/>
          <w:b/>
          <w:bCs/>
          <w:color w:val="4F81BD" w:themeColor="accent1"/>
          <w:sz w:val="32"/>
          <w:szCs w:val="32"/>
          <w:u w:val="single"/>
          <w:lang w:val="kk-KZ"/>
        </w:rPr>
        <w:t>Терроризмге қарсы қорғаныс</w:t>
      </w:r>
    </w:p>
    <w:p w14:paraId="72D1BA20" w14:textId="77777777" w:rsidR="00C738F0" w:rsidRPr="00AA47D8" w:rsidRDefault="00C738F0" w:rsidP="00C738F0">
      <w:pPr>
        <w:pStyle w:val="ae"/>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jc w:val="center"/>
        <w:rPr>
          <w:rFonts w:ascii="Times New Roman" w:eastAsia="Times New Roman" w:hAnsi="Times New Roman" w:cs="Times New Roman"/>
          <w:b/>
          <w:bCs/>
          <w:color w:val="1F1F1F"/>
          <w:sz w:val="28"/>
          <w:szCs w:val="28"/>
          <w:u w:val="single"/>
          <w:lang w:val="kk-KZ" w:eastAsia="ru-RU"/>
        </w:rPr>
      </w:pPr>
      <w:r w:rsidRPr="00AA47D8">
        <w:rPr>
          <w:rFonts w:ascii="Times New Roman" w:eastAsia="Times New Roman" w:hAnsi="Times New Roman" w:cs="Times New Roman"/>
          <w:b/>
          <w:bCs/>
          <w:color w:val="1F1F1F"/>
          <w:sz w:val="28"/>
          <w:szCs w:val="28"/>
          <w:u w:val="single"/>
          <w:lang w:val="kk-KZ" w:eastAsia="ru-RU"/>
        </w:rPr>
        <w:t>Техникалық сипаттама.</w:t>
      </w:r>
    </w:p>
    <w:p w14:paraId="62EA1CC4" w14:textId="19A83274" w:rsidR="00C738F0" w:rsidRDefault="00C9539D" w:rsidP="00C738F0">
      <w:pPr>
        <w:pStyle w:val="ae"/>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jc w:val="center"/>
        <w:rPr>
          <w:rFonts w:ascii="Times New Roman" w:eastAsia="Times New Roman" w:hAnsi="Times New Roman" w:cs="Times New Roman"/>
          <w:b/>
          <w:bCs/>
          <w:color w:val="1F1F1F"/>
          <w:sz w:val="28"/>
          <w:szCs w:val="28"/>
          <w:u w:val="single"/>
          <w:lang w:val="kk-KZ" w:eastAsia="ru-RU"/>
        </w:rPr>
      </w:pPr>
      <w:r w:rsidRPr="00C9539D">
        <w:rPr>
          <w:rFonts w:ascii="Times New Roman" w:eastAsia="Times New Roman" w:hAnsi="Times New Roman" w:cs="Times New Roman"/>
          <w:b/>
          <w:bCs/>
          <w:color w:val="1F1F1F"/>
          <w:sz w:val="28"/>
          <w:szCs w:val="28"/>
          <w:u w:val="single"/>
          <w:lang w:val="kk-KZ" w:eastAsia="ru-RU"/>
        </w:rPr>
        <w:t>Оқыту 163 қызметкер үшін жүргізіледі</w:t>
      </w:r>
    </w:p>
    <w:p w14:paraId="64A449BB" w14:textId="77777777" w:rsidR="00C9539D" w:rsidRPr="00C738F0" w:rsidRDefault="00C9539D" w:rsidP="00C738F0">
      <w:pPr>
        <w:pStyle w:val="ae"/>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jc w:val="center"/>
        <w:rPr>
          <w:rFonts w:ascii="Times New Roman" w:eastAsia="Times New Roman" w:hAnsi="Times New Roman" w:cs="Times New Roman"/>
          <w:color w:val="1F1F1F"/>
          <w:sz w:val="28"/>
          <w:szCs w:val="28"/>
          <w:lang w:val="kk-KZ" w:eastAsia="ru-RU"/>
        </w:rPr>
      </w:pPr>
      <w:bookmarkStart w:id="0" w:name="_GoBack"/>
      <w:bookmarkEnd w:id="0"/>
    </w:p>
    <w:p w14:paraId="3A0D98DB" w14:textId="77777777" w:rsidR="00C738F0" w:rsidRPr="00AA47D8" w:rsidRDefault="00C738F0" w:rsidP="00C738F0">
      <w:pPr>
        <w:pStyle w:val="ae"/>
        <w:ind w:left="76"/>
        <w:jc w:val="center"/>
        <w:rPr>
          <w:rFonts w:ascii="Times New Roman" w:hAnsi="Times New Roman" w:cs="Times New Roman"/>
          <w:b/>
          <w:bCs/>
          <w:color w:val="000000" w:themeColor="text1"/>
          <w:sz w:val="26"/>
          <w:szCs w:val="26"/>
          <w:u w:val="single"/>
          <w:lang w:val="kk-KZ"/>
        </w:rPr>
      </w:pPr>
      <w:r w:rsidRPr="00AA47D8">
        <w:rPr>
          <w:rFonts w:ascii="Times New Roman" w:hAnsi="Times New Roman" w:cs="Times New Roman"/>
          <w:b/>
          <w:bCs/>
          <w:color w:val="000000" w:themeColor="text1"/>
          <w:sz w:val="26"/>
          <w:szCs w:val="26"/>
          <w:u w:val="single"/>
          <w:lang w:val="kk-KZ"/>
        </w:rPr>
        <w:t>Нормативтік құқықтық актілерді талқылау:</w:t>
      </w:r>
    </w:p>
    <w:p w14:paraId="5574BB45" w14:textId="1F5D8328" w:rsidR="00C738F0" w:rsidRPr="00C738F0" w:rsidRDefault="00C738F0" w:rsidP="00C738F0">
      <w:pPr>
        <w:pStyle w:val="ae"/>
        <w:numPr>
          <w:ilvl w:val="0"/>
          <w:numId w:val="15"/>
        </w:numPr>
        <w:jc w:val="both"/>
        <w:rPr>
          <w:rFonts w:ascii="Times New Roman" w:hAnsi="Times New Roman" w:cs="Times New Roman"/>
          <w:color w:val="000000" w:themeColor="text1"/>
          <w:sz w:val="24"/>
          <w:szCs w:val="24"/>
          <w:u w:val="single"/>
          <w:lang w:val="kk-KZ"/>
        </w:rPr>
      </w:pPr>
      <w:r w:rsidRPr="00C738F0">
        <w:rPr>
          <w:rFonts w:ascii="Times New Roman" w:hAnsi="Times New Roman" w:cs="Times New Roman"/>
          <w:color w:val="000000" w:themeColor="text1"/>
          <w:sz w:val="24"/>
          <w:szCs w:val="24"/>
          <w:u w:val="single"/>
          <w:lang w:val="kk-KZ"/>
        </w:rPr>
        <w:t>Қазақстан Республикасының 1999 жылғы 13 шілдедегі «Терроризмге қарсы іс-қимыл туралы» № 416-I Заңы және өзге де нормативтік құқықтық актілер.</w:t>
      </w:r>
    </w:p>
    <w:p w14:paraId="55BB0616" w14:textId="0E469B5B" w:rsidR="00166750" w:rsidRDefault="00C738F0" w:rsidP="00AA47D8">
      <w:pPr>
        <w:pStyle w:val="HTML"/>
        <w:numPr>
          <w:ilvl w:val="0"/>
          <w:numId w:val="15"/>
        </w:numPr>
        <w:shd w:val="clear" w:color="auto" w:fill="F8F9FA"/>
        <w:rPr>
          <w:rStyle w:val="y2iqfc"/>
          <w:rFonts w:ascii="Times New Roman" w:hAnsi="Times New Roman" w:cs="Times New Roman"/>
          <w:color w:val="1F1F1F"/>
          <w:sz w:val="24"/>
          <w:szCs w:val="24"/>
          <w:lang w:val="kk-KZ"/>
        </w:rPr>
      </w:pPr>
      <w:r w:rsidRPr="00C738F0">
        <w:rPr>
          <w:rStyle w:val="y2iqfc"/>
          <w:rFonts w:ascii="Times New Roman" w:hAnsi="Times New Roman" w:cs="Times New Roman"/>
          <w:color w:val="1F1F1F"/>
          <w:sz w:val="24"/>
          <w:szCs w:val="24"/>
          <w:lang w:val="kk-KZ"/>
        </w:rPr>
        <w:t>Қазақстан Республикасы Үкіметінің 2021 жылғы 6 мамырдағы № 305 «Терроризмге осал объектілердің терроризмге қарсы қорғанысын ұйымдастыруға қойылатын талаптарды бекіту туралы» (бұдан әрі – «осал объектілер») қаулысымен</w:t>
      </w:r>
    </w:p>
    <w:p w14:paraId="100EE1F0" w14:textId="77777777" w:rsidR="00AA47D8" w:rsidRPr="00AA47D8" w:rsidRDefault="00AA47D8" w:rsidP="00AA47D8">
      <w:pPr>
        <w:pStyle w:val="HTML"/>
        <w:shd w:val="clear" w:color="auto" w:fill="F8F9FA"/>
        <w:ind w:left="436"/>
        <w:rPr>
          <w:rFonts w:ascii="Times New Roman" w:hAnsi="Times New Roman" w:cs="Times New Roman"/>
          <w:color w:val="1F1F1F"/>
          <w:sz w:val="24"/>
          <w:szCs w:val="24"/>
          <w:lang w:val="kk-KZ"/>
        </w:rPr>
      </w:pPr>
    </w:p>
    <w:p w14:paraId="033E8636" w14:textId="77777777" w:rsidR="00166750" w:rsidRPr="00AA47D8" w:rsidRDefault="00166750" w:rsidP="00166750">
      <w:pPr>
        <w:pStyle w:val="HTML"/>
        <w:ind w:left="436"/>
        <w:jc w:val="center"/>
        <w:rPr>
          <w:rFonts w:ascii="Times New Roman" w:hAnsi="Times New Roman" w:cs="Times New Roman"/>
          <w:b/>
          <w:bCs/>
          <w:color w:val="1F1F1F"/>
          <w:sz w:val="26"/>
          <w:szCs w:val="26"/>
          <w:lang w:val="kk-KZ"/>
        </w:rPr>
      </w:pPr>
      <w:r w:rsidRPr="00AA47D8">
        <w:rPr>
          <w:rFonts w:ascii="Times New Roman" w:hAnsi="Times New Roman" w:cs="Times New Roman"/>
          <w:b/>
          <w:bCs/>
          <w:color w:val="1F1F1F"/>
          <w:sz w:val="26"/>
          <w:szCs w:val="26"/>
          <w:lang w:val="kk-KZ"/>
        </w:rPr>
        <w:t>Оқытудың мақсаттары мен міндеттері</w:t>
      </w:r>
    </w:p>
    <w:p w14:paraId="39DFD59E" w14:textId="40F58BF3" w:rsidR="00166750" w:rsidRDefault="00166750" w:rsidP="00AA47D8">
      <w:pPr>
        <w:pStyle w:val="HTML"/>
        <w:ind w:left="436"/>
        <w:jc w:val="both"/>
        <w:rPr>
          <w:rFonts w:ascii="Times New Roman" w:hAnsi="Times New Roman" w:cs="Times New Roman"/>
          <w:color w:val="1F1F1F"/>
          <w:sz w:val="24"/>
          <w:szCs w:val="24"/>
          <w:lang w:val="kk-KZ"/>
        </w:rPr>
      </w:pPr>
      <w:r>
        <w:rPr>
          <w:rFonts w:ascii="Times New Roman" w:hAnsi="Times New Roman" w:cs="Times New Roman"/>
          <w:color w:val="1F1F1F"/>
          <w:sz w:val="24"/>
          <w:szCs w:val="24"/>
          <w:lang w:val="kk-KZ"/>
        </w:rPr>
        <w:tab/>
      </w:r>
      <w:r w:rsidRPr="00166750">
        <w:rPr>
          <w:rFonts w:ascii="Times New Roman" w:hAnsi="Times New Roman" w:cs="Times New Roman"/>
          <w:color w:val="1F1F1F"/>
          <w:sz w:val="24"/>
          <w:szCs w:val="24"/>
          <w:lang w:val="kk-KZ"/>
        </w:rPr>
        <w:t>Тренинг қызметкерлердің біліктілігін арттыруға, қатысушыларды Қазақстан Республикасының қолданыстағы заңнамасымен таныстыруға, практикалық дағдыларды дамытуға және бұзушылықтар қаупін азайтуға бағытталған. Бағдарлама нормативтік талаптарды, практикалық кейстерді, операциялық процедураларды, қызметкерлер мен жұмыс берушілердің жауапкершілігін, алдын алу шараларын, ішкі бақылауды және қауіпсіз жұмыс тәжірибесін ұйымдастырудың заманауи тәсілдерін қамтиды.</w:t>
      </w:r>
    </w:p>
    <w:p w14:paraId="5BF3A92E" w14:textId="77777777" w:rsidR="00AA47D8" w:rsidRPr="00166750" w:rsidRDefault="00AA47D8" w:rsidP="00AA47D8">
      <w:pPr>
        <w:pStyle w:val="HTML"/>
        <w:ind w:left="436"/>
        <w:jc w:val="both"/>
        <w:rPr>
          <w:rFonts w:ascii="Times New Roman" w:hAnsi="Times New Roman" w:cs="Times New Roman"/>
          <w:color w:val="1F1F1F"/>
          <w:sz w:val="24"/>
          <w:szCs w:val="24"/>
          <w:lang w:val="kk-KZ"/>
        </w:rPr>
      </w:pPr>
    </w:p>
    <w:p w14:paraId="1C99A18D" w14:textId="1BF74BC5" w:rsidR="00166750" w:rsidRPr="00AA47D8" w:rsidRDefault="00166750" w:rsidP="00166750">
      <w:pPr>
        <w:pStyle w:val="HTML"/>
        <w:ind w:left="436"/>
        <w:jc w:val="center"/>
        <w:rPr>
          <w:rFonts w:ascii="Times New Roman" w:hAnsi="Times New Roman" w:cs="Times New Roman"/>
          <w:b/>
          <w:bCs/>
          <w:color w:val="1F1F1F"/>
          <w:sz w:val="26"/>
          <w:szCs w:val="26"/>
          <w:lang w:val="kk-KZ"/>
        </w:rPr>
      </w:pPr>
      <w:r w:rsidRPr="00AA47D8">
        <w:rPr>
          <w:rFonts w:ascii="Times New Roman" w:hAnsi="Times New Roman" w:cs="Times New Roman"/>
          <w:b/>
          <w:bCs/>
          <w:color w:val="1F1F1F"/>
          <w:sz w:val="26"/>
          <w:szCs w:val="26"/>
          <w:lang w:val="kk-KZ"/>
        </w:rPr>
        <w:t>Оқытуды өткізу тәртібі мен талаптары.</w:t>
      </w:r>
    </w:p>
    <w:p w14:paraId="1804B78A" w14:textId="6AF48094" w:rsidR="00166750" w:rsidRDefault="00166750" w:rsidP="00AA47D8">
      <w:pPr>
        <w:pStyle w:val="HTML"/>
        <w:ind w:left="436"/>
        <w:jc w:val="both"/>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Zoom платформасында онлайн форматта (бейнематериалдарды пайдалана отырып) қызметкерлерге арналған семинарды ұйымдастыру.</w:t>
      </w:r>
    </w:p>
    <w:p w14:paraId="4928AF2B" w14:textId="77777777" w:rsidR="00AA47D8" w:rsidRDefault="00AA47D8" w:rsidP="00AA47D8">
      <w:pPr>
        <w:pStyle w:val="HTML"/>
        <w:ind w:left="436"/>
        <w:jc w:val="both"/>
        <w:rPr>
          <w:rFonts w:ascii="Times New Roman" w:hAnsi="Times New Roman" w:cs="Times New Roman"/>
          <w:color w:val="1F1F1F"/>
          <w:sz w:val="24"/>
          <w:szCs w:val="24"/>
          <w:lang w:val="kk-KZ"/>
        </w:rPr>
      </w:pPr>
    </w:p>
    <w:p w14:paraId="7EFCC27C" w14:textId="6187CF2B" w:rsidR="00166750" w:rsidRPr="00166750" w:rsidRDefault="00166750" w:rsidP="00166750">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Семинарды өткізу үшін оқу орталығында мыналар болуы тиіс:</w:t>
      </w:r>
    </w:p>
    <w:p w14:paraId="4D813B6D" w14:textId="11736745" w:rsidR="00166750" w:rsidRPr="00166750" w:rsidRDefault="00166750" w:rsidP="00AA47D8">
      <w:pPr>
        <w:pStyle w:val="HTML"/>
        <w:ind w:left="436"/>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Ақпаратты визуалды түрде беруге арналған жабдық, дыбыстық ақпаратты беруді күшейтуге арналған жабдық;</w:t>
      </w:r>
    </w:p>
    <w:p w14:paraId="13341198" w14:textId="77777777" w:rsidR="00166750" w:rsidRPr="00AA47D8" w:rsidRDefault="00166750" w:rsidP="00166750">
      <w:pPr>
        <w:pStyle w:val="HTML"/>
        <w:ind w:left="436"/>
        <w:jc w:val="center"/>
        <w:rPr>
          <w:rFonts w:ascii="Times New Roman" w:hAnsi="Times New Roman" w:cs="Times New Roman"/>
          <w:b/>
          <w:bCs/>
          <w:color w:val="1F1F1F"/>
          <w:sz w:val="26"/>
          <w:szCs w:val="26"/>
          <w:lang w:val="kk-KZ"/>
        </w:rPr>
      </w:pPr>
      <w:r w:rsidRPr="00AA47D8">
        <w:rPr>
          <w:rFonts w:ascii="Times New Roman" w:hAnsi="Times New Roman" w:cs="Times New Roman"/>
          <w:b/>
          <w:bCs/>
          <w:color w:val="1F1F1F"/>
          <w:sz w:val="26"/>
          <w:szCs w:val="26"/>
          <w:lang w:val="kk-KZ"/>
        </w:rPr>
        <w:t>Семинар аяқталғаннан кейін оқу орталығы мыналарды береді:</w:t>
      </w:r>
    </w:p>
    <w:p w14:paraId="039D171B" w14:textId="073EDB65" w:rsidR="00166750" w:rsidRDefault="00166750" w:rsidP="00AA47D8">
      <w:pPr>
        <w:pStyle w:val="HTML"/>
        <w:ind w:left="436"/>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Сынақ хаттамасы мен есепке алу журналы қоса берілген ұйым сертификаты.</w:t>
      </w:r>
    </w:p>
    <w:p w14:paraId="569FCA10" w14:textId="77777777" w:rsidR="00AA47D8" w:rsidRPr="00AA47D8" w:rsidRDefault="00AA47D8" w:rsidP="00AA47D8">
      <w:pPr>
        <w:pStyle w:val="HTML"/>
        <w:ind w:left="436"/>
        <w:rPr>
          <w:rFonts w:ascii="Times New Roman" w:hAnsi="Times New Roman" w:cs="Times New Roman"/>
          <w:color w:val="1F1F1F"/>
          <w:sz w:val="24"/>
          <w:szCs w:val="24"/>
        </w:rPr>
      </w:pPr>
    </w:p>
    <w:p w14:paraId="7DC61A98" w14:textId="6079A6AB" w:rsidR="00594910" w:rsidRPr="00C738F0" w:rsidRDefault="00C9539D" w:rsidP="00AA47D8">
      <w:pPr>
        <w:pStyle w:val="1"/>
        <w:numPr>
          <w:ilvl w:val="0"/>
          <w:numId w:val="10"/>
        </w:numPr>
        <w:spacing w:before="0" w:line="240" w:lineRule="auto"/>
        <w:jc w:val="center"/>
        <w:rPr>
          <w:rFonts w:ascii="Times New Roman" w:hAnsi="Times New Roman" w:cs="Times New Roman"/>
          <w:sz w:val="32"/>
          <w:szCs w:val="32"/>
          <w:u w:val="single"/>
          <w:lang w:val="ru-RU"/>
        </w:rPr>
      </w:pPr>
      <w:r w:rsidRPr="00C738F0">
        <w:rPr>
          <w:rFonts w:ascii="Times New Roman" w:hAnsi="Times New Roman" w:cs="Times New Roman"/>
          <w:sz w:val="32"/>
          <w:szCs w:val="32"/>
          <w:u w:val="single"/>
          <w:lang w:val="ru-RU"/>
        </w:rPr>
        <w:t>Антитеррористическая защищенность</w:t>
      </w:r>
    </w:p>
    <w:p w14:paraId="3B651A4D" w14:textId="77777777" w:rsidR="00AA47D8" w:rsidRDefault="00AA47D8" w:rsidP="000706B8">
      <w:pPr>
        <w:spacing w:after="0"/>
        <w:ind w:left="-284"/>
        <w:jc w:val="center"/>
        <w:rPr>
          <w:rFonts w:ascii="Times New Roman" w:hAnsi="Times New Roman" w:cs="Times New Roman"/>
          <w:b/>
          <w:bCs/>
          <w:sz w:val="28"/>
          <w:szCs w:val="28"/>
          <w:u w:val="single"/>
          <w:lang w:val="ru-RU"/>
        </w:rPr>
      </w:pPr>
    </w:p>
    <w:p w14:paraId="302F738A" w14:textId="45DC9C4D" w:rsidR="000706B8" w:rsidRPr="00AA47D8" w:rsidRDefault="00C9539D" w:rsidP="000706B8">
      <w:pPr>
        <w:spacing w:after="0"/>
        <w:ind w:left="-284"/>
        <w:jc w:val="center"/>
        <w:rPr>
          <w:rFonts w:ascii="Times New Roman" w:hAnsi="Times New Roman" w:cs="Times New Roman"/>
          <w:b/>
          <w:bCs/>
          <w:sz w:val="28"/>
          <w:szCs w:val="28"/>
          <w:u w:val="single"/>
          <w:lang w:val="ru-RU"/>
        </w:rPr>
      </w:pPr>
      <w:r w:rsidRPr="00AA47D8">
        <w:rPr>
          <w:rFonts w:ascii="Times New Roman" w:hAnsi="Times New Roman" w:cs="Times New Roman"/>
          <w:b/>
          <w:bCs/>
          <w:sz w:val="28"/>
          <w:szCs w:val="28"/>
          <w:u w:val="single"/>
          <w:lang w:val="ru-RU"/>
        </w:rPr>
        <w:t>Техническая спецификация.</w:t>
      </w:r>
    </w:p>
    <w:p w14:paraId="2587204A" w14:textId="20A5914A" w:rsidR="00AA47D8" w:rsidRDefault="00C9539D" w:rsidP="003E6D5C">
      <w:pPr>
        <w:spacing w:after="0"/>
        <w:ind w:left="-284"/>
        <w:jc w:val="center"/>
        <w:rPr>
          <w:rFonts w:ascii="Times New Roman" w:hAnsi="Times New Roman" w:cs="Times New Roman"/>
          <w:b/>
          <w:bCs/>
          <w:sz w:val="28"/>
          <w:szCs w:val="28"/>
          <w:u w:val="single"/>
          <w:lang w:val="ru-RU"/>
        </w:rPr>
      </w:pPr>
      <w:r w:rsidRPr="00C9539D">
        <w:rPr>
          <w:rFonts w:ascii="Times New Roman" w:hAnsi="Times New Roman" w:cs="Times New Roman"/>
          <w:b/>
          <w:bCs/>
          <w:sz w:val="28"/>
          <w:szCs w:val="28"/>
          <w:u w:val="single"/>
          <w:lang w:val="ru-RU"/>
        </w:rPr>
        <w:t>Обучение проводится для 163 работников</w:t>
      </w:r>
    </w:p>
    <w:p w14:paraId="0AC38586" w14:textId="77777777" w:rsidR="00C9539D" w:rsidRPr="00AA47D8" w:rsidRDefault="00C9539D" w:rsidP="003E6D5C">
      <w:pPr>
        <w:spacing w:after="0"/>
        <w:ind w:left="-284"/>
        <w:jc w:val="center"/>
        <w:rPr>
          <w:rFonts w:ascii="Times New Roman" w:hAnsi="Times New Roman" w:cs="Times New Roman"/>
          <w:b/>
          <w:bCs/>
          <w:sz w:val="28"/>
          <w:szCs w:val="28"/>
          <w:u w:val="single"/>
          <w:lang w:val="ru-RU"/>
        </w:rPr>
      </w:pPr>
    </w:p>
    <w:p w14:paraId="6DC337E6" w14:textId="6F89BA1E" w:rsidR="000706B8" w:rsidRPr="00AA47D8" w:rsidRDefault="000706B8" w:rsidP="003E6D5C">
      <w:pPr>
        <w:pStyle w:val="a9"/>
        <w:ind w:left="709"/>
        <w:jc w:val="center"/>
        <w:rPr>
          <w:rFonts w:ascii="Times New Roman" w:hAnsi="Times New Roman" w:cs="Times New Roman"/>
          <w:b/>
          <w:sz w:val="26"/>
          <w:szCs w:val="26"/>
          <w:u w:val="single"/>
          <w:lang w:val="ru-RU"/>
        </w:rPr>
      </w:pPr>
      <w:r w:rsidRPr="00AA47D8">
        <w:rPr>
          <w:rFonts w:ascii="Times New Roman" w:hAnsi="Times New Roman" w:cs="Times New Roman"/>
          <w:b/>
          <w:sz w:val="26"/>
          <w:szCs w:val="26"/>
          <w:u w:val="single"/>
          <w:lang w:val="ru-RU"/>
        </w:rPr>
        <w:t>Обсуждение нормативно-правовых актов:</w:t>
      </w:r>
    </w:p>
    <w:p w14:paraId="75445B60" w14:textId="77777777" w:rsidR="000706B8" w:rsidRDefault="000706B8" w:rsidP="000706B8">
      <w:pPr>
        <w:pStyle w:val="a9"/>
        <w:ind w:left="-284" w:firstLine="567"/>
        <w:jc w:val="both"/>
        <w:rPr>
          <w:rFonts w:ascii="Times New Roman" w:hAnsi="Times New Roman" w:cs="Times New Roman"/>
          <w:sz w:val="24"/>
          <w:szCs w:val="24"/>
          <w:shd w:val="clear" w:color="auto" w:fill="FFFFFF"/>
          <w:lang w:val="ru-RU"/>
        </w:rPr>
      </w:pPr>
      <w:r w:rsidRPr="000706B8">
        <w:rPr>
          <w:rFonts w:ascii="Times New Roman" w:hAnsi="Times New Roman" w:cs="Times New Roman"/>
          <w:sz w:val="24"/>
          <w:szCs w:val="24"/>
          <w:shd w:val="clear" w:color="auto" w:fill="FFFFFF"/>
          <w:lang w:val="ru-RU"/>
        </w:rPr>
        <w:t>– Закон Республики Казахстан от 13 июля 1999 года № 416-</w:t>
      </w:r>
      <w:r w:rsidRPr="00B21479">
        <w:rPr>
          <w:rFonts w:ascii="Times New Roman" w:hAnsi="Times New Roman" w:cs="Times New Roman"/>
          <w:sz w:val="24"/>
          <w:szCs w:val="24"/>
          <w:shd w:val="clear" w:color="auto" w:fill="FFFFFF"/>
        </w:rPr>
        <w:t>I</w:t>
      </w:r>
      <w:r w:rsidRPr="000706B8">
        <w:rPr>
          <w:rFonts w:ascii="Times New Roman" w:hAnsi="Times New Roman" w:cs="Times New Roman"/>
          <w:sz w:val="24"/>
          <w:szCs w:val="24"/>
          <w:shd w:val="clear" w:color="auto" w:fill="FFFFFF"/>
          <w:lang w:val="ru-RU"/>
        </w:rPr>
        <w:t xml:space="preserve"> «О противодействии терроризму» и др. </w:t>
      </w:r>
      <w:r w:rsidRPr="00AA47D8">
        <w:rPr>
          <w:rFonts w:ascii="Times New Roman" w:hAnsi="Times New Roman" w:cs="Times New Roman"/>
          <w:sz w:val="24"/>
          <w:szCs w:val="24"/>
          <w:shd w:val="clear" w:color="auto" w:fill="FFFFFF"/>
          <w:lang w:val="ru-RU"/>
        </w:rPr>
        <w:t>НПА</w:t>
      </w:r>
    </w:p>
    <w:p w14:paraId="0FD16B66" w14:textId="7975D2AF" w:rsidR="000706B8" w:rsidRPr="000706B8" w:rsidRDefault="000706B8" w:rsidP="000706B8">
      <w:pPr>
        <w:pStyle w:val="a9"/>
        <w:ind w:left="-284" w:firstLine="567"/>
        <w:jc w:val="both"/>
        <w:rPr>
          <w:rFonts w:ascii="Times New Roman" w:hAnsi="Times New Roman" w:cs="Times New Roman"/>
          <w:sz w:val="24"/>
          <w:szCs w:val="24"/>
          <w:shd w:val="clear" w:color="auto" w:fill="FFFFFF"/>
          <w:lang w:val="ru-RU"/>
        </w:rPr>
      </w:pPr>
      <w:r w:rsidRPr="000706B8">
        <w:rPr>
          <w:rFonts w:ascii="Times New Roman" w:hAnsi="Times New Roman" w:cs="Times New Roman"/>
          <w:sz w:val="24"/>
          <w:szCs w:val="24"/>
          <w:shd w:val="clear" w:color="auto" w:fill="FFFFFF"/>
          <w:lang w:val="ru-RU"/>
        </w:rPr>
        <w:t>Постановлением Правительства Республики Казахстан от 6 мая 2021 года № 305 «Об утверждении требований к организации антитеррористической защиты объектов, уязвимых в террористическом отношении (далее - УТО)»</w:t>
      </w:r>
    </w:p>
    <w:p w14:paraId="19D11F47" w14:textId="04964A31" w:rsidR="00AA47D8" w:rsidRPr="00AA47D8" w:rsidRDefault="00166750" w:rsidP="00AA47D8">
      <w:pPr>
        <w:spacing w:after="0"/>
        <w:ind w:left="-284"/>
        <w:jc w:val="center"/>
        <w:rPr>
          <w:rFonts w:ascii="Times New Roman" w:hAnsi="Times New Roman" w:cs="Times New Roman"/>
          <w:b/>
          <w:bCs/>
          <w:sz w:val="26"/>
          <w:szCs w:val="26"/>
          <w:u w:val="single"/>
          <w:lang w:val="ru-RU"/>
        </w:rPr>
      </w:pPr>
      <w:r w:rsidRPr="00AA47D8">
        <w:rPr>
          <w:rFonts w:ascii="Times New Roman" w:hAnsi="Times New Roman" w:cs="Times New Roman"/>
          <w:b/>
          <w:bCs/>
          <w:sz w:val="26"/>
          <w:szCs w:val="26"/>
          <w:u w:val="single"/>
          <w:lang w:val="ru-RU"/>
        </w:rPr>
        <w:t>Цели и задачи обучения</w:t>
      </w:r>
    </w:p>
    <w:p w14:paraId="27F49D4B" w14:textId="185A5101" w:rsidR="003E6D5C" w:rsidRDefault="003E6D5C" w:rsidP="00AA47D8">
      <w:pPr>
        <w:spacing w:after="0"/>
        <w:ind w:left="-284" w:firstLine="1004"/>
        <w:jc w:val="both"/>
        <w:rPr>
          <w:rFonts w:ascii="Times New Roman" w:hAnsi="Times New Roman" w:cs="Times New Roman"/>
          <w:sz w:val="24"/>
          <w:szCs w:val="24"/>
          <w:lang w:val="ru-RU"/>
        </w:rPr>
      </w:pPr>
      <w:r w:rsidRPr="003E6D5C">
        <w:rPr>
          <w:rFonts w:ascii="Times New Roman" w:hAnsi="Times New Roman" w:cs="Times New Roman"/>
          <w:sz w:val="24"/>
          <w:szCs w:val="24"/>
          <w:lang w:val="ru-RU"/>
        </w:rPr>
        <w:t>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w:t>
      </w:r>
    </w:p>
    <w:p w14:paraId="2F10F510" w14:textId="77777777" w:rsidR="00AA47D8" w:rsidRDefault="00AA47D8" w:rsidP="00AA47D8">
      <w:pPr>
        <w:spacing w:after="0"/>
        <w:ind w:left="-284" w:firstLine="1004"/>
        <w:jc w:val="both"/>
        <w:rPr>
          <w:rFonts w:ascii="Times New Roman" w:hAnsi="Times New Roman" w:cs="Times New Roman"/>
          <w:sz w:val="24"/>
          <w:szCs w:val="24"/>
          <w:lang w:val="ru-RU"/>
        </w:rPr>
      </w:pPr>
    </w:p>
    <w:p w14:paraId="208612A3" w14:textId="02171235" w:rsidR="003E6D5C" w:rsidRPr="00AA47D8" w:rsidRDefault="003E6D5C" w:rsidP="003E6D5C">
      <w:pPr>
        <w:spacing w:after="0" w:line="240" w:lineRule="auto"/>
        <w:jc w:val="center"/>
        <w:rPr>
          <w:rFonts w:ascii="Times New Roman" w:eastAsia="Times New Roman" w:hAnsi="Times New Roman" w:cs="Times New Roman"/>
          <w:b/>
          <w:sz w:val="26"/>
          <w:szCs w:val="26"/>
          <w:u w:val="single"/>
          <w:lang w:val="ru-RU" w:eastAsia="ru-RU"/>
        </w:rPr>
      </w:pPr>
      <w:r w:rsidRPr="00AA47D8">
        <w:rPr>
          <w:rFonts w:ascii="Times New Roman" w:eastAsia="Times New Roman" w:hAnsi="Times New Roman" w:cs="Times New Roman"/>
          <w:b/>
          <w:sz w:val="26"/>
          <w:szCs w:val="26"/>
          <w:u w:val="single"/>
          <w:lang w:val="ru-RU" w:eastAsia="ru-RU"/>
        </w:rPr>
        <w:t>Порядок и требования по проведению обучения.</w:t>
      </w:r>
    </w:p>
    <w:p w14:paraId="10A55D3B" w14:textId="134D70AD" w:rsidR="003E6D5C" w:rsidRDefault="003E6D5C" w:rsidP="00AA47D8">
      <w:pPr>
        <w:spacing w:after="0" w:line="240" w:lineRule="auto"/>
        <w:ind w:firstLine="708"/>
        <w:jc w:val="both"/>
        <w:rPr>
          <w:rFonts w:ascii="Times New Roman" w:eastAsia="Times New Roman" w:hAnsi="Times New Roman" w:cs="Times New Roman"/>
          <w:sz w:val="24"/>
          <w:szCs w:val="24"/>
          <w:lang w:val="ru-RU" w:eastAsia="ru-RU"/>
        </w:rPr>
      </w:pPr>
      <w:r w:rsidRPr="003E6D5C">
        <w:rPr>
          <w:rFonts w:ascii="Times New Roman" w:eastAsia="Times New Roman" w:hAnsi="Times New Roman" w:cs="Times New Roman"/>
          <w:sz w:val="24"/>
          <w:szCs w:val="24"/>
          <w:lang w:val="ru-RU" w:eastAsia="ru-RU"/>
        </w:rPr>
        <w:t>Организация семинара работников</w:t>
      </w:r>
      <w:r>
        <w:rPr>
          <w:rFonts w:ascii="Times New Roman" w:eastAsia="Times New Roman" w:hAnsi="Times New Roman" w:cs="Times New Roman"/>
          <w:sz w:val="24"/>
          <w:szCs w:val="24"/>
          <w:lang w:val="kk-KZ" w:eastAsia="ru-RU"/>
        </w:rPr>
        <w:t xml:space="preserve"> посредством онлайн (видеоматериалы)</w:t>
      </w:r>
      <w:r>
        <w:rPr>
          <w:rFonts w:ascii="Times New Roman" w:eastAsia="Times New Roman" w:hAnsi="Times New Roman" w:cs="Times New Roman"/>
          <w:sz w:val="24"/>
          <w:szCs w:val="24"/>
          <w:lang w:val="ru-RU" w:eastAsia="ru-RU"/>
        </w:rPr>
        <w:t xml:space="preserve">, платформа </w:t>
      </w:r>
      <w:r>
        <w:rPr>
          <w:rFonts w:ascii="Times New Roman" w:eastAsia="Times New Roman" w:hAnsi="Times New Roman" w:cs="Times New Roman"/>
          <w:sz w:val="24"/>
          <w:szCs w:val="24"/>
          <w:lang w:eastAsia="ru-RU"/>
        </w:rPr>
        <w:t>ZOOM</w:t>
      </w:r>
      <w:r>
        <w:rPr>
          <w:rFonts w:ascii="Times New Roman" w:eastAsia="Times New Roman" w:hAnsi="Times New Roman" w:cs="Times New Roman"/>
          <w:sz w:val="24"/>
          <w:szCs w:val="24"/>
          <w:lang w:val="ru-RU" w:eastAsia="ru-RU"/>
        </w:rPr>
        <w:t>.</w:t>
      </w:r>
    </w:p>
    <w:p w14:paraId="742A5BA5" w14:textId="77777777" w:rsidR="00AA47D8" w:rsidRPr="003E6D5C" w:rsidRDefault="00AA47D8" w:rsidP="00AA47D8">
      <w:pPr>
        <w:spacing w:after="0" w:line="240" w:lineRule="auto"/>
        <w:ind w:firstLine="708"/>
        <w:jc w:val="both"/>
        <w:rPr>
          <w:rFonts w:ascii="Times New Roman" w:eastAsia="Times New Roman" w:hAnsi="Times New Roman" w:cs="Times New Roman"/>
          <w:sz w:val="24"/>
          <w:szCs w:val="24"/>
          <w:lang w:val="ru-RU" w:eastAsia="ru-RU"/>
        </w:rPr>
      </w:pPr>
    </w:p>
    <w:p w14:paraId="2DB3E837" w14:textId="30AEDE21" w:rsidR="003E6D5C" w:rsidRPr="00AA47D8" w:rsidRDefault="003E6D5C" w:rsidP="003E6D5C">
      <w:pPr>
        <w:spacing w:after="0" w:line="240" w:lineRule="auto"/>
        <w:ind w:firstLine="709"/>
        <w:jc w:val="center"/>
        <w:rPr>
          <w:rFonts w:ascii="Times New Roman" w:eastAsia="Times New Roman" w:hAnsi="Times New Roman" w:cs="Times New Roman"/>
          <w:b/>
          <w:bCs/>
          <w:sz w:val="26"/>
          <w:szCs w:val="26"/>
          <w:u w:val="single"/>
          <w:lang w:val="ru-RU" w:eastAsia="ru-RU"/>
        </w:rPr>
      </w:pPr>
      <w:r w:rsidRPr="00AA47D8">
        <w:rPr>
          <w:rFonts w:ascii="Times New Roman" w:eastAsia="Times New Roman" w:hAnsi="Times New Roman" w:cs="Times New Roman"/>
          <w:b/>
          <w:bCs/>
          <w:sz w:val="26"/>
          <w:szCs w:val="26"/>
          <w:u w:val="single"/>
          <w:lang w:val="ru-RU" w:eastAsia="ru-RU"/>
        </w:rPr>
        <w:t>Для проведения семинара учебный центр должен иметь:</w:t>
      </w:r>
    </w:p>
    <w:p w14:paraId="431F6F10" w14:textId="1CE84F94" w:rsidR="003E6D5C" w:rsidRPr="00AA47D8" w:rsidRDefault="003E6D5C" w:rsidP="00AA47D8">
      <w:pPr>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О</w:t>
      </w:r>
      <w:r w:rsidRPr="003E6D5C">
        <w:rPr>
          <w:rFonts w:ascii="Times New Roman" w:eastAsia="Times New Roman" w:hAnsi="Times New Roman" w:cs="Times New Roman"/>
          <w:sz w:val="24"/>
          <w:szCs w:val="24"/>
          <w:lang w:val="ru-RU" w:eastAsia="ru-RU"/>
        </w:rPr>
        <w:t>борудование для визуальной передачи информации, оборудование для усиления звуковой передачи информации;</w:t>
      </w:r>
    </w:p>
    <w:p w14:paraId="6CE26F81" w14:textId="77777777" w:rsidR="00AA47D8" w:rsidRDefault="00AA47D8" w:rsidP="00AA47D8">
      <w:pPr>
        <w:pStyle w:val="ae"/>
        <w:spacing w:after="0" w:line="240" w:lineRule="auto"/>
        <w:ind w:left="426"/>
        <w:jc w:val="center"/>
        <w:rPr>
          <w:rFonts w:ascii="Times New Roman" w:eastAsia="Times New Roman" w:hAnsi="Times New Roman" w:cs="Times New Roman"/>
          <w:b/>
          <w:color w:val="000000"/>
          <w:sz w:val="26"/>
          <w:szCs w:val="26"/>
          <w:u w:val="single"/>
          <w:lang w:val="ru-RU" w:eastAsia="ru-RU"/>
        </w:rPr>
      </w:pPr>
    </w:p>
    <w:p w14:paraId="5C52485C" w14:textId="180AAED9" w:rsidR="003E6D5C" w:rsidRPr="00AA47D8" w:rsidRDefault="003E6D5C" w:rsidP="00AA47D8">
      <w:pPr>
        <w:pStyle w:val="ae"/>
        <w:spacing w:after="0" w:line="240" w:lineRule="auto"/>
        <w:ind w:left="426"/>
        <w:jc w:val="center"/>
        <w:rPr>
          <w:rFonts w:ascii="Times New Roman" w:eastAsia="Times New Roman" w:hAnsi="Times New Roman" w:cs="Times New Roman"/>
          <w:b/>
          <w:color w:val="000000" w:themeColor="text1"/>
          <w:sz w:val="26"/>
          <w:szCs w:val="26"/>
          <w:u w:val="single"/>
          <w:lang w:val="ru-RU" w:eastAsia="ru-RU"/>
        </w:rPr>
      </w:pPr>
      <w:r w:rsidRPr="00AA47D8">
        <w:rPr>
          <w:rFonts w:ascii="Times New Roman" w:eastAsia="Times New Roman" w:hAnsi="Times New Roman" w:cs="Times New Roman"/>
          <w:b/>
          <w:color w:val="000000"/>
          <w:sz w:val="26"/>
          <w:szCs w:val="26"/>
          <w:u w:val="single"/>
          <w:lang w:val="ru-RU" w:eastAsia="ru-RU"/>
        </w:rPr>
        <w:t xml:space="preserve">По завершению семинара учебным центром </w:t>
      </w:r>
      <w:r w:rsidRPr="00AA47D8">
        <w:rPr>
          <w:rFonts w:ascii="Times New Roman" w:eastAsia="Times New Roman" w:hAnsi="Times New Roman" w:cs="Times New Roman"/>
          <w:b/>
          <w:color w:val="000000" w:themeColor="text1"/>
          <w:sz w:val="26"/>
          <w:szCs w:val="26"/>
          <w:u w:val="single"/>
          <w:lang w:val="ru-RU" w:eastAsia="ru-RU"/>
        </w:rPr>
        <w:t>выдается</w:t>
      </w:r>
      <w:r w:rsidRPr="00AA47D8">
        <w:rPr>
          <w:rFonts w:ascii="Times New Roman" w:eastAsia="Times New Roman" w:hAnsi="Times New Roman" w:cs="Times New Roman"/>
          <w:b/>
          <w:color w:val="000000"/>
          <w:sz w:val="26"/>
          <w:szCs w:val="26"/>
          <w:u w:val="single"/>
          <w:lang w:val="ru-RU" w:eastAsia="ru-RU"/>
        </w:rPr>
        <w:t>:</w:t>
      </w:r>
    </w:p>
    <w:p w14:paraId="0BA06465" w14:textId="59B0FAC8" w:rsidR="00594910" w:rsidRPr="00AA47D8" w:rsidRDefault="003E6D5C" w:rsidP="00AA47D8">
      <w:pPr>
        <w:ind w:left="-284" w:firstLine="710"/>
        <w:jc w:val="both"/>
        <w:rPr>
          <w:rFonts w:ascii="Times New Roman" w:hAnsi="Times New Roman" w:cs="Times New Roman"/>
          <w:sz w:val="24"/>
          <w:szCs w:val="24"/>
          <w:lang w:val="ru-RU"/>
        </w:rPr>
      </w:pPr>
      <w:r w:rsidRPr="003E6D5C">
        <w:rPr>
          <w:rFonts w:ascii="Times New Roman" w:hAnsi="Times New Roman" w:cs="Times New Roman"/>
          <w:sz w:val="24"/>
          <w:szCs w:val="24"/>
          <w:lang w:val="ru-RU"/>
        </w:rPr>
        <w:t>Сертификат на организацию с протоколом и журнал учёта.</w:t>
      </w:r>
    </w:p>
    <w:sectPr w:rsidR="00594910" w:rsidRPr="00AA47D8" w:rsidSect="00166750">
      <w:pgSz w:w="12240" w:h="15840"/>
      <w:pgMar w:top="142" w:right="474" w:bottom="144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10C5CB5"/>
    <w:multiLevelType w:val="hybridMultilevel"/>
    <w:tmpl w:val="63123F5C"/>
    <w:lvl w:ilvl="0" w:tplc="7A92AB1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240F1F04"/>
    <w:multiLevelType w:val="hybridMultilevel"/>
    <w:tmpl w:val="8F24F0F4"/>
    <w:lvl w:ilvl="0" w:tplc="B694D06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3BF55AD7"/>
    <w:multiLevelType w:val="hybridMultilevel"/>
    <w:tmpl w:val="A680F79A"/>
    <w:lvl w:ilvl="0" w:tplc="7FA2D024">
      <w:start w:val="1"/>
      <w:numFmt w:val="bullet"/>
      <w:lvlText w:val="-"/>
      <w:lvlJc w:val="left"/>
      <w:pPr>
        <w:ind w:left="436" w:hanging="360"/>
      </w:pPr>
      <w:rPr>
        <w:rFonts w:ascii="Times New Roman" w:eastAsiaTheme="minorEastAsia"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2" w15:restartNumberingAfterBreak="0">
    <w:nsid w:val="3D1B7404"/>
    <w:multiLevelType w:val="hybridMultilevel"/>
    <w:tmpl w:val="7BCA6886"/>
    <w:lvl w:ilvl="0" w:tplc="A88A6A40">
      <w:start w:val="1"/>
      <w:numFmt w:val="decimal"/>
      <w:lvlText w:val="%1."/>
      <w:lvlJc w:val="left"/>
      <w:pPr>
        <w:ind w:left="116" w:hanging="40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49DE01F4"/>
    <w:multiLevelType w:val="hybridMultilevel"/>
    <w:tmpl w:val="1AC419B0"/>
    <w:lvl w:ilvl="0" w:tplc="90F6B42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 w15:restartNumberingAfterBreak="0">
    <w:nsid w:val="59F319D3"/>
    <w:multiLevelType w:val="hybridMultilevel"/>
    <w:tmpl w:val="31B8D2BC"/>
    <w:lvl w:ilvl="0" w:tplc="70F27ACA">
      <w:start w:val="8"/>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9"/>
  </w:num>
  <w:num w:numId="12">
    <w:abstractNumId w:val="12"/>
  </w:num>
  <w:num w:numId="13">
    <w:abstractNumId w:val="14"/>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1888"/>
    <w:rsid w:val="00034616"/>
    <w:rsid w:val="0006063C"/>
    <w:rsid w:val="000706B8"/>
    <w:rsid w:val="000C72EE"/>
    <w:rsid w:val="000F6C73"/>
    <w:rsid w:val="0015074B"/>
    <w:rsid w:val="001610B7"/>
    <w:rsid w:val="0016447A"/>
    <w:rsid w:val="00166750"/>
    <w:rsid w:val="00292CBE"/>
    <w:rsid w:val="0029639D"/>
    <w:rsid w:val="00326F90"/>
    <w:rsid w:val="003439F4"/>
    <w:rsid w:val="003908F6"/>
    <w:rsid w:val="003E6D5C"/>
    <w:rsid w:val="005902A3"/>
    <w:rsid w:val="00594910"/>
    <w:rsid w:val="005B40BE"/>
    <w:rsid w:val="006C3B5B"/>
    <w:rsid w:val="00736EFA"/>
    <w:rsid w:val="007845FC"/>
    <w:rsid w:val="0085527F"/>
    <w:rsid w:val="00906FFD"/>
    <w:rsid w:val="00AA1D8D"/>
    <w:rsid w:val="00AA47D8"/>
    <w:rsid w:val="00B47730"/>
    <w:rsid w:val="00BD78C6"/>
    <w:rsid w:val="00C738F0"/>
    <w:rsid w:val="00C94E51"/>
    <w:rsid w:val="00C9539D"/>
    <w:rsid w:val="00CB0664"/>
    <w:rsid w:val="00CB2424"/>
    <w:rsid w:val="00DB3A2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B7D572"/>
  <w14:defaultImageDpi w14:val="300"/>
  <w15:docId w15:val="{C5434BC7-4B7A-46C4-888B-113FB00EF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1">
    <w:name w:val="s1"/>
    <w:basedOn w:val="a2"/>
    <w:rsid w:val="003439F4"/>
  </w:style>
  <w:style w:type="paragraph" w:styleId="HTML">
    <w:name w:val="HTML Preformatted"/>
    <w:basedOn w:val="a1"/>
    <w:link w:val="HTML0"/>
    <w:uiPriority w:val="99"/>
    <w:unhideWhenUsed/>
    <w:rsid w:val="00C73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2"/>
    <w:link w:val="HTML"/>
    <w:uiPriority w:val="99"/>
    <w:rsid w:val="00C738F0"/>
    <w:rPr>
      <w:rFonts w:ascii="Courier New" w:eastAsia="Times New Roman" w:hAnsi="Courier New" w:cs="Courier New"/>
      <w:sz w:val="20"/>
      <w:szCs w:val="20"/>
      <w:lang w:val="ru-RU" w:eastAsia="ru-RU"/>
    </w:rPr>
  </w:style>
  <w:style w:type="character" w:customStyle="1" w:styleId="y2iqfc">
    <w:name w:val="y2iqfc"/>
    <w:basedOn w:val="a2"/>
    <w:rsid w:val="00C73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4D82D-7161-41F7-A7A4-2E4B65E80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2330</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2</cp:revision>
  <dcterms:created xsi:type="dcterms:W3CDTF">2026-10-14T09:53:00Z</dcterms:created>
  <dcterms:modified xsi:type="dcterms:W3CDTF">2026-10-14T09:53:00Z</dcterms:modified>
  <cp:category/>
</cp:coreProperties>
</file>