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2A8" w:rsidRPr="00081870" w:rsidRDefault="006562A8" w:rsidP="006562A8">
      <w:pPr>
        <w:spacing w:after="100"/>
        <w:jc w:val="center"/>
        <w:rPr>
          <w:sz w:val="28"/>
          <w:szCs w:val="28"/>
        </w:rPr>
      </w:pPr>
      <w:r w:rsidRPr="00081870">
        <w:rPr>
          <w:rFonts w:ascii="Times New Roman" w:hAnsi="Times New Roman"/>
          <w:b/>
          <w:sz w:val="28"/>
          <w:szCs w:val="28"/>
        </w:rPr>
        <w:t>ТЕХНИКАЛЫҚ ЕРЕКШЕЛІК</w:t>
      </w:r>
    </w:p>
    <w:p w:rsidR="006562A8" w:rsidRPr="006562A8" w:rsidRDefault="006562A8" w:rsidP="006562A8">
      <w:pPr>
        <w:spacing w:after="100"/>
        <w:jc w:val="both"/>
        <w:rPr>
          <w:b/>
          <w:sz w:val="28"/>
          <w:szCs w:val="28"/>
        </w:rPr>
      </w:pPr>
      <w:r w:rsidRPr="006562A8">
        <w:rPr>
          <w:rFonts w:ascii="Times New Roman" w:hAnsi="Times New Roman"/>
          <w:b/>
          <w:sz w:val="28"/>
          <w:szCs w:val="28"/>
        </w:rPr>
        <w:t>Мүгедектігі бар адамдарды протездік-ортопедиялық көмекпен және құралдармен қамтамасыз ету, сондай-ақ оларды пайдалануды үйрету жөніндегі қызметтер</w:t>
      </w:r>
    </w:p>
    <w:p w:rsidR="006562A8" w:rsidRPr="00081870" w:rsidRDefault="006562A8" w:rsidP="006562A8">
      <w:pPr>
        <w:spacing w:after="100"/>
        <w:jc w:val="both"/>
        <w:rPr>
          <w:sz w:val="28"/>
          <w:szCs w:val="28"/>
        </w:rPr>
      </w:pPr>
      <w:r w:rsidRPr="00081870">
        <w:rPr>
          <w:rFonts w:ascii="Times New Roman" w:hAnsi="Times New Roman"/>
          <w:b/>
          <w:sz w:val="28"/>
          <w:szCs w:val="28"/>
        </w:rPr>
        <w:t>КОРСЕТ</w:t>
      </w:r>
    </w:p>
    <w:p w:rsidR="006562A8" w:rsidRPr="00081870" w:rsidRDefault="006562A8" w:rsidP="006562A8">
      <w:pPr>
        <w:spacing w:after="100"/>
        <w:jc w:val="both"/>
        <w:rPr>
          <w:sz w:val="28"/>
          <w:szCs w:val="28"/>
        </w:rPr>
      </w:pPr>
      <w:r w:rsidRPr="00081870">
        <w:rPr>
          <w:rFonts w:ascii="Times New Roman" w:hAnsi="Times New Roman"/>
          <w:sz w:val="28"/>
          <w:szCs w:val="28"/>
        </w:rPr>
        <w:t>Корсет Қазақстан Республикасының ҚР СТ 72-2015 «Халықтың жеке тапсырыстары бойынша дайындалатын ортопедиялық корсеттер» стандартына сәйкес дайындалуға тиіс. Корсет — омыртқаны қалыпты физиологиялық күйде бекітуге, оған түсетін жүктемені ішінара азайтуға, сондай-ақ әртүрлі деформацияларды түзетуге арналған бұйым. Мақсаты бойынша корсеттер омыртқа ауруларының алдын алуға арналған және емдік болып екі топқа бөлінеді. Емдік корсет омыртқа деформациясының әртүрлі кезеңдерінде белсенді және пассивті түзету үшін қолданылады. Функционалдық мақсаты бойынша бекітуші (бекітуші-түзетуші) және функционалдық (функционалдық-түзетуші) түрлері болады. Корсет конструкциясы омыртқаның зақымдалған бөлігіне қажетті әсерге қарай таңдалады: сколиоздық қисаюды түзету; жүктемені сақталған бөліктерге қайта бөлу арқылы зақымдалған омыртқа денелеріне түсетін салмақты азайту; мысалы, паралитикалық сколиоз кезінде деформацияның ұлғаюын болдырмау үшін омыртқаны ішінара немесе толық дерлік қозғалтпай, белгілі бір қалыпта ұстау.</w:t>
      </w:r>
    </w:p>
    <w:p w:rsidR="006562A8" w:rsidRPr="00081870" w:rsidRDefault="006562A8" w:rsidP="006562A8">
      <w:pPr>
        <w:spacing w:after="100"/>
        <w:jc w:val="both"/>
        <w:rPr>
          <w:sz w:val="28"/>
          <w:szCs w:val="28"/>
        </w:rPr>
      </w:pPr>
      <w:r w:rsidRPr="00081870">
        <w:rPr>
          <w:rFonts w:ascii="Times New Roman" w:hAnsi="Times New Roman"/>
          <w:b/>
          <w:sz w:val="28"/>
          <w:szCs w:val="28"/>
        </w:rPr>
        <w:t>ҚЫЗМЕТ КӨРСЕТУГЕ ҚОЙЫЛАТЫН ТАЛАПТАР</w:t>
      </w:r>
    </w:p>
    <w:p w:rsidR="006562A8" w:rsidRPr="00081870" w:rsidRDefault="006562A8" w:rsidP="006562A8">
      <w:pPr>
        <w:spacing w:after="100"/>
        <w:jc w:val="both"/>
        <w:rPr>
          <w:sz w:val="28"/>
          <w:szCs w:val="28"/>
        </w:rPr>
      </w:pPr>
      <w:r w:rsidRPr="00081870">
        <w:rPr>
          <w:rFonts w:ascii="Times New Roman" w:hAnsi="Times New Roman"/>
          <w:sz w:val="28"/>
          <w:szCs w:val="28"/>
        </w:rPr>
        <w:t>Протездік-ортопедиялық көмек мүгедектігі бар адамдарды протездік-ортопедиялық құралдармен қамтамасыз ету және оларды пайдалануды үйрету жөніндегі мамандандырылған медициналық-техникалық көмекті қамтиды.</w:t>
      </w:r>
    </w:p>
    <w:p w:rsidR="006562A8" w:rsidRPr="006562A8" w:rsidRDefault="006562A8" w:rsidP="006562A8">
      <w:pPr>
        <w:spacing w:after="100"/>
        <w:jc w:val="both"/>
        <w:rPr>
          <w:sz w:val="28"/>
          <w:szCs w:val="28"/>
        </w:rPr>
      </w:pPr>
      <w:bookmarkStart w:id="0" w:name="_GoBack"/>
      <w:r w:rsidRPr="006562A8">
        <w:rPr>
          <w:rFonts w:ascii="Times New Roman" w:hAnsi="Times New Roman"/>
          <w:sz w:val="28"/>
          <w:szCs w:val="28"/>
        </w:rPr>
        <w:t>Әлеуетті өнім беруші 2023 жылғы 30 маусымдағы № 287 бұйрықпен бекітілген Мүгедектігі бар адамдарды жеке абилитациялау және оңалту бағдарламасына сәйкес протездік-ортопедиялық көмекпен, техникалық көмекші (орнын толтырушы) құралдармен, арнаулы жүріп-тұру құралдарымен қамтамасыз ету, оның ішінде оларды ауыстыру мерзімдері қағидаларында көзделген тізбеге сәйкес облыстағы мүгедектігі бар адамдарға протездік-ортопедиялық құралдарды дайындауға және ұсынуға тиіс.</w:t>
      </w:r>
    </w:p>
    <w:bookmarkEnd w:id="0"/>
    <w:p w:rsidR="006562A8" w:rsidRPr="00081870" w:rsidRDefault="006562A8" w:rsidP="006562A8">
      <w:pPr>
        <w:spacing w:after="100"/>
        <w:jc w:val="both"/>
        <w:rPr>
          <w:sz w:val="28"/>
          <w:szCs w:val="28"/>
        </w:rPr>
      </w:pPr>
      <w:r w:rsidRPr="00081870">
        <w:rPr>
          <w:rFonts w:ascii="Times New Roman" w:hAnsi="Times New Roman"/>
          <w:sz w:val="28"/>
          <w:szCs w:val="28"/>
        </w:rPr>
        <w:t>Қызметтер мынадай нормативтік құқықтық актілер мен стандарттарға сәйкес көрсетілуге тиіс:</w:t>
      </w:r>
    </w:p>
    <w:p w:rsidR="006562A8" w:rsidRPr="00081870" w:rsidRDefault="006562A8" w:rsidP="006562A8">
      <w:pPr>
        <w:spacing w:after="100"/>
        <w:jc w:val="both"/>
        <w:rPr>
          <w:sz w:val="28"/>
          <w:szCs w:val="28"/>
        </w:rPr>
      </w:pPr>
      <w:r w:rsidRPr="00081870">
        <w:rPr>
          <w:rFonts w:ascii="Times New Roman" w:hAnsi="Times New Roman"/>
          <w:sz w:val="28"/>
          <w:szCs w:val="28"/>
        </w:rPr>
        <w:t>– Қазақстан Республикасының 2020 жылғы 7 шілдедегі № 360-VI «Халық денсаулығы және денсаулық сақтау жүйесі туралы» Кодексі;</w:t>
      </w:r>
    </w:p>
    <w:p w:rsidR="006562A8" w:rsidRPr="00081870" w:rsidRDefault="006562A8" w:rsidP="006562A8">
      <w:pPr>
        <w:spacing w:after="100"/>
        <w:jc w:val="both"/>
        <w:rPr>
          <w:sz w:val="28"/>
          <w:szCs w:val="28"/>
        </w:rPr>
      </w:pPr>
      <w:r w:rsidRPr="00081870">
        <w:rPr>
          <w:rFonts w:ascii="Times New Roman" w:hAnsi="Times New Roman"/>
          <w:sz w:val="28"/>
          <w:szCs w:val="28"/>
        </w:rPr>
        <w:t>– Қазақстан Республикасының 2023 жылғы 20 сәуірдегі № 224-VII Әлеуметтік кодексі;</w:t>
      </w:r>
    </w:p>
    <w:p w:rsidR="006562A8" w:rsidRPr="00081870" w:rsidRDefault="006562A8" w:rsidP="006562A8">
      <w:pPr>
        <w:spacing w:after="100"/>
        <w:jc w:val="both"/>
        <w:rPr>
          <w:sz w:val="28"/>
          <w:szCs w:val="28"/>
        </w:rPr>
      </w:pPr>
      <w:r w:rsidRPr="00081870">
        <w:rPr>
          <w:rFonts w:ascii="Times New Roman" w:hAnsi="Times New Roman"/>
          <w:sz w:val="28"/>
          <w:szCs w:val="28"/>
        </w:rPr>
        <w:t>– ҚР СТ 1724-2007 «Протездеу бойынша медициналық қызметтер көрсету және протездік-ортопедиялық бұйымдармен қамтамасыз ету. Жалпы талаптар»;</w:t>
      </w:r>
    </w:p>
    <w:p w:rsidR="006562A8" w:rsidRPr="00081870" w:rsidRDefault="006562A8" w:rsidP="006562A8">
      <w:pPr>
        <w:spacing w:after="100"/>
        <w:jc w:val="both"/>
        <w:rPr>
          <w:sz w:val="28"/>
          <w:szCs w:val="28"/>
        </w:rPr>
      </w:pPr>
      <w:r w:rsidRPr="00081870">
        <w:rPr>
          <w:rFonts w:ascii="Times New Roman" w:hAnsi="Times New Roman"/>
          <w:sz w:val="28"/>
          <w:szCs w:val="28"/>
        </w:rPr>
        <w:lastRenderedPageBreak/>
        <w:t>– ҚР СТ 68-2012 «Халықтың жеке тапсырыстары бойынша дайындалатын протездік-ортопедиялық бұйымдар»;</w:t>
      </w:r>
    </w:p>
    <w:p w:rsidR="006562A8" w:rsidRPr="00081870" w:rsidRDefault="006562A8" w:rsidP="006562A8">
      <w:pPr>
        <w:spacing w:after="100"/>
        <w:jc w:val="both"/>
        <w:rPr>
          <w:sz w:val="28"/>
          <w:szCs w:val="28"/>
        </w:rPr>
      </w:pPr>
      <w:r w:rsidRPr="00081870">
        <w:rPr>
          <w:rFonts w:ascii="Times New Roman" w:hAnsi="Times New Roman"/>
          <w:sz w:val="28"/>
          <w:szCs w:val="28"/>
        </w:rPr>
        <w:t>– ҚР ҚН 3.06-01-2011 «Ғимараттар мен құрылыстардың жүріп-тұруы шектеулі топтар үшін қолжетімділігі»;</w:t>
      </w:r>
    </w:p>
    <w:p w:rsidR="006562A8" w:rsidRPr="00081870" w:rsidRDefault="006562A8" w:rsidP="006562A8">
      <w:pPr>
        <w:spacing w:after="100"/>
        <w:jc w:val="both"/>
        <w:rPr>
          <w:sz w:val="28"/>
          <w:szCs w:val="28"/>
        </w:rPr>
      </w:pPr>
      <w:r w:rsidRPr="00081870">
        <w:rPr>
          <w:rFonts w:ascii="Times New Roman" w:hAnsi="Times New Roman"/>
          <w:sz w:val="28"/>
          <w:szCs w:val="28"/>
        </w:rPr>
        <w:t>– ҚР ЕЖ 3.06-101-2012 «Халықтың жүріп-тұруы шектеулі топтарының қолжетімділігін ескере отырып ғимараттар мен құрылыстарды жобалау. Жалпы ережелер».</w:t>
      </w:r>
    </w:p>
    <w:p w:rsidR="006562A8" w:rsidRPr="00081870" w:rsidRDefault="006562A8" w:rsidP="006562A8">
      <w:pPr>
        <w:spacing w:after="100"/>
        <w:jc w:val="both"/>
        <w:rPr>
          <w:sz w:val="28"/>
          <w:szCs w:val="28"/>
        </w:rPr>
      </w:pPr>
      <w:r w:rsidRPr="00081870">
        <w:rPr>
          <w:rFonts w:ascii="Times New Roman" w:hAnsi="Times New Roman"/>
          <w:sz w:val="28"/>
          <w:szCs w:val="28"/>
        </w:rPr>
        <w:t>Өнім беруші мыналарға жауапты:</w:t>
      </w:r>
    </w:p>
    <w:p w:rsidR="006562A8" w:rsidRPr="00081870" w:rsidRDefault="006562A8" w:rsidP="006562A8">
      <w:pPr>
        <w:spacing w:after="100"/>
        <w:jc w:val="both"/>
        <w:rPr>
          <w:sz w:val="28"/>
          <w:szCs w:val="28"/>
        </w:rPr>
      </w:pPr>
      <w:r w:rsidRPr="00081870">
        <w:rPr>
          <w:rFonts w:ascii="Times New Roman" w:hAnsi="Times New Roman"/>
          <w:sz w:val="28"/>
          <w:szCs w:val="28"/>
        </w:rPr>
        <w:t>– протездеу кезінде стационарда медициналық көмек көрсетуге;</w:t>
      </w:r>
    </w:p>
    <w:p w:rsidR="006562A8" w:rsidRPr="00081870" w:rsidRDefault="006562A8" w:rsidP="006562A8">
      <w:pPr>
        <w:spacing w:after="100"/>
        <w:jc w:val="both"/>
        <w:rPr>
          <w:sz w:val="28"/>
          <w:szCs w:val="28"/>
        </w:rPr>
      </w:pPr>
      <w:r w:rsidRPr="00081870">
        <w:rPr>
          <w:rFonts w:ascii="Times New Roman" w:hAnsi="Times New Roman"/>
          <w:sz w:val="28"/>
          <w:szCs w:val="28"/>
        </w:rPr>
        <w:t>– көрсетілетін қызметті алушыны протездік-ортопедиялық бұйымдарды пайдалануға үйретуге;</w:t>
      </w:r>
    </w:p>
    <w:p w:rsidR="006562A8" w:rsidRPr="00081870" w:rsidRDefault="006562A8" w:rsidP="006562A8">
      <w:pPr>
        <w:spacing w:after="100"/>
        <w:jc w:val="both"/>
        <w:rPr>
          <w:sz w:val="28"/>
          <w:szCs w:val="28"/>
        </w:rPr>
      </w:pPr>
      <w:r w:rsidRPr="00081870">
        <w:rPr>
          <w:rFonts w:ascii="Times New Roman" w:hAnsi="Times New Roman"/>
          <w:sz w:val="28"/>
          <w:szCs w:val="28"/>
        </w:rPr>
        <w:t>– протездік-ортопедиялық бұйымдарды жөндеу қызметтерін көрсетуге;</w:t>
      </w:r>
    </w:p>
    <w:p w:rsidR="006562A8" w:rsidRPr="00081870" w:rsidRDefault="006562A8" w:rsidP="006562A8">
      <w:pPr>
        <w:spacing w:after="100"/>
        <w:jc w:val="both"/>
        <w:rPr>
          <w:sz w:val="28"/>
          <w:szCs w:val="28"/>
        </w:rPr>
      </w:pPr>
      <w:r w:rsidRPr="00081870">
        <w:rPr>
          <w:rFonts w:ascii="Times New Roman" w:hAnsi="Times New Roman"/>
          <w:sz w:val="28"/>
          <w:szCs w:val="28"/>
        </w:rPr>
        <w:t>– протездеу кезінде стационарлық көмек көрсетілуі қажет алушыларды орналастыруға және тамақтандыруға;</w:t>
      </w:r>
    </w:p>
    <w:p w:rsidR="006562A8" w:rsidRPr="00081870" w:rsidRDefault="006562A8" w:rsidP="006562A8">
      <w:pPr>
        <w:spacing w:after="100"/>
        <w:jc w:val="both"/>
        <w:rPr>
          <w:sz w:val="28"/>
          <w:szCs w:val="28"/>
        </w:rPr>
      </w:pPr>
      <w:r w:rsidRPr="00081870">
        <w:rPr>
          <w:rFonts w:ascii="Times New Roman" w:hAnsi="Times New Roman"/>
          <w:sz w:val="28"/>
          <w:szCs w:val="28"/>
        </w:rPr>
        <w:t>– алушылардың есебін жүргізуге, протездеуге мұқтаж мүгедектігі бар адамдардың деректер базасын құруға және түзетуге.</w:t>
      </w:r>
    </w:p>
    <w:p w:rsidR="006562A8" w:rsidRPr="00081870" w:rsidRDefault="006562A8" w:rsidP="006562A8">
      <w:pPr>
        <w:spacing w:after="100"/>
        <w:jc w:val="both"/>
        <w:rPr>
          <w:sz w:val="28"/>
          <w:szCs w:val="28"/>
        </w:rPr>
      </w:pPr>
      <w:r w:rsidRPr="00081870">
        <w:rPr>
          <w:rFonts w:ascii="Times New Roman" w:hAnsi="Times New Roman"/>
          <w:sz w:val="28"/>
          <w:szCs w:val="28"/>
        </w:rPr>
        <w:t>Протездік-ортопедиялық көмекке мұқтаж алушылардың тапсырыстарын өнім беруші қабылдайды.</w:t>
      </w:r>
    </w:p>
    <w:p w:rsidR="006562A8" w:rsidRPr="00081870" w:rsidRDefault="006562A8" w:rsidP="006562A8">
      <w:pPr>
        <w:spacing w:after="100"/>
        <w:jc w:val="both"/>
        <w:rPr>
          <w:sz w:val="28"/>
          <w:szCs w:val="28"/>
        </w:rPr>
      </w:pPr>
      <w:r w:rsidRPr="00081870">
        <w:rPr>
          <w:rFonts w:ascii="Times New Roman" w:hAnsi="Times New Roman"/>
          <w:sz w:val="28"/>
          <w:szCs w:val="28"/>
        </w:rPr>
        <w:t>Тапсырыстың сипаты мен түріне қарай өнім беруші алушыны стационарлық протездеуге шақыру немесе тапсырысты оның қатысуынсыз орындау қажеттігі туралы шешім қабылдайды. Шақыру алдын ала жіберіледі.</w:t>
      </w:r>
    </w:p>
    <w:p w:rsidR="006562A8" w:rsidRPr="00081870" w:rsidRDefault="006562A8" w:rsidP="006562A8">
      <w:pPr>
        <w:spacing w:after="100"/>
        <w:jc w:val="both"/>
        <w:rPr>
          <w:sz w:val="28"/>
          <w:szCs w:val="28"/>
        </w:rPr>
      </w:pPr>
      <w:r w:rsidRPr="00081870">
        <w:rPr>
          <w:rFonts w:ascii="Times New Roman" w:hAnsi="Times New Roman"/>
          <w:sz w:val="28"/>
          <w:szCs w:val="28"/>
        </w:rPr>
        <w:t>Протездерді мерзімінен бұрын ауыстыру, пайдалану мерзімін ұзарту, жөндеу, оның ішінде жаңа үлгілерге ауыстыру, шиналы-былғары протездерден құрамдастырылған протездерге, жаңа (заманауи) технологиялар бойынша, электрондық модульдермен дайындалған протездерге көшу туралы шешім комиссиямен қабылданады және өнім беруші жасаған тиісті актінің негізінде ресімделеді. Комиссия бұйымның өнім берушінің кінәсінен сапасыз дайындалғанын анықтаса, ақау оның қаражаты есебінен жойылады.</w:t>
      </w:r>
    </w:p>
    <w:p w:rsidR="006562A8" w:rsidRPr="00081870" w:rsidRDefault="006562A8" w:rsidP="006562A8">
      <w:pPr>
        <w:spacing w:after="100"/>
        <w:jc w:val="both"/>
        <w:rPr>
          <w:sz w:val="28"/>
          <w:szCs w:val="28"/>
        </w:rPr>
      </w:pPr>
      <w:r w:rsidRPr="00081870">
        <w:rPr>
          <w:rFonts w:ascii="Times New Roman" w:hAnsi="Times New Roman"/>
          <w:sz w:val="28"/>
          <w:szCs w:val="28"/>
        </w:rPr>
        <w:t>Өнім беруші қызмет алушының заманауи талаптарға сай протездік-ортопедиялық бұйымдарға қажеттіліктерін ескеруге тиіс.</w:t>
      </w:r>
    </w:p>
    <w:p w:rsidR="006562A8" w:rsidRPr="00081870" w:rsidRDefault="006562A8" w:rsidP="006562A8">
      <w:pPr>
        <w:spacing w:after="100"/>
        <w:jc w:val="both"/>
        <w:rPr>
          <w:sz w:val="28"/>
          <w:szCs w:val="28"/>
        </w:rPr>
      </w:pPr>
      <w:r w:rsidRPr="00081870">
        <w:rPr>
          <w:rFonts w:ascii="Times New Roman" w:hAnsi="Times New Roman"/>
          <w:sz w:val="28"/>
          <w:szCs w:val="28"/>
        </w:rPr>
        <w:t>Өнім беруші ай сайын мемлекеттік бюджет қаражаты есебінен дайындалған протездік-ортопедиялық құралдар мен аяқкиім бойынша белгіленген нысанда есеп жүргізіп, тізілім жасайды, сондай-ақ көрсетілген қызметтерді қабылдау-тапсыру актісін дайындап, төлем жүргізу үшін облыстық басқармаға ұсынады (еркін нысанда).</w:t>
      </w:r>
    </w:p>
    <w:p w:rsidR="006562A8" w:rsidRPr="00081870" w:rsidRDefault="006562A8" w:rsidP="006562A8">
      <w:pPr>
        <w:spacing w:after="100"/>
        <w:jc w:val="both"/>
        <w:rPr>
          <w:sz w:val="28"/>
          <w:szCs w:val="28"/>
        </w:rPr>
      </w:pPr>
      <w:r w:rsidRPr="00081870">
        <w:rPr>
          <w:rFonts w:ascii="Times New Roman" w:hAnsi="Times New Roman"/>
          <w:sz w:val="28"/>
          <w:szCs w:val="28"/>
        </w:rPr>
        <w:t>Протездеуге бару, өнім берушінің медициналық стационарына жатқызу және протездеу кезеңінде күтіп-бағу шығыстарын өнім беруші мемлекеттік бюджет қаражаты есебінен төлейді.</w:t>
      </w:r>
    </w:p>
    <w:p w:rsidR="006562A8" w:rsidRPr="00081870" w:rsidRDefault="006562A8" w:rsidP="006562A8">
      <w:pPr>
        <w:spacing w:after="100"/>
        <w:jc w:val="both"/>
        <w:rPr>
          <w:sz w:val="28"/>
          <w:szCs w:val="28"/>
        </w:rPr>
      </w:pPr>
      <w:r w:rsidRPr="00081870">
        <w:rPr>
          <w:rFonts w:ascii="Times New Roman" w:hAnsi="Times New Roman"/>
          <w:sz w:val="28"/>
          <w:szCs w:val="28"/>
        </w:rPr>
        <w:t xml:space="preserve">Өнім берушіге дейінгі және кері жол жүру шығындары теміржолда қатты орындықты плацкарт вагонының немесе мүгедектігі бар адамдарға арналған </w:t>
      </w:r>
      <w:r w:rsidRPr="00081870">
        <w:rPr>
          <w:rFonts w:ascii="Times New Roman" w:hAnsi="Times New Roman"/>
          <w:sz w:val="28"/>
          <w:szCs w:val="28"/>
        </w:rPr>
        <w:lastRenderedPageBreak/>
        <w:t>мамандандырылған вагонның тарифі бойынша, су жолдарында екінші сынып тарифі бойынша, автомобиль жолдарында белгіленген тарифтер бойынша, билет немесе теміржол вокзалы, автовокзал не айлақ кассасы берген анықтама негізінде өтеледі.</w:t>
      </w:r>
    </w:p>
    <w:p w:rsidR="006562A8" w:rsidRPr="00081870" w:rsidRDefault="006562A8" w:rsidP="006562A8">
      <w:pPr>
        <w:spacing w:after="100"/>
        <w:jc w:val="both"/>
        <w:rPr>
          <w:sz w:val="28"/>
          <w:szCs w:val="28"/>
        </w:rPr>
      </w:pPr>
      <w:r w:rsidRPr="00081870">
        <w:rPr>
          <w:rFonts w:ascii="Times New Roman" w:hAnsi="Times New Roman"/>
          <w:sz w:val="28"/>
          <w:szCs w:val="28"/>
        </w:rPr>
        <w:t>Мүгедектігі бар адамдардың жол жүру ақысы жылына екі сапардан артық емес мөлшерде төленеді. Бірінші топтағы мүгедектігі бар адамдарды және мүгедектігі бар балаларды алып жүретін адамдарға, сондай-ақ бандажбен қамтамасыз етілуге құқығы бар адамдарға жол жүру шығындары тек бір сапар үшін өтеледі.</w:t>
      </w:r>
    </w:p>
    <w:p w:rsidR="006562A8" w:rsidRPr="00081870" w:rsidRDefault="006562A8" w:rsidP="006562A8">
      <w:pPr>
        <w:spacing w:after="100"/>
        <w:jc w:val="both"/>
        <w:rPr>
          <w:sz w:val="28"/>
          <w:szCs w:val="28"/>
        </w:rPr>
      </w:pPr>
      <w:r w:rsidRPr="00081870">
        <w:rPr>
          <w:rFonts w:ascii="Times New Roman" w:hAnsi="Times New Roman"/>
          <w:sz w:val="28"/>
          <w:szCs w:val="28"/>
        </w:rPr>
        <w:t>– Ай сайын, 25-күннен кешіктірмей, орындалған жұмыстар актілері мен шот-фактураларды ұсыну;</w:t>
      </w:r>
    </w:p>
    <w:p w:rsidR="006562A8" w:rsidRPr="00081870" w:rsidRDefault="006562A8" w:rsidP="006562A8">
      <w:pPr>
        <w:spacing w:after="100"/>
        <w:jc w:val="both"/>
        <w:rPr>
          <w:sz w:val="28"/>
          <w:szCs w:val="28"/>
        </w:rPr>
      </w:pPr>
      <w:r w:rsidRPr="00081870">
        <w:rPr>
          <w:rFonts w:ascii="Times New Roman" w:hAnsi="Times New Roman"/>
          <w:sz w:val="28"/>
          <w:szCs w:val="28"/>
        </w:rPr>
        <w:t>– Тапсырыс беруші шарттың қолданылу мерзімінде көрсетілген қызметтердің сапасын іріктеп тексеруге құқылы.</w:t>
      </w:r>
    </w:p>
    <w:p w:rsidR="006562A8" w:rsidRPr="00081870" w:rsidRDefault="006562A8" w:rsidP="006562A8">
      <w:pPr>
        <w:spacing w:after="100"/>
        <w:jc w:val="both"/>
        <w:rPr>
          <w:sz w:val="28"/>
          <w:szCs w:val="28"/>
        </w:rPr>
      </w:pPr>
      <w:r w:rsidRPr="00081870">
        <w:rPr>
          <w:rFonts w:ascii="Times New Roman" w:hAnsi="Times New Roman"/>
          <w:sz w:val="28"/>
          <w:szCs w:val="28"/>
        </w:rPr>
        <w:t>Тапсырыс беруші туындаған қажеттілікке байланысты мүгедектігі бар адамдарды протездік-ортопедиялық көмекпен және құралдармен қамтамасыз ету жөніндегі қызметтер тізбесін өзгертуге құқылы.</w:t>
      </w:r>
    </w:p>
    <w:p w:rsidR="006562A8" w:rsidRPr="00081870" w:rsidRDefault="006562A8" w:rsidP="006562A8">
      <w:pPr>
        <w:spacing w:after="100"/>
        <w:jc w:val="both"/>
        <w:rPr>
          <w:sz w:val="28"/>
          <w:szCs w:val="28"/>
        </w:rPr>
      </w:pPr>
      <w:r w:rsidRPr="00081870">
        <w:rPr>
          <w:rFonts w:ascii="Times New Roman" w:hAnsi="Times New Roman"/>
          <w:sz w:val="28"/>
          <w:szCs w:val="28"/>
        </w:rPr>
        <w:t>Стационарлық протездеуді қажет ететін мүгедектігі бар адамдар өнім берушінің медициналық стационарына жатқызылады. Стационарда болудың бүкіл кезеңіне, оған бару және кері қайту уақытын қоса алғанда, Қазақстан Республикасының «Халық денсаулығы және денсаулық сақтау жүйесі туралы» Кодексінің 59-бабының 2-тармағына сәйкес еңбекке уақытша жарамсыздық парағы беріледі.</w:t>
      </w:r>
    </w:p>
    <w:p w:rsidR="006562A8" w:rsidRPr="00081870" w:rsidRDefault="006562A8" w:rsidP="006562A8">
      <w:pPr>
        <w:spacing w:after="100"/>
        <w:jc w:val="both"/>
        <w:rPr>
          <w:sz w:val="28"/>
          <w:szCs w:val="28"/>
        </w:rPr>
      </w:pPr>
      <w:r w:rsidRPr="00081870">
        <w:rPr>
          <w:rFonts w:ascii="Times New Roman" w:hAnsi="Times New Roman"/>
          <w:sz w:val="28"/>
          <w:szCs w:val="28"/>
        </w:rPr>
        <w:t>– Кепілдік мерзімі ішінде протездік-ортопедиялық бұйымдарды жөндеуді жүзеге асырады.</w:t>
      </w:r>
    </w:p>
    <w:p w:rsidR="006562A8" w:rsidRPr="00081870" w:rsidRDefault="006562A8" w:rsidP="006562A8">
      <w:pPr>
        <w:spacing w:after="100"/>
        <w:jc w:val="both"/>
        <w:rPr>
          <w:sz w:val="28"/>
          <w:szCs w:val="28"/>
        </w:rPr>
      </w:pPr>
      <w:r w:rsidRPr="00081870">
        <w:rPr>
          <w:rFonts w:ascii="Times New Roman" w:hAnsi="Times New Roman"/>
          <w:b/>
          <w:sz w:val="28"/>
          <w:szCs w:val="28"/>
        </w:rPr>
        <w:t>МАҢЫЗДЫ:</w:t>
      </w:r>
    </w:p>
    <w:p w:rsidR="006562A8" w:rsidRPr="00081870" w:rsidRDefault="006562A8" w:rsidP="006562A8">
      <w:pPr>
        <w:spacing w:after="100"/>
        <w:jc w:val="both"/>
        <w:rPr>
          <w:sz w:val="28"/>
          <w:szCs w:val="28"/>
        </w:rPr>
      </w:pPr>
      <w:r w:rsidRPr="00081870">
        <w:rPr>
          <w:rFonts w:ascii="Times New Roman" w:hAnsi="Times New Roman"/>
          <w:sz w:val="28"/>
          <w:szCs w:val="28"/>
        </w:rPr>
        <w:t>– Өнім беруші орындалған жұмыстар актісіне протездік-ортопедиялық бұйымды дайындауда қолданылған барлық жинақтауыштардың (жартылай фабрикаттардың) тізбесін қоса беруге тиіс. Әрбір позиция бойынша атауы, дайындаушы зауыттың артикулы, саны, дайындаушы зауыттың атауы және тауар белгісі көрсетіледі.</w:t>
      </w:r>
    </w:p>
    <w:p w:rsidR="006562A8" w:rsidRPr="00081870" w:rsidRDefault="006562A8" w:rsidP="006562A8">
      <w:pPr>
        <w:spacing w:after="100"/>
        <w:jc w:val="both"/>
        <w:rPr>
          <w:sz w:val="28"/>
          <w:szCs w:val="28"/>
        </w:rPr>
      </w:pPr>
      <w:r w:rsidRPr="00081870">
        <w:rPr>
          <w:rFonts w:ascii="Times New Roman" w:hAnsi="Times New Roman"/>
          <w:sz w:val="28"/>
          <w:szCs w:val="28"/>
        </w:rPr>
        <w:t>– Бұйымды дайындауда қолданылатын жинақтауыштар (жартылай фабрикаттар) жаңа, 2025 жылдан ерте шығарылмаған және өндірушінің кепілдігімен қамтамасыз етілген болуы тиіс.</w:t>
      </w:r>
    </w:p>
    <w:p w:rsidR="006562A8" w:rsidRPr="00081870" w:rsidRDefault="006562A8" w:rsidP="006562A8">
      <w:pPr>
        <w:spacing w:after="100"/>
        <w:jc w:val="both"/>
        <w:rPr>
          <w:sz w:val="28"/>
          <w:szCs w:val="28"/>
        </w:rPr>
      </w:pPr>
      <w:r w:rsidRPr="00081870">
        <w:rPr>
          <w:rFonts w:ascii="Times New Roman" w:hAnsi="Times New Roman"/>
          <w:b/>
          <w:sz w:val="28"/>
          <w:szCs w:val="28"/>
        </w:rPr>
        <w:t>ҚОСЫМША МІНДЕТТІ ШАРТТАР</w:t>
      </w:r>
    </w:p>
    <w:p w:rsidR="006562A8" w:rsidRPr="00081870" w:rsidRDefault="006562A8" w:rsidP="006562A8">
      <w:pPr>
        <w:spacing w:after="100"/>
        <w:jc w:val="both"/>
        <w:rPr>
          <w:sz w:val="28"/>
          <w:szCs w:val="28"/>
        </w:rPr>
      </w:pPr>
      <w:r w:rsidRPr="00081870">
        <w:rPr>
          <w:rFonts w:ascii="Times New Roman" w:hAnsi="Times New Roman"/>
          <w:b/>
          <w:sz w:val="28"/>
          <w:szCs w:val="28"/>
        </w:rPr>
        <w:t>Қазақстан Республикасының заңнамасын сақтау</w:t>
      </w:r>
    </w:p>
    <w:p w:rsidR="006562A8" w:rsidRPr="00081870" w:rsidRDefault="006562A8" w:rsidP="006562A8">
      <w:pPr>
        <w:spacing w:after="100"/>
        <w:jc w:val="both"/>
        <w:rPr>
          <w:sz w:val="28"/>
          <w:szCs w:val="28"/>
        </w:rPr>
      </w:pPr>
      <w:r w:rsidRPr="00081870">
        <w:rPr>
          <w:rFonts w:ascii="Times New Roman" w:hAnsi="Times New Roman"/>
          <w:sz w:val="28"/>
          <w:szCs w:val="28"/>
        </w:rPr>
        <w:t xml:space="preserve">Өнім беруші бұйымды дайындау, өлшем алу, шақтап көру, жеке бейімдеу, түзету және беру қызметтерін Қазақстан Республикасының қолданыстағы заңнамасын, оның ішінде 2023 жылғы 20 сәуірдегі № 224-VII Әлеуметтік кодексті, 2020 жылғы 7 шілдедегі № 360-VI «Халық денсаулығы және денсаулық сақтау жүйесі туралы» Кодексті, 2023 жылғы 30 маусымдағы № 287 бұйрықпен бекітілген қағидаларды, сондай-ақ сапа, қауіпсіздік, </w:t>
      </w:r>
      <w:r w:rsidRPr="00081870">
        <w:rPr>
          <w:rFonts w:ascii="Times New Roman" w:hAnsi="Times New Roman"/>
          <w:sz w:val="28"/>
          <w:szCs w:val="28"/>
        </w:rPr>
        <w:lastRenderedPageBreak/>
        <w:t>санитариялық-эпидемиологиялық жағдайлар және объектілердің қолжетімділігі жөніндегі міндетті талаптарды сақтай отырып көрсетуге міндетті. Нормативтік сілтемелер шарт орындалатын күнгі қолданыстағы редакциясында қолданылады.</w:t>
      </w:r>
    </w:p>
    <w:p w:rsidR="006562A8" w:rsidRPr="00081870" w:rsidRDefault="006562A8" w:rsidP="006562A8">
      <w:pPr>
        <w:spacing w:after="100"/>
        <w:jc w:val="both"/>
        <w:rPr>
          <w:sz w:val="28"/>
          <w:szCs w:val="28"/>
        </w:rPr>
      </w:pPr>
      <w:r w:rsidRPr="00081870">
        <w:rPr>
          <w:rFonts w:ascii="Times New Roman" w:hAnsi="Times New Roman"/>
          <w:b/>
          <w:sz w:val="28"/>
          <w:szCs w:val="28"/>
        </w:rPr>
        <w:t>Бұйымды шақтап көру кезіндегі жол жүру және тұру шығыстары</w:t>
      </w:r>
    </w:p>
    <w:p w:rsidR="006562A8" w:rsidRPr="00081870" w:rsidRDefault="006562A8" w:rsidP="006562A8">
      <w:pPr>
        <w:spacing w:after="100"/>
        <w:jc w:val="both"/>
        <w:rPr>
          <w:sz w:val="28"/>
          <w:szCs w:val="28"/>
        </w:rPr>
      </w:pPr>
      <w:r w:rsidRPr="00081870">
        <w:rPr>
          <w:rFonts w:ascii="Times New Roman" w:hAnsi="Times New Roman"/>
          <w:sz w:val="28"/>
          <w:szCs w:val="28"/>
        </w:rPr>
        <w:t>Қызмет алушының өлшем алу, шақтап көру, жеке бейімдеу, түзету және дайын бұйымды алу үшін өнім беруші орналасқан жерге баруына байланысты барлық шығыстарды, оның ішінде қызмет көрсетілетін жерге бару және кері қайту жолақысын, қажет болған жағдайда осы рәсімдер кезеңіндегі тұру шығындарын өнім беруші шарт бағасы шегінде өз қаражаты есебінен көтереді. Өнім беруші сапарды ұйымдастырады немесе сапарға дейін алушымен келісілген тәртіппен құжатпен расталған шығындарды өтейді. Өнім берушінің кінәсінен қайта шақтап көру немесе түзету қажет болса, тиісті шығыстарды да өнім беруші өтейді. Міндетті рәсімдер, оларға байланысты жол жүру және тұру үшін қызмет алушыдан қосымша ақы алуға жол берілмейді. Бұл шығындар ұсынылатын бағаға енгізіледі және шарт бағасынан тыс тапсырыс берушімен қосымша төленбейді.</w:t>
      </w:r>
    </w:p>
    <w:p w:rsidR="006562A8" w:rsidRPr="00081870" w:rsidRDefault="006562A8" w:rsidP="006562A8">
      <w:pPr>
        <w:spacing w:after="100"/>
        <w:jc w:val="both"/>
        <w:rPr>
          <w:sz w:val="28"/>
          <w:szCs w:val="28"/>
        </w:rPr>
      </w:pPr>
      <w:r w:rsidRPr="00081870">
        <w:rPr>
          <w:rFonts w:ascii="Times New Roman" w:hAnsi="Times New Roman"/>
          <w:b/>
          <w:sz w:val="28"/>
          <w:szCs w:val="28"/>
        </w:rPr>
        <w:t>Шақтап көруді ұйымдастыру және кемшіліктерді жою тәртібі</w:t>
      </w:r>
    </w:p>
    <w:p w:rsidR="006562A8" w:rsidRPr="00081870" w:rsidRDefault="006562A8" w:rsidP="006562A8">
      <w:pPr>
        <w:spacing w:after="100"/>
        <w:jc w:val="both"/>
        <w:rPr>
          <w:sz w:val="28"/>
          <w:szCs w:val="28"/>
        </w:rPr>
      </w:pPr>
      <w:r w:rsidRPr="00081870">
        <w:rPr>
          <w:rFonts w:ascii="Times New Roman" w:hAnsi="Times New Roman"/>
          <w:sz w:val="28"/>
          <w:szCs w:val="28"/>
        </w:rPr>
        <w:t>Өнім беруші қызмет алушының жүріп-тұру шектеулері мен жеке қажеттіліктерін ескере отырып, шақтап көру күнін, орнын және тәртібін онымен алдын ала келіседі. Бұйым оның денеге дұрыс сәйкес келуі және мақсаты бойынша пайдалануға жарамдылығы тексерілгеннен кейін беріледі. Өнім берушінің кінәсінен анықталған кемшіліктер, оның ішінде қажет болатын қайталама шақтап көру, оның есебінен жойылады. Заңнамада міндетті кепілдіктер белгіленсе, Қазақстан Республикасы заңнамасының тиісті талаптары қолданылады.</w:t>
      </w:r>
    </w:p>
    <w:p w:rsidR="006562A8" w:rsidRPr="00081870" w:rsidRDefault="006562A8" w:rsidP="006562A8">
      <w:pPr>
        <w:spacing w:after="100"/>
        <w:jc w:val="both"/>
        <w:rPr>
          <w:sz w:val="28"/>
          <w:szCs w:val="28"/>
        </w:rPr>
      </w:pPr>
      <w:r w:rsidRPr="00081870">
        <w:rPr>
          <w:rFonts w:ascii="Times New Roman" w:hAnsi="Times New Roman"/>
          <w:sz w:val="28"/>
          <w:szCs w:val="28"/>
        </w:rPr>
        <w:t>Ескертпе: жол жүру және тұру шығындарын төлеу жөніндегі талаптар осы техникалық ерекшелікте өнім берушінің шарттық міндеттемесі ретінде белгіленген; бұл Қазақстан Республикасы заңнамасында барлық жағдайға бірдей сөзсіз міндет көзделгенін білдірмейді.</w:t>
      </w:r>
    </w:p>
    <w:p w:rsidR="006562A8" w:rsidRPr="00081870" w:rsidRDefault="006562A8" w:rsidP="006562A8">
      <w:pPr>
        <w:spacing w:after="100"/>
        <w:jc w:val="both"/>
        <w:rPr>
          <w:sz w:val="28"/>
          <w:szCs w:val="28"/>
        </w:rPr>
      </w:pPr>
      <w:r w:rsidRPr="00081870">
        <w:rPr>
          <w:rFonts w:ascii="Times New Roman" w:hAnsi="Times New Roman"/>
          <w:b/>
          <w:sz w:val="28"/>
          <w:szCs w:val="28"/>
        </w:rPr>
        <w:t>Қызмет алушыларды тапсырыс берушімен келісу</w:t>
      </w:r>
    </w:p>
    <w:p w:rsidR="006562A8" w:rsidRPr="00081870" w:rsidRDefault="006562A8" w:rsidP="006562A8">
      <w:pPr>
        <w:spacing w:after="100"/>
        <w:jc w:val="both"/>
        <w:rPr>
          <w:sz w:val="28"/>
          <w:szCs w:val="28"/>
        </w:rPr>
      </w:pPr>
      <w:r w:rsidRPr="00081870">
        <w:rPr>
          <w:rFonts w:ascii="Times New Roman" w:hAnsi="Times New Roman"/>
          <w:sz w:val="28"/>
          <w:szCs w:val="28"/>
        </w:rPr>
        <w:t>Өнім беруші протездік-ортопедиялық бұйымдарды дайындауды бастамас бұрын протездік-ортопедиялық көмекпен қамтамасыз етілуге тиіс қызмет алушылардың тізімін тапсырыс берушімен міндетті түрде келісуге тиіс.</w:t>
      </w:r>
    </w:p>
    <w:p w:rsidR="006562A8" w:rsidRPr="00081870" w:rsidRDefault="006562A8" w:rsidP="006562A8">
      <w:pPr>
        <w:spacing w:after="100"/>
        <w:jc w:val="both"/>
        <w:rPr>
          <w:sz w:val="28"/>
          <w:szCs w:val="28"/>
        </w:rPr>
      </w:pPr>
      <w:r w:rsidRPr="00081870">
        <w:rPr>
          <w:rFonts w:ascii="Times New Roman" w:hAnsi="Times New Roman"/>
          <w:sz w:val="28"/>
          <w:szCs w:val="28"/>
        </w:rPr>
        <w:t>Бұйымдар тек тапсырыс берушімен алдын ала келісілген қызмет алушылар үшін, мүгедектігі бар адамның жеке абилитациялау және оңалту бағдарламасын, медициналық көрсетілімдерін және тиісті бұйымдарға қажеттілігін ескере отырып дайындалады.</w:t>
      </w:r>
    </w:p>
    <w:p w:rsidR="006562A8" w:rsidRPr="00081870" w:rsidRDefault="006562A8" w:rsidP="006562A8">
      <w:pPr>
        <w:spacing w:after="100"/>
        <w:jc w:val="both"/>
        <w:rPr>
          <w:sz w:val="28"/>
          <w:szCs w:val="28"/>
        </w:rPr>
      </w:pPr>
      <w:r w:rsidRPr="00081870">
        <w:rPr>
          <w:rFonts w:ascii="Times New Roman" w:hAnsi="Times New Roman"/>
          <w:sz w:val="28"/>
          <w:szCs w:val="28"/>
        </w:rPr>
        <w:t>Өнім берушінің келісілген қызмет алушылар тізімін, дайындалатын бұйымдардың санын немесе түрлерін тапсырыс берушінің алдын ала келісімінсіз өз бетінше өзгертуіне жол берілмейді.</w:t>
      </w:r>
    </w:p>
    <w:p w:rsidR="006562A8" w:rsidRPr="00081870" w:rsidRDefault="006562A8" w:rsidP="006562A8">
      <w:pPr>
        <w:spacing w:after="100"/>
        <w:jc w:val="both"/>
        <w:rPr>
          <w:sz w:val="28"/>
          <w:szCs w:val="28"/>
        </w:rPr>
      </w:pPr>
      <w:r w:rsidRPr="00081870">
        <w:rPr>
          <w:rFonts w:ascii="Times New Roman" w:hAnsi="Times New Roman"/>
          <w:sz w:val="28"/>
          <w:szCs w:val="28"/>
        </w:rPr>
        <w:t xml:space="preserve">Келісілген тізімге өзгерістер енгізу қажет болса, өнім беруші тиісті ақпаратты </w:t>
      </w:r>
      <w:r w:rsidRPr="00081870">
        <w:rPr>
          <w:rFonts w:ascii="Times New Roman" w:hAnsi="Times New Roman"/>
          <w:sz w:val="28"/>
          <w:szCs w:val="28"/>
        </w:rPr>
        <w:lastRenderedPageBreak/>
        <w:t>алдын ала тапсырыс берушіге келісуге жолдауға міндетті.</w:t>
      </w:r>
    </w:p>
    <w:p w:rsidR="006562A8" w:rsidRPr="00081870" w:rsidRDefault="006562A8" w:rsidP="006562A8">
      <w:pPr>
        <w:spacing w:after="100"/>
        <w:jc w:val="both"/>
        <w:rPr>
          <w:sz w:val="28"/>
          <w:szCs w:val="28"/>
        </w:rPr>
      </w:pPr>
      <w:r w:rsidRPr="00081870">
        <w:rPr>
          <w:rFonts w:ascii="Times New Roman" w:hAnsi="Times New Roman"/>
          <w:sz w:val="28"/>
          <w:szCs w:val="28"/>
        </w:rPr>
        <w:t>Тапсырыс берушімен алдын ала келісусіз бұйымдарды дайындау, Қазақстан Республикасының заңнамасында және шарт талаптарында көзделген жағдайларды қоспағанда, тапсырыс берушінің олар үшін ақы төлеу міндеттемесін туындатпайды.</w:t>
      </w:r>
    </w:p>
    <w:p w:rsidR="006562A8" w:rsidRPr="006562A8" w:rsidRDefault="006562A8" w:rsidP="006562A8">
      <w:pPr>
        <w:shd w:val="clear" w:color="auto" w:fill="FFFFFF"/>
        <w:tabs>
          <w:tab w:val="left" w:pos="2685"/>
          <w:tab w:val="center" w:pos="4461"/>
        </w:tabs>
        <w:spacing w:before="254" w:line="274" w:lineRule="exact"/>
        <w:ind w:right="998"/>
        <w:jc w:val="center"/>
        <w:rPr>
          <w:rFonts w:ascii="Times New Roman" w:hAnsi="Times New Roman" w:cs="Times New Roman"/>
          <w:b/>
          <w:sz w:val="28"/>
          <w:szCs w:val="28"/>
        </w:rPr>
      </w:pPr>
      <w:r w:rsidRPr="006562A8">
        <w:rPr>
          <w:rFonts w:ascii="Times New Roman" w:hAnsi="Times New Roman" w:cs="Times New Roman"/>
          <w:b/>
          <w:bCs/>
          <w:sz w:val="28"/>
          <w:szCs w:val="28"/>
        </w:rPr>
        <w:t>Т</w:t>
      </w:r>
      <w:r w:rsidRPr="006562A8">
        <w:rPr>
          <w:rFonts w:ascii="Times New Roman" w:hAnsi="Times New Roman" w:cs="Times New Roman"/>
          <w:b/>
          <w:sz w:val="28"/>
          <w:szCs w:val="28"/>
        </w:rPr>
        <w:t>ехническая спецификация</w:t>
      </w:r>
    </w:p>
    <w:p w:rsidR="006562A8" w:rsidRPr="006562A8" w:rsidRDefault="006562A8" w:rsidP="006562A8">
      <w:pPr>
        <w:ind w:firstLine="400"/>
        <w:jc w:val="center"/>
        <w:rPr>
          <w:rFonts w:ascii="Times New Roman" w:hAnsi="Times New Roman" w:cs="Times New Roman"/>
          <w:b/>
          <w:color w:val="000000"/>
          <w:sz w:val="28"/>
          <w:szCs w:val="28"/>
        </w:rPr>
      </w:pPr>
      <w:r w:rsidRPr="006562A8">
        <w:rPr>
          <w:rFonts w:ascii="Times New Roman" w:hAnsi="Times New Roman" w:cs="Times New Roman"/>
          <w:b/>
          <w:color w:val="000000"/>
          <w:sz w:val="28"/>
          <w:szCs w:val="28"/>
        </w:rPr>
        <w:t>услуги по обеспечению лиц с инвалидностью протезно-ортопедической помощью и средствами и обучение пользованию ими.</w:t>
      </w:r>
    </w:p>
    <w:p w:rsidR="006562A8" w:rsidRPr="006562A8" w:rsidRDefault="006562A8" w:rsidP="006562A8">
      <w:pPr>
        <w:widowControl/>
        <w:autoSpaceDE/>
        <w:autoSpaceDN/>
        <w:adjustRightInd/>
        <w:spacing w:after="160" w:line="259" w:lineRule="auto"/>
        <w:ind w:firstLine="360"/>
        <w:jc w:val="both"/>
        <w:rPr>
          <w:rFonts w:ascii="Times New Roman" w:hAnsi="Times New Roman" w:cs="Times New Roman"/>
          <w:sz w:val="28"/>
          <w:szCs w:val="28"/>
        </w:rPr>
      </w:pPr>
      <w:r w:rsidRPr="006562A8">
        <w:rPr>
          <w:rFonts w:ascii="Times New Roman" w:hAnsi="Times New Roman" w:cs="Times New Roman"/>
          <w:b/>
          <w:sz w:val="28"/>
          <w:szCs w:val="28"/>
          <w:u w:val="single"/>
        </w:rPr>
        <w:t>Корсет</w:t>
      </w:r>
      <w:r w:rsidRPr="006562A8">
        <w:rPr>
          <w:rFonts w:ascii="Times New Roman" w:hAnsi="Times New Roman" w:cs="Times New Roman"/>
          <w:sz w:val="28"/>
          <w:szCs w:val="28"/>
        </w:rPr>
        <w:t xml:space="preserve"> – должен быть изготовлен в соответствии со стандартами Республики Казахстан СТ РК 72-2015 «Корсеты ортопедические изготовленные по индивидуальным заказам населения». Корсет изделие, используемое для фиксации позвоночника в нормальном физиологическом состоянии, и его частичной разгрузки, а также исправления (коррекции) различных деформаций. По типам предназначения корсет делится на две группы: для профилактики заболеваний позвоночника и лечебный. Лечебный корсет предназначен для активной и пассивной коррекции позвоночника на различных стадиях деформации. По функциональному предназначению: фиксирующий (фиксационное-корригирующий) и функциональный (функционально-корригирующий). Выбор конструкции корсета зависит от характера необходимого воздействия на пораженный отдел позвоночника: - осуществление коррекции сколиотического искривления; - разгрузка поврежденных тел позвонков с перераспределением нагрузки на сохранные отделы; - частичная или практически полная иммобилизация и удержание позвоночника в определенном положении с целью профилактики нарастания деформации, например, при паралитическом сколиозе. </w:t>
      </w:r>
    </w:p>
    <w:p w:rsidR="006562A8" w:rsidRPr="0068487D" w:rsidRDefault="006562A8" w:rsidP="006562A8">
      <w:pPr>
        <w:jc w:val="both"/>
        <w:rPr>
          <w:rFonts w:ascii="Times New Roman" w:hAnsi="Times New Roman" w:cs="Times New Roman"/>
          <w:b/>
          <w:sz w:val="28"/>
          <w:szCs w:val="28"/>
        </w:rPr>
      </w:pPr>
      <w:r w:rsidRPr="0068487D">
        <w:rPr>
          <w:rFonts w:ascii="Times New Roman" w:hAnsi="Times New Roman" w:cs="Times New Roman"/>
          <w:b/>
          <w:sz w:val="28"/>
          <w:szCs w:val="28"/>
        </w:rPr>
        <w:t>Требования к оказанию услуг</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помощь заключается в предоставлении специализированного вида   медико-технической помощи по обеспечению инвалидов протезно-ортопедическими </w:t>
      </w:r>
      <w:proofErr w:type="gramStart"/>
      <w:r w:rsidRPr="0068487D">
        <w:rPr>
          <w:rFonts w:ascii="Times New Roman" w:hAnsi="Times New Roman" w:cs="Times New Roman"/>
          <w:sz w:val="28"/>
          <w:szCs w:val="28"/>
        </w:rPr>
        <w:t xml:space="preserve">средствами,   </w:t>
      </w:r>
      <w:proofErr w:type="gramEnd"/>
      <w:r w:rsidRPr="0068487D">
        <w:rPr>
          <w:rFonts w:ascii="Times New Roman" w:hAnsi="Times New Roman" w:cs="Times New Roman"/>
          <w:sz w:val="28"/>
          <w:szCs w:val="28"/>
        </w:rPr>
        <w:t>а также в обучении пользования ими.</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ПОТЕНЦИАЛЬНЫЙ ПОСТАВЩИК должен производить и обеспечивать инвалидов области   протезно-ортопедическими средствами, согласно перечня, утвержденных Правилами обеспечения лиц с инвалидностью   протезно-ортопедической </w:t>
      </w:r>
      <w:proofErr w:type="gramStart"/>
      <w:r w:rsidRPr="0068487D">
        <w:rPr>
          <w:rFonts w:ascii="Times New Roman" w:hAnsi="Times New Roman" w:cs="Times New Roman"/>
          <w:sz w:val="28"/>
          <w:szCs w:val="28"/>
        </w:rPr>
        <w:t xml:space="preserve">помощью,   </w:t>
      </w:r>
      <w:proofErr w:type="gramEnd"/>
      <w:r w:rsidRPr="0068487D">
        <w:rPr>
          <w:rFonts w:ascii="Times New Roman" w:hAnsi="Times New Roman" w:cs="Times New Roman"/>
          <w:sz w:val="28"/>
          <w:szCs w:val="28"/>
        </w:rPr>
        <w:t>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 от   30.06.2023 г. № 287</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Услуги по обеспечению получателей услуг   протезно-ортопедической помощью должны соответствовать следующим   нормативно-правовым актам:</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Кодексом    Республики Казахстан от 7 июля 2020 года №360-VI «О здоровье народа и   системе здравоохранения»,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Социальным Кодексом Республики Казахстан от 20   апреля 2023 года № 224-VII ЗРК.</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lastRenderedPageBreak/>
        <w:t>СТ РК 1724-2007 «Предоставление медицинских услуг   по протезированию и обеспечение протезно-ортопедическими изделиями. Общие   требования»;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Протезно-ортопедические изделия   должны соответствовать государственным стандартам Республики Казахстан; СТ РК   68-2012 «Изделия протезно-ортопедические, изготовленные по   индивидуальным заказам населения»;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СН РК 3.06-01-2011 «Доступность зданий и   сооружений для маломобильных групп»;</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СП РК 3.06-101-2012 «Проектирование зданий и   сооружений с учетом доступности для маломобильных групп населения. Общие   положения»;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Поставщик несет ответственность за:</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  оказание медицинской помощи в стационаре </w:t>
      </w:r>
      <w:proofErr w:type="gramStart"/>
      <w:r w:rsidRPr="0068487D">
        <w:rPr>
          <w:rFonts w:ascii="Times New Roman" w:hAnsi="Times New Roman" w:cs="Times New Roman"/>
          <w:sz w:val="28"/>
          <w:szCs w:val="28"/>
        </w:rPr>
        <w:t>во время</w:t>
      </w:r>
      <w:proofErr w:type="gramEnd"/>
      <w:r w:rsidRPr="0068487D">
        <w:rPr>
          <w:rFonts w:ascii="Times New Roman" w:hAnsi="Times New Roman" w:cs="Times New Roman"/>
          <w:sz w:val="28"/>
          <w:szCs w:val="28"/>
        </w:rPr>
        <w:t xml:space="preserve">   протезирования;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обучение получателя услуги пользованию протезно-ортопедическими   изделиями;</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оказание услуг по ремонту протезно-ортопедических изделий;</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обеспечение содержания и питания получателей услуг, которым   показана стационарная помощь при протезировании;</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ведение учета получателей услуг, создание и корректировка   банка данных по инвалидам, которым показано протезирование.</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Прием заказов от получателей услуг, нуждающихся в   протезно-ортопедической помощи, осуществляет поставщик.</w:t>
      </w:r>
    </w:p>
    <w:p w:rsidR="006562A8" w:rsidRPr="0068487D" w:rsidRDefault="006562A8" w:rsidP="006562A8">
      <w:pPr>
        <w:ind w:firstLine="720"/>
        <w:jc w:val="both"/>
        <w:rPr>
          <w:rFonts w:ascii="Times New Roman" w:hAnsi="Times New Roman" w:cs="Times New Roman"/>
          <w:sz w:val="28"/>
          <w:szCs w:val="28"/>
        </w:rPr>
      </w:pPr>
      <w:r w:rsidRPr="0068487D">
        <w:rPr>
          <w:rFonts w:ascii="Times New Roman" w:hAnsi="Times New Roman" w:cs="Times New Roman"/>
          <w:sz w:val="28"/>
          <w:szCs w:val="28"/>
        </w:rPr>
        <w:t>В зависимости от   характера и вида заказа, поставщик принимает решение о необходимости вызова   инвалида для стационарного протезирования либо выполнения заказа в его   отсутствие. Вызов высылается заблаговременно.</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Решение о   досрочной замене, а также продлении срока ношения, ремонте протезов, в том   числе новых моделей, о переходе с шинно-кожаных протезов на комбинированные   протезы, протезы, изготовленные по новым (современным) технологиям, с   электронными модулями принимается комиссионно и производится на основании   соответствующего акта, составляемого поставщиком. При установлении комиссией   факта некачественного изготовления изделия по вине поставщика, устранение   брака осуществляется за счет его средств.</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должен   учитывать потребности получателя услуги в протезно-ортопедических </w:t>
      </w:r>
      <w:proofErr w:type="gramStart"/>
      <w:r w:rsidRPr="0068487D">
        <w:rPr>
          <w:rFonts w:ascii="Times New Roman" w:hAnsi="Times New Roman" w:cs="Times New Roman"/>
          <w:sz w:val="28"/>
          <w:szCs w:val="28"/>
        </w:rPr>
        <w:t xml:space="preserve">изделиях,   </w:t>
      </w:r>
      <w:proofErr w:type="gramEnd"/>
      <w:r w:rsidRPr="0068487D">
        <w:rPr>
          <w:rFonts w:ascii="Times New Roman" w:hAnsi="Times New Roman" w:cs="Times New Roman"/>
          <w:sz w:val="28"/>
          <w:szCs w:val="28"/>
        </w:rPr>
        <w:t>отвечающих современным требованиям.</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ежемесячно ведет учет и составляет реестр по установленной форме на   протезно-ортопедические средства и протезно-ортопедическую </w:t>
      </w:r>
      <w:proofErr w:type="gramStart"/>
      <w:r w:rsidRPr="0068487D">
        <w:rPr>
          <w:rFonts w:ascii="Times New Roman" w:hAnsi="Times New Roman" w:cs="Times New Roman"/>
          <w:sz w:val="28"/>
          <w:szCs w:val="28"/>
        </w:rPr>
        <w:t xml:space="preserve">обувь,   </w:t>
      </w:r>
      <w:proofErr w:type="gramEnd"/>
      <w:r w:rsidRPr="0068487D">
        <w:rPr>
          <w:rFonts w:ascii="Times New Roman" w:hAnsi="Times New Roman" w:cs="Times New Roman"/>
          <w:sz w:val="28"/>
          <w:szCs w:val="28"/>
        </w:rPr>
        <w:t>изготовленные за счет средств государственного бюджета, а также акт   приема-передачи выполненных услуг, которые представляются в областное   управление для оплаты (в произвольной форме).</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Расходы, связанные с проездом на протезирование, госпитализацией   в медицинский стационар поставщика, содержанием на время протезирования   оплачиваются поставщиком за счет средств государственного бюджета.</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Проезд (до   поставщика и обратно) возмещается по железной дороге по тарифу жесткого   плацкартного вагона, специализированного вагона для </w:t>
      </w:r>
      <w:r w:rsidRPr="0068487D">
        <w:rPr>
          <w:rFonts w:ascii="Times New Roman" w:hAnsi="Times New Roman" w:cs="Times New Roman"/>
          <w:sz w:val="28"/>
          <w:szCs w:val="28"/>
        </w:rPr>
        <w:lastRenderedPageBreak/>
        <w:t xml:space="preserve">инвалидов, по водным   путям - по тарифу второго класса, по шоссейным или грунтовым дорогам - по   установленным тарифам, на основании предъявленного билета или </w:t>
      </w:r>
      <w:proofErr w:type="gramStart"/>
      <w:r w:rsidRPr="0068487D">
        <w:rPr>
          <w:rFonts w:ascii="Times New Roman" w:hAnsi="Times New Roman" w:cs="Times New Roman"/>
          <w:sz w:val="28"/>
          <w:szCs w:val="28"/>
        </w:rPr>
        <w:t xml:space="preserve">справки,   </w:t>
      </w:r>
      <w:proofErr w:type="gramEnd"/>
      <w:r w:rsidRPr="0068487D">
        <w:rPr>
          <w:rFonts w:ascii="Times New Roman" w:hAnsi="Times New Roman" w:cs="Times New Roman"/>
          <w:sz w:val="28"/>
          <w:szCs w:val="28"/>
        </w:rPr>
        <w:t>выданной кассой железнодорожного вокзала, автовокзала, пристани.</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Оплата проезда   инвалидов производится не более чем за две поездки в год. Сопровождающим   инвалидов первой группы и детей-инвалидов, лицам, имеющим право на   обеспечение бандажами, возмещаются расходы только за одну поезд</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Предоставление ежемесячно, не   позднее 25 числа актов выполненных работ, счет-фактуры;</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Заказчик имеет право в течении срока исполнения договора выборочным путем   проверять качество оказанных услуг.</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Заказчик   вправе в связи со сложившейся необходимостью изменить перечень услуг по </w:t>
      </w:r>
      <w:proofErr w:type="gramStart"/>
      <w:r w:rsidRPr="0068487D">
        <w:rPr>
          <w:rFonts w:ascii="Times New Roman" w:hAnsi="Times New Roman" w:cs="Times New Roman"/>
          <w:sz w:val="28"/>
          <w:szCs w:val="28"/>
        </w:rPr>
        <w:t>обеспечению  инвалидов</w:t>
      </w:r>
      <w:proofErr w:type="gramEnd"/>
      <w:r w:rsidRPr="0068487D">
        <w:rPr>
          <w:rFonts w:ascii="Times New Roman" w:hAnsi="Times New Roman" w:cs="Times New Roman"/>
          <w:sz w:val="28"/>
          <w:szCs w:val="28"/>
        </w:rPr>
        <w:t xml:space="preserve"> протезно-ортопедической помощью и   средствами.</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xml:space="preserve">- </w:t>
      </w:r>
      <w:proofErr w:type="gramStart"/>
      <w:r w:rsidRPr="0068487D">
        <w:rPr>
          <w:rFonts w:ascii="Times New Roman" w:hAnsi="Times New Roman" w:cs="Times New Roman"/>
          <w:sz w:val="28"/>
          <w:szCs w:val="28"/>
        </w:rPr>
        <w:t xml:space="preserve">Инвалиды,   </w:t>
      </w:r>
      <w:proofErr w:type="gramEnd"/>
      <w:r w:rsidRPr="0068487D">
        <w:rPr>
          <w:rFonts w:ascii="Times New Roman" w:hAnsi="Times New Roman" w:cs="Times New Roman"/>
          <w:sz w:val="28"/>
          <w:szCs w:val="28"/>
        </w:rPr>
        <w:t>нуждающиеся в стационарном протезировании, госпитализируются в медицинский   стационар поставщика. На весь период госпитализации, включая время проезда в   медицинский стационар и обратно, выдается лист о временной нетрудоспособности   в соответствии с пунктом 2 статьи 59 Кодекса Республики Казахстан «О здоровье и системе   здравоохранения».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производит ремонт протезно-ортопедических изделий в течение гарантийного   срока;</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ВАЖНО:</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должен приложить к акту выполненных работ перечень всех комплектующих</w:t>
      </w:r>
      <w:proofErr w:type="gramStart"/>
      <w:r w:rsidRPr="0068487D">
        <w:rPr>
          <w:rFonts w:ascii="Times New Roman" w:hAnsi="Times New Roman" w:cs="Times New Roman"/>
          <w:sz w:val="28"/>
          <w:szCs w:val="28"/>
        </w:rPr>
        <w:t xml:space="preserve">   (</w:t>
      </w:r>
      <w:proofErr w:type="gramEnd"/>
      <w:r w:rsidRPr="0068487D">
        <w:rPr>
          <w:rFonts w:ascii="Times New Roman" w:hAnsi="Times New Roman" w:cs="Times New Roman"/>
          <w:sz w:val="28"/>
          <w:szCs w:val="28"/>
        </w:rPr>
        <w:t>полуфабрикатов) которые применялись для изготовления   протезно-ортопедического изделия в соответствии с актом, с указанием   наименования, артикула завода изготовителя, количества, наименования завода   изготовителя и товарного знака, по каждой позиции.</w:t>
      </w:r>
    </w:p>
    <w:p w:rsidR="006562A8"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   комплектующие (полуфабрикаты), применяемые для изготовления   протезно-ортопедического изделия должны быть новыми, не ранее 2025 года и   иметь гарантии от производителя.</w:t>
      </w:r>
      <w:r>
        <w:rPr>
          <w:rFonts w:ascii="Times New Roman" w:hAnsi="Times New Roman" w:cs="Times New Roman"/>
          <w:sz w:val="28"/>
          <w:szCs w:val="28"/>
        </w:rPr>
        <w:t>,</w:t>
      </w:r>
    </w:p>
    <w:p w:rsidR="006562A8" w:rsidRDefault="006562A8" w:rsidP="006562A8">
      <w:pPr>
        <w:jc w:val="both"/>
        <w:rPr>
          <w:rFonts w:ascii="Times New Roman" w:hAnsi="Times New Roman" w:cs="Times New Roman"/>
          <w:b/>
          <w:sz w:val="28"/>
          <w:szCs w:val="28"/>
        </w:rPr>
      </w:pPr>
      <w:r w:rsidRPr="0068487D">
        <w:rPr>
          <w:rFonts w:ascii="Times New Roman" w:hAnsi="Times New Roman" w:cs="Times New Roman"/>
          <w:b/>
          <w:sz w:val="28"/>
          <w:szCs w:val="28"/>
        </w:rPr>
        <w:t>Дополнительные обязательные условия</w:t>
      </w:r>
    </w:p>
    <w:p w:rsidR="006562A8" w:rsidRPr="0068487D" w:rsidRDefault="006562A8" w:rsidP="006562A8">
      <w:pPr>
        <w:jc w:val="both"/>
        <w:rPr>
          <w:rFonts w:ascii="Times New Roman" w:hAnsi="Times New Roman" w:cs="Times New Roman"/>
          <w:b/>
          <w:sz w:val="28"/>
          <w:szCs w:val="28"/>
        </w:rPr>
      </w:pPr>
      <w:r w:rsidRPr="0068487D">
        <w:rPr>
          <w:rFonts w:ascii="Times New Roman" w:hAnsi="Times New Roman" w:cs="Times New Roman"/>
          <w:sz w:val="28"/>
          <w:szCs w:val="28"/>
        </w:rPr>
        <w:t>Соблюдение законодательства Республики Казахстан</w:t>
      </w:r>
    </w:p>
    <w:p w:rsidR="006562A8"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оказывать услуги по изготовлению, снятию мерок, примерке, индивидуальной подгонке, корректировке и выдаче изделия с соблюдением действующего законодательства Республики Казахстан, в том числе Социального кодекса Республики Казахстан от 20 апреля 2023 года № 224-VII, Кодекса Республики Казахстан от 7 июля 2020 года № 360-VI «О здоровье народа и системе здравоохранения», приказа от 30 июня 2023 года № 287 об утверждении правил обеспечения лиц с инвалидностью протезно-ортопедической помощью, а также действующих обязательных требований к качеству, безопасности, санитарно-эпидемиологическим условиям и доступности объектов. Нормативные ссылки применяются в действующей на дату исполнения договора редакции.</w:t>
      </w:r>
    </w:p>
    <w:p w:rsidR="006562A8" w:rsidRPr="0068487D" w:rsidRDefault="006562A8" w:rsidP="006562A8">
      <w:pPr>
        <w:jc w:val="both"/>
        <w:rPr>
          <w:rFonts w:ascii="Times New Roman" w:hAnsi="Times New Roman" w:cs="Times New Roman"/>
          <w:b/>
          <w:sz w:val="28"/>
          <w:szCs w:val="28"/>
        </w:rPr>
      </w:pPr>
      <w:r w:rsidRPr="0068487D">
        <w:rPr>
          <w:rFonts w:ascii="Times New Roman" w:hAnsi="Times New Roman" w:cs="Times New Roman"/>
          <w:b/>
          <w:sz w:val="28"/>
          <w:szCs w:val="28"/>
        </w:rPr>
        <w:lastRenderedPageBreak/>
        <w:t>Проезд и проживание при примерке изделия</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Все расходы, связанные с необходимым прибытием получателя услуги к месту нахождения поставщика для снятия мерок, примерки, индивидуальной подгонки, корректировки и получения изделия, включая проезд к месту оказания услуги и обратно, а при необходимости — проживание на период проведения указанных процедур, несёт поставщик за счёт собственных средств в рамках цены договора. Поставщик организует поездку либо возмещает документально подтверждённые расходы получателя услуги в порядке, согласованном с ним до поездки. При необходимости повторной примерки или корректировки по вине поставщика соответствующие расходы также несёт поставщик. Не допускается взимание с получателя услуги дополнительной платы за обязательные процедуры и связанные с ними поездки и проживание. Указанные затраты включаются поставщиком в предлагаемую цену и не оплачиваются заказчиком сверх цены договора.</w:t>
      </w:r>
    </w:p>
    <w:p w:rsidR="006562A8" w:rsidRPr="0068487D" w:rsidRDefault="006562A8" w:rsidP="006562A8">
      <w:pPr>
        <w:pStyle w:val="2"/>
        <w:jc w:val="both"/>
        <w:rPr>
          <w:rFonts w:ascii="Times New Roman" w:hAnsi="Times New Roman" w:cs="Times New Roman"/>
          <w:b/>
          <w:color w:val="auto"/>
          <w:sz w:val="28"/>
          <w:szCs w:val="28"/>
        </w:rPr>
      </w:pPr>
      <w:r w:rsidRPr="0068487D">
        <w:rPr>
          <w:rFonts w:ascii="Times New Roman" w:hAnsi="Times New Roman" w:cs="Times New Roman"/>
          <w:b/>
          <w:color w:val="auto"/>
          <w:sz w:val="28"/>
          <w:szCs w:val="28"/>
        </w:rPr>
        <w:t>Порядок организации примерки и устранения недостатков</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Поставщик заблаговременно согласовывает с получателем услуги дату, место и порядок проведения примерки, учитывая ограничения мобильности и индивидуальные потребности. Изделие выдаётся после проверки посадки и пригодности к использованию по назначению. Выявленные по вине поставщика недостатки устраняются за его счёт, включая необходимые повторные примерки. При наличии обязательных законодательных гарантий применяются соответствующие требования законодательства Республики Казахстан.</w:t>
      </w:r>
    </w:p>
    <w:p w:rsidR="006562A8" w:rsidRPr="0068487D" w:rsidRDefault="006562A8" w:rsidP="006562A8">
      <w:pPr>
        <w:jc w:val="both"/>
        <w:rPr>
          <w:rFonts w:ascii="Times New Roman" w:hAnsi="Times New Roman" w:cs="Times New Roman"/>
          <w:sz w:val="28"/>
          <w:szCs w:val="28"/>
        </w:rPr>
      </w:pPr>
      <w:r w:rsidRPr="0068487D">
        <w:rPr>
          <w:rFonts w:ascii="Times New Roman" w:hAnsi="Times New Roman" w:cs="Times New Roman"/>
          <w:sz w:val="28"/>
          <w:szCs w:val="28"/>
        </w:rPr>
        <w:t>Примечание: условия об оплате поездок и проживания установлены настоящей спецификацией как договорное обязательство поставщика; они не являются утверждением о наличии безусловной аналогичной обязанности во всех случаях по законодательству РК.</w:t>
      </w:r>
    </w:p>
    <w:p w:rsidR="006562A8" w:rsidRPr="0068487D" w:rsidRDefault="006562A8" w:rsidP="006562A8">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b/>
          <w:bCs/>
          <w:sz w:val="28"/>
          <w:szCs w:val="28"/>
        </w:rPr>
        <w:t>Согласование получателей услуг с Заказчиком</w:t>
      </w:r>
    </w:p>
    <w:p w:rsidR="006562A8" w:rsidRPr="0068487D" w:rsidRDefault="006562A8" w:rsidP="006562A8">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до начала изготовления протезно-ортопедических изделий в обязательном порядке согласовать с Заказчиком список получателей услуг, подлежащих обеспечению протезно-ортопедической помощью.</w:t>
      </w:r>
    </w:p>
    <w:p w:rsidR="006562A8" w:rsidRPr="0068487D" w:rsidRDefault="006562A8" w:rsidP="006562A8">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Изготовление изделий осуществляется исключительно в отношении получателей услуг, предварительно согласованных с Заказчиком, с учётом индивидуальной программы абилитации и реабилитации лица с инвалидностью, медицинских показаний и потребности в соответствующих изделиях.</w:t>
      </w:r>
    </w:p>
    <w:p w:rsidR="006562A8" w:rsidRPr="0068487D" w:rsidRDefault="006562A8" w:rsidP="006562A8">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Самостоятельное изменение Поставщиком согласованного списка получателей услуг, количества и видов изготавливаемых изделий без предварительного согласования с Заказчиком не допускается.</w:t>
      </w:r>
    </w:p>
    <w:p w:rsidR="006562A8" w:rsidRPr="0068487D" w:rsidRDefault="006562A8" w:rsidP="006562A8">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В случае необходимости внесения изменений в согласованный список Поставщик обязан предварительно направить соответствующую информацию Заказчику для согласования.</w:t>
      </w:r>
    </w:p>
    <w:p w:rsidR="006562A8" w:rsidRPr="0068487D" w:rsidRDefault="006562A8" w:rsidP="006562A8">
      <w:pPr>
        <w:widowControl/>
        <w:autoSpaceDE/>
        <w:autoSpaceDN/>
        <w:adjustRightInd/>
        <w:jc w:val="both"/>
        <w:rPr>
          <w:rFonts w:ascii="Times New Roman" w:hAnsi="Times New Roman" w:cs="Times New Roman"/>
          <w:sz w:val="24"/>
          <w:szCs w:val="24"/>
        </w:rPr>
      </w:pPr>
      <w:r w:rsidRPr="0068487D">
        <w:rPr>
          <w:rFonts w:ascii="Times New Roman" w:hAnsi="Times New Roman" w:cs="Times New Roman"/>
          <w:sz w:val="28"/>
          <w:szCs w:val="28"/>
        </w:rPr>
        <w:t xml:space="preserve">Изготовление изделий без предварительного согласования с Заказчиком не является основанием для возникновения у Заказчика обязательств по их </w:t>
      </w:r>
      <w:r w:rsidRPr="0068487D">
        <w:rPr>
          <w:rFonts w:ascii="Times New Roman" w:hAnsi="Times New Roman" w:cs="Times New Roman"/>
          <w:sz w:val="28"/>
          <w:szCs w:val="28"/>
        </w:rPr>
        <w:lastRenderedPageBreak/>
        <w:t>оплате, за исключением случаев, предусмотренных законодательством Республики Казахстан и условиями</w:t>
      </w:r>
      <w:r w:rsidRPr="0068487D">
        <w:rPr>
          <w:rFonts w:ascii="Times New Roman" w:hAnsi="Times New Roman" w:cs="Times New Roman"/>
          <w:sz w:val="24"/>
          <w:szCs w:val="24"/>
        </w:rPr>
        <w:t xml:space="preserve"> </w:t>
      </w:r>
      <w:r w:rsidRPr="0068487D">
        <w:rPr>
          <w:rFonts w:ascii="Times New Roman" w:hAnsi="Times New Roman" w:cs="Times New Roman"/>
          <w:sz w:val="28"/>
          <w:szCs w:val="28"/>
        </w:rPr>
        <w:t>договора.</w:t>
      </w:r>
    </w:p>
    <w:p w:rsidR="006562A8" w:rsidRDefault="006562A8" w:rsidP="006562A8">
      <w:pPr>
        <w:ind w:firstLine="720"/>
        <w:jc w:val="both"/>
      </w:pPr>
    </w:p>
    <w:p w:rsidR="00CC414B" w:rsidRDefault="00CC414B"/>
    <w:sectPr w:rsidR="00CC41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4F9"/>
    <w:rsid w:val="003E24F9"/>
    <w:rsid w:val="006562A8"/>
    <w:rsid w:val="00CC4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EAC17B-90FA-447D-9915-E624B62D5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62A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uiPriority w:val="9"/>
    <w:semiHidden/>
    <w:unhideWhenUsed/>
    <w:qFormat/>
    <w:rsid w:val="006562A8"/>
    <w:pPr>
      <w:keepNext/>
      <w:keepLines/>
      <w:widowControl/>
      <w:autoSpaceDE/>
      <w:autoSpaceDN/>
      <w:adjustRightInd/>
      <w:spacing w:before="160" w:after="80" w:line="278"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6562A8"/>
    <w:rPr>
      <w:rFonts w:asciiTheme="majorHAnsi" w:eastAsiaTheme="majorEastAsia" w:hAnsiTheme="majorHAnsi" w:cstheme="majorBidi"/>
      <w:color w:val="2E74B5"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3021</Words>
  <Characters>17222</Characters>
  <Application>Microsoft Office Word</Application>
  <DocSecurity>0</DocSecurity>
  <Lines>143</Lines>
  <Paragraphs>40</Paragraphs>
  <ScaleCrop>false</ScaleCrop>
  <Company>SPecialiST RePack</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2026-10-15T05:44:00Z</dcterms:created>
  <dcterms:modified xsi:type="dcterms:W3CDTF">2026-10-15T05:48:00Z</dcterms:modified>
</cp:coreProperties>
</file>