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59B" w:rsidRDefault="00E7059B" w:rsidP="00E7059B">
      <w:pPr>
        <w:spacing w:after="0" w:line="20" w:lineRule="atLeast"/>
        <w:jc w:val="center"/>
        <w:rPr>
          <w:rFonts w:ascii="Times New Roman" w:hAnsi="Times New Roman"/>
          <w:b/>
          <w:sz w:val="28"/>
          <w:szCs w:val="28"/>
        </w:rPr>
      </w:pPr>
      <w:r>
        <w:rPr>
          <w:rFonts w:ascii="Times New Roman" w:hAnsi="Times New Roman"/>
          <w:b/>
          <w:sz w:val="28"/>
          <w:szCs w:val="28"/>
        </w:rPr>
        <w:t>Техническая спецификация</w:t>
      </w:r>
    </w:p>
    <w:p w:rsidR="00E7059B" w:rsidRDefault="00E7059B" w:rsidP="00E7059B">
      <w:pPr>
        <w:spacing w:after="0" w:line="20" w:lineRule="atLeast"/>
        <w:jc w:val="center"/>
        <w:rPr>
          <w:rFonts w:ascii="Times New Roman" w:hAnsi="Times New Roman"/>
          <w:b/>
          <w:sz w:val="28"/>
          <w:szCs w:val="28"/>
        </w:rPr>
      </w:pPr>
      <w:r w:rsidRPr="000B2C84">
        <w:rPr>
          <w:rFonts w:ascii="Times New Roman" w:hAnsi="Times New Roman"/>
          <w:b/>
          <w:sz w:val="28"/>
          <w:szCs w:val="28"/>
        </w:rPr>
        <w:t>закупаемых товаров, работ и услуг</w:t>
      </w:r>
    </w:p>
    <w:p w:rsidR="00E7059B" w:rsidRPr="00CE49F8" w:rsidRDefault="00E7059B" w:rsidP="00E7059B">
      <w:pPr>
        <w:spacing w:after="0" w:line="20" w:lineRule="atLeast"/>
        <w:jc w:val="center"/>
        <w:rPr>
          <w:rFonts w:ascii="Times New Roman" w:hAnsi="Times New Roman"/>
          <w:sz w:val="28"/>
          <w:szCs w:val="28"/>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7217"/>
      </w:tblGrid>
      <w:tr w:rsidR="00E7059B" w:rsidRPr="008B037E" w:rsidTr="007544FD">
        <w:trPr>
          <w:trHeight w:val="300"/>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Наименование товара, работы или услуги</w:t>
            </w:r>
          </w:p>
        </w:tc>
        <w:tc>
          <w:tcPr>
            <w:tcW w:w="7217" w:type="dxa"/>
            <w:shd w:val="clear" w:color="auto" w:fill="auto"/>
          </w:tcPr>
          <w:p w:rsidR="00E7059B" w:rsidRPr="00D37941" w:rsidRDefault="00E7059B" w:rsidP="00D37941">
            <w:pPr>
              <w:spacing w:after="0" w:line="20" w:lineRule="atLeast"/>
              <w:jc w:val="center"/>
              <w:rPr>
                <w:rFonts w:ascii="Times New Roman" w:hAnsi="Times New Roman"/>
                <w:b/>
                <w:sz w:val="24"/>
                <w:szCs w:val="24"/>
              </w:rPr>
            </w:pPr>
            <w:r w:rsidRPr="005F73C3">
              <w:rPr>
                <w:rFonts w:ascii="Times New Roman" w:hAnsi="Times New Roman"/>
                <w:b/>
                <w:sz w:val="24"/>
                <w:szCs w:val="24"/>
              </w:rPr>
              <w:t xml:space="preserve">Услуга по обслуживанию </w:t>
            </w:r>
            <w:r w:rsidR="009E1BE9">
              <w:rPr>
                <w:rFonts w:ascii="Times New Roman" w:hAnsi="Times New Roman"/>
                <w:b/>
                <w:sz w:val="24"/>
                <w:szCs w:val="24"/>
              </w:rPr>
              <w:t xml:space="preserve">и ремонту </w:t>
            </w:r>
            <w:r w:rsidR="00DC7B23">
              <w:rPr>
                <w:rFonts w:ascii="Times New Roman" w:hAnsi="Times New Roman"/>
                <w:b/>
                <w:sz w:val="24"/>
                <w:szCs w:val="24"/>
              </w:rPr>
              <w:t>квадроциклов</w:t>
            </w:r>
            <w:r w:rsidR="00D37941">
              <w:rPr>
                <w:rFonts w:ascii="Times New Roman" w:hAnsi="Times New Roman"/>
                <w:b/>
                <w:sz w:val="24"/>
                <w:szCs w:val="24"/>
              </w:rPr>
              <w:t xml:space="preserve"> и снегоходов</w:t>
            </w:r>
          </w:p>
        </w:tc>
      </w:tr>
      <w:tr w:rsidR="00E7059B" w:rsidRPr="008B037E" w:rsidTr="007544FD">
        <w:trPr>
          <w:trHeight w:val="300"/>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 xml:space="preserve">Единица измерения* (если указывается упаковка, то кол-во штук в упаковке </w:t>
            </w:r>
            <w:proofErr w:type="spellStart"/>
            <w:r w:rsidRPr="008B037E">
              <w:rPr>
                <w:rFonts w:ascii="Times New Roman" w:hAnsi="Times New Roman"/>
                <w:sz w:val="24"/>
                <w:szCs w:val="24"/>
              </w:rPr>
              <w:t>и.т</w:t>
            </w:r>
            <w:proofErr w:type="spellEnd"/>
            <w:r w:rsidRPr="008B037E">
              <w:rPr>
                <w:rFonts w:ascii="Times New Roman" w:hAnsi="Times New Roman"/>
                <w:sz w:val="24"/>
                <w:szCs w:val="24"/>
              </w:rPr>
              <w:t xml:space="preserve"> д)</w:t>
            </w:r>
          </w:p>
        </w:tc>
        <w:tc>
          <w:tcPr>
            <w:tcW w:w="7217" w:type="dxa"/>
            <w:shd w:val="clear" w:color="auto" w:fill="auto"/>
          </w:tcPr>
          <w:p w:rsidR="00E7059B" w:rsidRPr="004A2E9E" w:rsidRDefault="00E7059B" w:rsidP="00D37941">
            <w:pPr>
              <w:spacing w:after="0" w:line="20" w:lineRule="atLeast"/>
              <w:jc w:val="center"/>
              <w:rPr>
                <w:rFonts w:ascii="Times New Roman" w:hAnsi="Times New Roman"/>
                <w:sz w:val="24"/>
                <w:szCs w:val="24"/>
              </w:rPr>
            </w:pPr>
            <w:r w:rsidRPr="004A2E9E">
              <w:rPr>
                <w:rFonts w:ascii="Times New Roman" w:hAnsi="Times New Roman"/>
                <w:sz w:val="24"/>
                <w:szCs w:val="24"/>
              </w:rPr>
              <w:t>Услуга</w:t>
            </w:r>
          </w:p>
        </w:tc>
      </w:tr>
      <w:tr w:rsidR="00E7059B" w:rsidRPr="008B037E" w:rsidTr="007544FD">
        <w:trPr>
          <w:trHeight w:val="300"/>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Количество (объем)*</w:t>
            </w:r>
          </w:p>
        </w:tc>
        <w:tc>
          <w:tcPr>
            <w:tcW w:w="7217" w:type="dxa"/>
            <w:shd w:val="clear" w:color="auto" w:fill="auto"/>
          </w:tcPr>
          <w:p w:rsidR="00E7059B" w:rsidRPr="004A2E9E" w:rsidRDefault="00E7059B" w:rsidP="00D37941">
            <w:pPr>
              <w:spacing w:after="0" w:line="20" w:lineRule="atLeast"/>
              <w:jc w:val="center"/>
              <w:rPr>
                <w:rFonts w:ascii="Times New Roman" w:hAnsi="Times New Roman"/>
                <w:sz w:val="24"/>
                <w:szCs w:val="24"/>
              </w:rPr>
            </w:pPr>
            <w:r w:rsidRPr="004A2E9E">
              <w:rPr>
                <w:rFonts w:ascii="Times New Roman" w:hAnsi="Times New Roman"/>
                <w:sz w:val="24"/>
                <w:szCs w:val="24"/>
              </w:rPr>
              <w:t>1</w:t>
            </w:r>
          </w:p>
        </w:tc>
      </w:tr>
      <w:tr w:rsidR="00E7059B" w:rsidRPr="008B037E" w:rsidTr="007544FD">
        <w:trPr>
          <w:trHeight w:val="525"/>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Цена за единицу</w:t>
            </w:r>
          </w:p>
        </w:tc>
        <w:tc>
          <w:tcPr>
            <w:tcW w:w="7217" w:type="dxa"/>
            <w:shd w:val="clear" w:color="auto" w:fill="auto"/>
          </w:tcPr>
          <w:p w:rsidR="00E7059B" w:rsidRDefault="00CE2BBA" w:rsidP="00D37941">
            <w:pPr>
              <w:spacing w:after="0" w:line="20" w:lineRule="atLeast"/>
              <w:jc w:val="center"/>
              <w:rPr>
                <w:rFonts w:ascii="Times New Roman" w:hAnsi="Times New Roman"/>
                <w:sz w:val="24"/>
                <w:szCs w:val="24"/>
              </w:rPr>
            </w:pPr>
            <w:r>
              <w:rPr>
                <w:rFonts w:ascii="Times New Roman" w:hAnsi="Times New Roman"/>
                <w:sz w:val="24"/>
                <w:szCs w:val="24"/>
              </w:rPr>
              <w:t>Квадроциклы – 1 200</w:t>
            </w:r>
            <w:r w:rsidR="006A70AE">
              <w:rPr>
                <w:rFonts w:ascii="Times New Roman" w:hAnsi="Times New Roman"/>
                <w:sz w:val="24"/>
                <w:szCs w:val="24"/>
              </w:rPr>
              <w:t> </w:t>
            </w:r>
            <w:r>
              <w:rPr>
                <w:rFonts w:ascii="Times New Roman" w:hAnsi="Times New Roman"/>
                <w:sz w:val="24"/>
                <w:szCs w:val="24"/>
              </w:rPr>
              <w:t>000</w:t>
            </w:r>
            <w:r w:rsidR="006A70AE">
              <w:rPr>
                <w:rFonts w:ascii="Times New Roman" w:hAnsi="Times New Roman"/>
                <w:sz w:val="24"/>
                <w:szCs w:val="24"/>
              </w:rPr>
              <w:t xml:space="preserve"> тенге;</w:t>
            </w:r>
          </w:p>
          <w:p w:rsidR="00CE2BBA" w:rsidRPr="004A2E9E" w:rsidRDefault="00CE2BBA" w:rsidP="00D37941">
            <w:pPr>
              <w:spacing w:after="0" w:line="20" w:lineRule="atLeast"/>
              <w:jc w:val="center"/>
              <w:rPr>
                <w:rFonts w:ascii="Times New Roman" w:hAnsi="Times New Roman"/>
                <w:sz w:val="24"/>
                <w:szCs w:val="24"/>
              </w:rPr>
            </w:pPr>
            <w:r>
              <w:rPr>
                <w:rFonts w:ascii="Times New Roman" w:hAnsi="Times New Roman"/>
                <w:sz w:val="24"/>
                <w:szCs w:val="24"/>
              </w:rPr>
              <w:t>Снегоходы – 2 421</w:t>
            </w:r>
            <w:r w:rsidR="006A70AE">
              <w:rPr>
                <w:rFonts w:ascii="Times New Roman" w:hAnsi="Times New Roman"/>
                <w:sz w:val="24"/>
                <w:szCs w:val="24"/>
              </w:rPr>
              <w:t> </w:t>
            </w:r>
            <w:r>
              <w:rPr>
                <w:rFonts w:ascii="Times New Roman" w:hAnsi="Times New Roman"/>
                <w:sz w:val="24"/>
                <w:szCs w:val="24"/>
              </w:rPr>
              <w:t>000</w:t>
            </w:r>
            <w:r w:rsidR="006A70AE">
              <w:rPr>
                <w:rFonts w:ascii="Times New Roman" w:hAnsi="Times New Roman"/>
                <w:sz w:val="24"/>
                <w:szCs w:val="24"/>
              </w:rPr>
              <w:t xml:space="preserve"> тенге.</w:t>
            </w:r>
          </w:p>
        </w:tc>
      </w:tr>
      <w:tr w:rsidR="00E7059B" w:rsidRPr="008B037E" w:rsidTr="007544FD">
        <w:trPr>
          <w:trHeight w:val="780"/>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Общая сумма</w:t>
            </w:r>
          </w:p>
        </w:tc>
        <w:tc>
          <w:tcPr>
            <w:tcW w:w="7217" w:type="dxa"/>
            <w:shd w:val="clear" w:color="auto" w:fill="auto"/>
          </w:tcPr>
          <w:p w:rsidR="006A64FF" w:rsidRPr="00D37941" w:rsidRDefault="00D37941" w:rsidP="00D37941">
            <w:pPr>
              <w:spacing w:after="0" w:line="20" w:lineRule="atLeast"/>
              <w:jc w:val="center"/>
              <w:rPr>
                <w:rFonts w:ascii="Times New Roman" w:hAnsi="Times New Roman"/>
                <w:sz w:val="24"/>
                <w:szCs w:val="24"/>
                <w:lang w:val="en-US"/>
              </w:rPr>
            </w:pPr>
            <w:r>
              <w:rPr>
                <w:rFonts w:ascii="Times New Roman" w:hAnsi="Times New Roman"/>
                <w:sz w:val="24"/>
                <w:szCs w:val="24"/>
                <w:lang w:val="en-US"/>
              </w:rPr>
              <w:t>3 621 000</w:t>
            </w:r>
          </w:p>
          <w:p w:rsidR="00E7059B" w:rsidRPr="004A2E9E" w:rsidRDefault="00E7059B" w:rsidP="00D37941">
            <w:pPr>
              <w:spacing w:after="0" w:line="20" w:lineRule="atLeast"/>
              <w:jc w:val="center"/>
              <w:rPr>
                <w:rFonts w:ascii="Times New Roman" w:hAnsi="Times New Roman"/>
                <w:sz w:val="24"/>
                <w:szCs w:val="24"/>
              </w:rPr>
            </w:pPr>
          </w:p>
        </w:tc>
      </w:tr>
      <w:tr w:rsidR="00E7059B" w:rsidRPr="008B037E" w:rsidTr="007544FD">
        <w:trPr>
          <w:trHeight w:val="300"/>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Срок поставки (не менее 15-ти календарных дней)</w:t>
            </w:r>
          </w:p>
        </w:tc>
        <w:tc>
          <w:tcPr>
            <w:tcW w:w="7217" w:type="dxa"/>
            <w:shd w:val="clear" w:color="auto" w:fill="auto"/>
          </w:tcPr>
          <w:p w:rsidR="00E7059B" w:rsidRPr="004A2E9E" w:rsidRDefault="00E7059B" w:rsidP="00D101DE">
            <w:pPr>
              <w:spacing w:after="0" w:line="20" w:lineRule="atLeast"/>
              <w:jc w:val="center"/>
              <w:rPr>
                <w:rFonts w:ascii="Times New Roman" w:hAnsi="Times New Roman"/>
                <w:sz w:val="24"/>
                <w:szCs w:val="24"/>
              </w:rPr>
            </w:pPr>
            <w:r w:rsidRPr="004A2E9E">
              <w:rPr>
                <w:rFonts w:ascii="Times New Roman" w:hAnsi="Times New Roman"/>
                <w:sz w:val="24"/>
                <w:szCs w:val="24"/>
              </w:rPr>
              <w:t>С момента заключения договора до 31 декабря 202</w:t>
            </w:r>
            <w:r w:rsidR="00D101DE">
              <w:rPr>
                <w:rFonts w:ascii="Times New Roman" w:hAnsi="Times New Roman"/>
                <w:sz w:val="24"/>
                <w:szCs w:val="24"/>
              </w:rPr>
              <w:t>6</w:t>
            </w:r>
            <w:r w:rsidRPr="004A2E9E">
              <w:rPr>
                <w:rFonts w:ascii="Times New Roman" w:hAnsi="Times New Roman"/>
                <w:sz w:val="24"/>
                <w:szCs w:val="24"/>
              </w:rPr>
              <w:t xml:space="preserve"> года</w:t>
            </w:r>
          </w:p>
        </w:tc>
      </w:tr>
      <w:tr w:rsidR="00E7059B" w:rsidRPr="008B037E" w:rsidTr="007544FD">
        <w:trPr>
          <w:trHeight w:val="2820"/>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Наименование национальных стандартов, а в случае их отсутствия межгосударственных стандартов на закупаемые товары. При отсутствии национальных и межгосударственных стандартов указываются требуемые функциональные, технические, качественные и эксплуатационные характеристики закупаемых товаров, с учетом нормирования государственных закупок.</w:t>
            </w:r>
          </w:p>
        </w:tc>
        <w:tc>
          <w:tcPr>
            <w:tcW w:w="7217" w:type="dxa"/>
            <w:shd w:val="clear" w:color="auto" w:fill="auto"/>
          </w:tcPr>
          <w:p w:rsidR="00E7059B" w:rsidRPr="00F25556" w:rsidRDefault="00F25556" w:rsidP="00F25556">
            <w:pPr>
              <w:spacing w:after="0" w:line="20" w:lineRule="atLeast"/>
              <w:jc w:val="center"/>
              <w:rPr>
                <w:rFonts w:ascii="Times New Roman" w:hAnsi="Times New Roman"/>
                <w:sz w:val="24"/>
                <w:szCs w:val="24"/>
              </w:rPr>
            </w:pPr>
            <w:r w:rsidRPr="00F25556">
              <w:rPr>
                <w:rFonts w:ascii="Times New Roman" w:hAnsi="Times New Roman"/>
                <w:sz w:val="24"/>
                <w:szCs w:val="24"/>
              </w:rPr>
              <w:t>ГОСТ 31304-2005</w:t>
            </w:r>
          </w:p>
        </w:tc>
      </w:tr>
      <w:tr w:rsidR="00E7059B" w:rsidRPr="008B037E" w:rsidTr="007544FD">
        <w:trPr>
          <w:trHeight w:val="1035"/>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t>Описание требуемых функциональных, технических, качественных, эксплуатационных и иных характеристик закупаемого товара</w:t>
            </w:r>
          </w:p>
        </w:tc>
        <w:tc>
          <w:tcPr>
            <w:tcW w:w="7217" w:type="dxa"/>
            <w:shd w:val="clear" w:color="auto" w:fill="auto"/>
          </w:tcPr>
          <w:p w:rsidR="00E7059B" w:rsidRPr="00E7059B" w:rsidRDefault="00E7059B" w:rsidP="009A5EA3">
            <w:pPr>
              <w:suppressAutoHyphens/>
              <w:spacing w:after="0" w:line="240" w:lineRule="auto"/>
              <w:rPr>
                <w:rFonts w:ascii="Times New Roman" w:eastAsia="Andale Sans UI" w:hAnsi="Times New Roman"/>
                <w:b/>
                <w:kern w:val="1"/>
                <w:sz w:val="24"/>
                <w:szCs w:val="24"/>
              </w:rPr>
            </w:pPr>
            <w:r w:rsidRPr="00E7059B">
              <w:rPr>
                <w:rFonts w:ascii="Times New Roman" w:eastAsia="Andale Sans UI" w:hAnsi="Times New Roman"/>
                <w:b/>
                <w:kern w:val="1"/>
                <w:sz w:val="24"/>
                <w:szCs w:val="24"/>
              </w:rPr>
              <w:t>Техническая спецификация</w:t>
            </w:r>
          </w:p>
          <w:p w:rsidR="00E7059B" w:rsidRPr="00E7059B" w:rsidRDefault="00E7059B" w:rsidP="009A5EA3">
            <w:pPr>
              <w:suppressAutoHyphens/>
              <w:spacing w:after="0" w:line="240" w:lineRule="auto"/>
              <w:ind w:firstLine="567"/>
              <w:rPr>
                <w:rFonts w:ascii="Times New Roman" w:eastAsia="Andale Sans UI" w:hAnsi="Times New Roman"/>
                <w:b/>
                <w:kern w:val="1"/>
                <w:sz w:val="24"/>
                <w:szCs w:val="24"/>
              </w:rPr>
            </w:pPr>
            <w:r w:rsidRPr="00E7059B">
              <w:rPr>
                <w:rFonts w:ascii="Times New Roman" w:eastAsia="Andale Sans UI" w:hAnsi="Times New Roman"/>
                <w:b/>
                <w:kern w:val="1"/>
                <w:sz w:val="24"/>
                <w:szCs w:val="24"/>
              </w:rPr>
              <w:t>Услуги по обслуживанию и текущему ремонту, с приобретением запасных частей для специальной техники:</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lang w:val="en-US"/>
              </w:rPr>
            </w:pPr>
            <w:r w:rsidRPr="00E7059B">
              <w:rPr>
                <w:rFonts w:ascii="Times New Roman" w:eastAsia="Andale Sans UI" w:hAnsi="Times New Roman"/>
                <w:kern w:val="1"/>
                <w:sz w:val="24"/>
                <w:szCs w:val="24"/>
              </w:rPr>
              <w:t>Снегоход</w:t>
            </w:r>
            <w:r w:rsidRPr="00E7059B">
              <w:rPr>
                <w:rFonts w:ascii="Times New Roman" w:eastAsia="Andale Sans UI" w:hAnsi="Times New Roman"/>
                <w:kern w:val="1"/>
                <w:sz w:val="24"/>
                <w:szCs w:val="24"/>
                <w:lang w:val="en-US"/>
              </w:rPr>
              <w:t xml:space="preserve"> Lynx05 Ranger-550F</w:t>
            </w:r>
            <w:r w:rsidRPr="00E7059B">
              <w:rPr>
                <w:rFonts w:ascii="Times New Roman" w:eastAsia="Andale Sans UI" w:hAnsi="Times New Roman"/>
                <w:kern w:val="1"/>
                <w:sz w:val="24"/>
                <w:szCs w:val="24"/>
                <w:lang w:val="en-US"/>
              </w:rPr>
              <w:tab/>
              <w:t>2009</w:t>
            </w:r>
            <w:r w:rsidRPr="00E7059B">
              <w:rPr>
                <w:rFonts w:ascii="Times New Roman" w:eastAsia="Andale Sans UI" w:hAnsi="Times New Roman"/>
                <w:kern w:val="1"/>
                <w:sz w:val="24"/>
                <w:szCs w:val="24"/>
                <w:lang w:val="en-US"/>
              </w:rPr>
              <w:tab/>
              <w:t>2BPSPB9A69V000235</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lang w:val="en-US"/>
              </w:rPr>
            </w:pPr>
            <w:r w:rsidRPr="00E7059B">
              <w:rPr>
                <w:rFonts w:ascii="Times New Roman" w:eastAsia="Andale Sans UI" w:hAnsi="Times New Roman"/>
                <w:kern w:val="1"/>
                <w:sz w:val="24"/>
                <w:szCs w:val="24"/>
              </w:rPr>
              <w:t>Снегоход</w:t>
            </w:r>
            <w:r w:rsidRPr="00E7059B">
              <w:rPr>
                <w:rFonts w:ascii="Times New Roman" w:eastAsia="Andale Sans UI" w:hAnsi="Times New Roman"/>
                <w:kern w:val="1"/>
                <w:sz w:val="24"/>
                <w:szCs w:val="24"/>
                <w:lang w:val="en-US"/>
              </w:rPr>
              <w:t xml:space="preserve"> Lynx05 Ranger-550F</w:t>
            </w:r>
            <w:r w:rsidRPr="00E7059B">
              <w:rPr>
                <w:rFonts w:ascii="Times New Roman" w:eastAsia="Andale Sans UI" w:hAnsi="Times New Roman"/>
                <w:kern w:val="1"/>
                <w:sz w:val="24"/>
                <w:szCs w:val="24"/>
                <w:lang w:val="en-US"/>
              </w:rPr>
              <w:tab/>
              <w:t>2009</w:t>
            </w:r>
            <w:r w:rsidRPr="00E7059B">
              <w:rPr>
                <w:rFonts w:ascii="Times New Roman" w:eastAsia="Andale Sans UI" w:hAnsi="Times New Roman"/>
                <w:kern w:val="1"/>
                <w:sz w:val="24"/>
                <w:szCs w:val="24"/>
                <w:lang w:val="en-US"/>
              </w:rPr>
              <w:tab/>
              <w:t>2BPSPB9A29V000247</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lang w:val="en-US"/>
              </w:rPr>
            </w:pPr>
            <w:r w:rsidRPr="00E7059B">
              <w:rPr>
                <w:rFonts w:ascii="Times New Roman" w:eastAsia="Andale Sans UI" w:hAnsi="Times New Roman"/>
                <w:kern w:val="1"/>
                <w:sz w:val="24"/>
                <w:szCs w:val="24"/>
              </w:rPr>
              <w:t>Снегоход</w:t>
            </w:r>
            <w:r w:rsidRPr="00E7059B">
              <w:rPr>
                <w:rFonts w:ascii="Times New Roman" w:eastAsia="Andale Sans UI" w:hAnsi="Times New Roman"/>
                <w:kern w:val="1"/>
                <w:sz w:val="24"/>
                <w:szCs w:val="24"/>
                <w:lang w:val="en-US"/>
              </w:rPr>
              <w:t xml:space="preserve"> Lynx05 Ranger-550F</w:t>
            </w:r>
            <w:r w:rsidRPr="00E7059B">
              <w:rPr>
                <w:rFonts w:ascii="Times New Roman" w:eastAsia="Andale Sans UI" w:hAnsi="Times New Roman"/>
                <w:kern w:val="1"/>
                <w:sz w:val="24"/>
                <w:szCs w:val="24"/>
                <w:lang w:val="en-US"/>
              </w:rPr>
              <w:tab/>
              <w:t>2009</w:t>
            </w:r>
            <w:r w:rsidRPr="00E7059B">
              <w:rPr>
                <w:rFonts w:ascii="Times New Roman" w:eastAsia="Andale Sans UI" w:hAnsi="Times New Roman"/>
                <w:kern w:val="1"/>
                <w:sz w:val="24"/>
                <w:szCs w:val="24"/>
                <w:lang w:val="en-US"/>
              </w:rPr>
              <w:tab/>
              <w:t>2BPSPB9A89V000219</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lang w:val="en-US"/>
              </w:rPr>
            </w:pPr>
            <w:r w:rsidRPr="00E7059B">
              <w:rPr>
                <w:rFonts w:ascii="Times New Roman" w:eastAsia="Andale Sans UI" w:hAnsi="Times New Roman"/>
                <w:kern w:val="1"/>
                <w:sz w:val="24"/>
                <w:szCs w:val="24"/>
              </w:rPr>
              <w:t>Снегоход</w:t>
            </w:r>
            <w:r w:rsidRPr="00E7059B">
              <w:rPr>
                <w:rFonts w:ascii="Times New Roman" w:eastAsia="Andale Sans UI" w:hAnsi="Times New Roman"/>
                <w:kern w:val="1"/>
                <w:sz w:val="24"/>
                <w:szCs w:val="24"/>
                <w:lang w:val="en-US"/>
              </w:rPr>
              <w:t xml:space="preserve"> Lynx05 Ranger-550F</w:t>
            </w:r>
            <w:r w:rsidRPr="00E7059B">
              <w:rPr>
                <w:rFonts w:ascii="Times New Roman" w:eastAsia="Andale Sans UI" w:hAnsi="Times New Roman"/>
                <w:kern w:val="1"/>
                <w:sz w:val="24"/>
                <w:szCs w:val="24"/>
                <w:lang w:val="en-US"/>
              </w:rPr>
              <w:tab/>
              <w:t>2009</w:t>
            </w:r>
            <w:r w:rsidRPr="00E7059B">
              <w:rPr>
                <w:rFonts w:ascii="Times New Roman" w:eastAsia="Andale Sans UI" w:hAnsi="Times New Roman"/>
                <w:kern w:val="1"/>
                <w:sz w:val="24"/>
                <w:szCs w:val="24"/>
                <w:lang w:val="en-US"/>
              </w:rPr>
              <w:tab/>
              <w:t>2BPSPB9A89V000224</w:t>
            </w:r>
          </w:p>
          <w:p w:rsidR="00E901A7" w:rsidRDefault="00E7059B" w:rsidP="009A5EA3">
            <w:pPr>
              <w:suppressAutoHyphens/>
              <w:spacing w:after="0" w:line="240" w:lineRule="auto"/>
              <w:ind w:firstLine="567"/>
              <w:rPr>
                <w:rFonts w:ascii="Times New Roman" w:eastAsia="Andale Sans UI" w:hAnsi="Times New Roman"/>
                <w:kern w:val="1"/>
                <w:sz w:val="24"/>
                <w:szCs w:val="24"/>
                <w:lang w:val="en-US"/>
              </w:rPr>
            </w:pPr>
            <w:r w:rsidRPr="00E7059B">
              <w:rPr>
                <w:rFonts w:ascii="Times New Roman" w:eastAsia="Andale Sans UI" w:hAnsi="Times New Roman"/>
                <w:kern w:val="1"/>
                <w:sz w:val="24"/>
                <w:szCs w:val="24"/>
              </w:rPr>
              <w:t>Квадроцикл</w:t>
            </w:r>
            <w:r w:rsidRPr="00E7059B">
              <w:rPr>
                <w:rFonts w:ascii="Times New Roman" w:eastAsia="Andale Sans UI" w:hAnsi="Times New Roman"/>
                <w:kern w:val="1"/>
                <w:sz w:val="24"/>
                <w:szCs w:val="24"/>
                <w:lang w:val="en-US"/>
              </w:rPr>
              <w:t xml:space="preserve"> Kawasaki KLF300</w:t>
            </w:r>
            <w:r w:rsidRPr="00E7059B">
              <w:rPr>
                <w:rFonts w:ascii="Times New Roman" w:eastAsia="Andale Sans UI" w:hAnsi="Times New Roman"/>
                <w:kern w:val="1"/>
                <w:sz w:val="24"/>
                <w:szCs w:val="24"/>
                <w:lang w:val="en-US"/>
              </w:rPr>
              <w:tab/>
              <w:t>2005</w:t>
            </w:r>
            <w:r w:rsidRPr="00E7059B">
              <w:rPr>
                <w:rFonts w:ascii="Times New Roman" w:eastAsia="Andale Sans UI" w:hAnsi="Times New Roman"/>
                <w:kern w:val="1"/>
                <w:sz w:val="24"/>
                <w:szCs w:val="24"/>
                <w:lang w:val="en-US"/>
              </w:rPr>
              <w:tab/>
            </w:r>
            <w:r w:rsidRPr="00E7059B">
              <w:rPr>
                <w:rFonts w:ascii="Times New Roman" w:eastAsia="Andale Sans UI" w:hAnsi="Times New Roman"/>
                <w:kern w:val="1"/>
                <w:sz w:val="24"/>
                <w:szCs w:val="24"/>
              </w:rPr>
              <w:t>АЕ</w:t>
            </w:r>
            <w:r w:rsidR="00E901A7">
              <w:rPr>
                <w:rFonts w:ascii="Times New Roman" w:eastAsia="Andale Sans UI" w:hAnsi="Times New Roman"/>
                <w:kern w:val="1"/>
                <w:sz w:val="24"/>
                <w:szCs w:val="24"/>
                <w:lang w:val="en-US"/>
              </w:rPr>
              <w:t>64-4980</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lang w:val="en-US"/>
              </w:rPr>
            </w:pPr>
            <w:proofErr w:type="spellStart"/>
            <w:r w:rsidRPr="00E7059B">
              <w:rPr>
                <w:rFonts w:ascii="Times New Roman" w:eastAsia="Andale Sans UI" w:hAnsi="Times New Roman"/>
                <w:kern w:val="1"/>
                <w:sz w:val="24"/>
                <w:szCs w:val="24"/>
              </w:rPr>
              <w:t>Квадроцикл</w:t>
            </w:r>
            <w:proofErr w:type="spellEnd"/>
            <w:r w:rsidRPr="00E7059B">
              <w:rPr>
                <w:rFonts w:ascii="Times New Roman" w:eastAsia="Andale Sans UI" w:hAnsi="Times New Roman"/>
                <w:kern w:val="1"/>
                <w:sz w:val="24"/>
                <w:szCs w:val="24"/>
                <w:lang w:val="en-US"/>
              </w:rPr>
              <w:t xml:space="preserve"> Kawasaki KLF301</w:t>
            </w:r>
            <w:r w:rsidRPr="00E7059B">
              <w:rPr>
                <w:rFonts w:ascii="Times New Roman" w:eastAsia="Andale Sans UI" w:hAnsi="Times New Roman"/>
                <w:kern w:val="1"/>
                <w:sz w:val="24"/>
                <w:szCs w:val="24"/>
                <w:lang w:val="en-US"/>
              </w:rPr>
              <w:tab/>
              <w:t>2005</w:t>
            </w:r>
            <w:r w:rsidRPr="00E7059B">
              <w:rPr>
                <w:rFonts w:ascii="Times New Roman" w:eastAsia="Andale Sans UI" w:hAnsi="Times New Roman"/>
                <w:kern w:val="1"/>
                <w:sz w:val="24"/>
                <w:szCs w:val="24"/>
                <w:lang w:val="en-US"/>
              </w:rPr>
              <w:tab/>
            </w:r>
            <w:r w:rsidRPr="00E7059B">
              <w:rPr>
                <w:rFonts w:ascii="Times New Roman" w:eastAsia="Andale Sans UI" w:hAnsi="Times New Roman"/>
                <w:kern w:val="1"/>
                <w:sz w:val="24"/>
                <w:szCs w:val="24"/>
              </w:rPr>
              <w:t>АЕ</w:t>
            </w:r>
            <w:r w:rsidRPr="00E7059B">
              <w:rPr>
                <w:rFonts w:ascii="Times New Roman" w:eastAsia="Andale Sans UI" w:hAnsi="Times New Roman"/>
                <w:kern w:val="1"/>
                <w:sz w:val="24"/>
                <w:szCs w:val="24"/>
                <w:lang w:val="en-US"/>
              </w:rPr>
              <w:t>64-4996</w:t>
            </w:r>
          </w:p>
          <w:p w:rsidR="00E7059B" w:rsidRDefault="00E7059B" w:rsidP="009A5EA3">
            <w:pPr>
              <w:suppressAutoHyphens/>
              <w:spacing w:after="0" w:line="240" w:lineRule="auto"/>
              <w:ind w:firstLine="567"/>
              <w:rPr>
                <w:rFonts w:ascii="Times New Roman" w:eastAsia="Andale Sans UI" w:hAnsi="Times New Roman"/>
                <w:kern w:val="1"/>
                <w:sz w:val="24"/>
                <w:szCs w:val="24"/>
                <w:lang w:val="en-US"/>
              </w:rPr>
            </w:pPr>
          </w:p>
          <w:p w:rsidR="00E7059B" w:rsidRPr="00E10A95" w:rsidRDefault="00E7059B" w:rsidP="009A5EA3">
            <w:pPr>
              <w:suppressAutoHyphens/>
              <w:spacing w:after="0" w:line="240" w:lineRule="auto"/>
              <w:ind w:firstLine="567"/>
              <w:rPr>
                <w:rFonts w:ascii="Times New Roman" w:eastAsia="Andale Sans UI" w:hAnsi="Times New Roman"/>
                <w:kern w:val="1"/>
                <w:sz w:val="24"/>
                <w:szCs w:val="24"/>
              </w:rPr>
            </w:pPr>
            <w:r w:rsidRPr="00E10A95">
              <w:rPr>
                <w:rFonts w:ascii="Times New Roman" w:eastAsia="Andale Sans UI" w:hAnsi="Times New Roman"/>
                <w:kern w:val="1"/>
                <w:sz w:val="24"/>
                <w:szCs w:val="24"/>
              </w:rPr>
              <w:t>1.</w:t>
            </w:r>
            <w:r w:rsidRPr="00E7059B">
              <w:rPr>
                <w:rFonts w:ascii="Times New Roman" w:eastAsia="Andale Sans UI" w:hAnsi="Times New Roman"/>
                <w:kern w:val="1"/>
                <w:sz w:val="24"/>
                <w:szCs w:val="24"/>
              </w:rPr>
              <w:t>Общие</w:t>
            </w:r>
            <w:r w:rsidRPr="00E10A95">
              <w:rPr>
                <w:rFonts w:ascii="Times New Roman" w:eastAsia="Andale Sans UI" w:hAnsi="Times New Roman"/>
                <w:kern w:val="1"/>
                <w:sz w:val="24"/>
                <w:szCs w:val="24"/>
              </w:rPr>
              <w:t xml:space="preserve"> </w:t>
            </w:r>
            <w:r w:rsidRPr="00E7059B">
              <w:rPr>
                <w:rFonts w:ascii="Times New Roman" w:eastAsia="Andale Sans UI" w:hAnsi="Times New Roman"/>
                <w:kern w:val="1"/>
                <w:sz w:val="24"/>
                <w:szCs w:val="24"/>
              </w:rPr>
              <w:t>требования</w:t>
            </w:r>
          </w:p>
          <w:p w:rsidR="00E7059B" w:rsidRPr="00E7059B" w:rsidRDefault="005F73C3"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1. </w:t>
            </w:r>
            <w:r w:rsidR="00E7059B" w:rsidRPr="00E7059B">
              <w:rPr>
                <w:rFonts w:ascii="Times New Roman" w:eastAsia="Andale Sans UI" w:hAnsi="Times New Roman"/>
                <w:kern w:val="1"/>
                <w:sz w:val="24"/>
                <w:szCs w:val="24"/>
              </w:rPr>
              <w:t>Услуги по техническому обслуживанию и ремонту специальной техники (</w:t>
            </w:r>
            <w:proofErr w:type="gramStart"/>
            <w:r w:rsidR="00E7059B" w:rsidRPr="00E7059B">
              <w:rPr>
                <w:rFonts w:ascii="Times New Roman" w:eastAsia="Andale Sans UI" w:hAnsi="Times New Roman"/>
                <w:kern w:val="1"/>
                <w:sz w:val="24"/>
                <w:szCs w:val="24"/>
              </w:rPr>
              <w:t>с заменой запчастей</w:t>
            </w:r>
            <w:proofErr w:type="gramEnd"/>
            <w:r w:rsidR="00E7059B" w:rsidRPr="00E7059B">
              <w:rPr>
                <w:rFonts w:ascii="Times New Roman" w:eastAsia="Andale Sans UI" w:hAnsi="Times New Roman"/>
                <w:kern w:val="1"/>
                <w:sz w:val="24"/>
                <w:szCs w:val="24"/>
              </w:rPr>
              <w:t>), должны быть ока</w:t>
            </w:r>
            <w:r w:rsidR="00F90B9C">
              <w:rPr>
                <w:rFonts w:ascii="Times New Roman" w:eastAsia="Andale Sans UI" w:hAnsi="Times New Roman"/>
                <w:kern w:val="1"/>
                <w:sz w:val="24"/>
                <w:szCs w:val="24"/>
              </w:rPr>
              <w:t>заны потенциальным Исполнителем специализирующимся в сфере обслуживания и ремонта спец.</w:t>
            </w:r>
            <w:r w:rsidR="00DA68D4">
              <w:rPr>
                <w:rFonts w:ascii="Times New Roman" w:eastAsia="Andale Sans UI" w:hAnsi="Times New Roman"/>
                <w:kern w:val="1"/>
                <w:sz w:val="24"/>
                <w:szCs w:val="24"/>
              </w:rPr>
              <w:t xml:space="preserve"> </w:t>
            </w:r>
            <w:r w:rsidR="00F90B9C">
              <w:rPr>
                <w:rFonts w:ascii="Times New Roman" w:eastAsia="Andale Sans UI" w:hAnsi="Times New Roman"/>
                <w:kern w:val="1"/>
                <w:sz w:val="24"/>
                <w:szCs w:val="24"/>
              </w:rPr>
              <w:t>техники.</w:t>
            </w:r>
          </w:p>
          <w:p w:rsidR="00E7059B" w:rsidRPr="00E7059B" w:rsidRDefault="005F73C3"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2. </w:t>
            </w:r>
            <w:r w:rsidR="00E7059B" w:rsidRPr="00E7059B">
              <w:rPr>
                <w:rFonts w:ascii="Times New Roman" w:eastAsia="Andale Sans UI" w:hAnsi="Times New Roman"/>
                <w:kern w:val="1"/>
                <w:sz w:val="24"/>
                <w:szCs w:val="24"/>
              </w:rPr>
              <w:t>Техническое обслуживание специальной техники должно выполняться в соответствии с требованиями нормативно-технической, эксплуатационной документацией на конкретный вид техники.</w:t>
            </w:r>
          </w:p>
          <w:p w:rsidR="00E7059B" w:rsidRPr="00E7059B" w:rsidRDefault="005F73C3"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3. </w:t>
            </w:r>
            <w:r w:rsidR="00E7059B" w:rsidRPr="00E7059B">
              <w:rPr>
                <w:rFonts w:ascii="Times New Roman" w:eastAsia="Andale Sans UI" w:hAnsi="Times New Roman"/>
                <w:kern w:val="1"/>
                <w:sz w:val="24"/>
                <w:szCs w:val="24"/>
              </w:rPr>
              <w:t>Исполнитель должен обеспечить оказание услуг с выездом специалист</w:t>
            </w:r>
            <w:r w:rsidR="00E47AC3">
              <w:rPr>
                <w:rFonts w:ascii="Times New Roman" w:eastAsia="Andale Sans UI" w:hAnsi="Times New Roman"/>
                <w:kern w:val="1"/>
                <w:sz w:val="24"/>
                <w:szCs w:val="24"/>
              </w:rPr>
              <w:t>а</w:t>
            </w:r>
            <w:r w:rsidR="00E7059B" w:rsidRPr="00E7059B">
              <w:rPr>
                <w:rFonts w:ascii="Times New Roman" w:eastAsia="Andale Sans UI" w:hAnsi="Times New Roman"/>
                <w:kern w:val="1"/>
                <w:sz w:val="24"/>
                <w:szCs w:val="24"/>
              </w:rPr>
              <w:t xml:space="preserve"> в режиме </w:t>
            </w:r>
            <w:r w:rsidR="00D37941">
              <w:rPr>
                <w:rFonts w:ascii="Times New Roman" w:eastAsia="Andale Sans UI" w:hAnsi="Times New Roman"/>
                <w:kern w:val="1"/>
                <w:sz w:val="24"/>
                <w:szCs w:val="24"/>
              </w:rPr>
              <w:t>работы Заказчика: с 9.00 до 18.3</w:t>
            </w:r>
            <w:r w:rsidR="00E7059B" w:rsidRPr="00E7059B">
              <w:rPr>
                <w:rFonts w:ascii="Times New Roman" w:eastAsia="Andale Sans UI" w:hAnsi="Times New Roman"/>
                <w:kern w:val="1"/>
                <w:sz w:val="24"/>
                <w:szCs w:val="24"/>
              </w:rPr>
              <w:t xml:space="preserve">0 в рабочие </w:t>
            </w:r>
            <w:r w:rsidR="00E7059B" w:rsidRPr="00E7059B">
              <w:rPr>
                <w:rFonts w:ascii="Times New Roman" w:eastAsia="Andale Sans UI" w:hAnsi="Times New Roman"/>
                <w:kern w:val="1"/>
                <w:sz w:val="24"/>
                <w:szCs w:val="24"/>
              </w:rPr>
              <w:lastRenderedPageBreak/>
              <w:t>дни, в случае необходимости по за</w:t>
            </w:r>
            <w:r w:rsidR="00F90B9C">
              <w:rPr>
                <w:rFonts w:ascii="Times New Roman" w:eastAsia="Andale Sans UI" w:hAnsi="Times New Roman"/>
                <w:kern w:val="1"/>
                <w:sz w:val="24"/>
                <w:szCs w:val="24"/>
              </w:rPr>
              <w:t>явке Заказчи</w:t>
            </w:r>
            <w:r w:rsidR="00DA68D4">
              <w:rPr>
                <w:rFonts w:ascii="Times New Roman" w:eastAsia="Andale Sans UI" w:hAnsi="Times New Roman"/>
                <w:kern w:val="1"/>
                <w:sz w:val="24"/>
                <w:szCs w:val="24"/>
              </w:rPr>
              <w:t>ка и в выходные дни по адресу: А</w:t>
            </w:r>
            <w:r w:rsidR="00F90B9C">
              <w:rPr>
                <w:rFonts w:ascii="Times New Roman" w:eastAsia="Andale Sans UI" w:hAnsi="Times New Roman"/>
                <w:kern w:val="1"/>
                <w:sz w:val="24"/>
                <w:szCs w:val="24"/>
              </w:rPr>
              <w:t xml:space="preserve">кмолинская область Бурабайский р-н г. Щучинск </w:t>
            </w:r>
            <w:proofErr w:type="spellStart"/>
            <w:r w:rsidR="00F90B9C">
              <w:rPr>
                <w:rFonts w:ascii="Times New Roman" w:eastAsia="Andale Sans UI" w:hAnsi="Times New Roman"/>
                <w:kern w:val="1"/>
                <w:sz w:val="24"/>
                <w:szCs w:val="24"/>
              </w:rPr>
              <w:t>мкр</w:t>
            </w:r>
            <w:proofErr w:type="spellEnd"/>
            <w:r w:rsidR="00F90B9C">
              <w:rPr>
                <w:rFonts w:ascii="Times New Roman" w:eastAsia="Andale Sans UI" w:hAnsi="Times New Roman"/>
                <w:kern w:val="1"/>
                <w:sz w:val="24"/>
                <w:szCs w:val="24"/>
              </w:rPr>
              <w:t>. ЦРБ 5А.</w:t>
            </w:r>
          </w:p>
          <w:p w:rsidR="00E7059B" w:rsidRPr="00E7059B" w:rsidRDefault="005F73C3"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4. </w:t>
            </w:r>
            <w:r w:rsidR="00E7059B" w:rsidRPr="00E7059B">
              <w:rPr>
                <w:rFonts w:ascii="Times New Roman" w:eastAsia="Andale Sans UI" w:hAnsi="Times New Roman"/>
                <w:kern w:val="1"/>
                <w:sz w:val="24"/>
                <w:szCs w:val="24"/>
              </w:rPr>
              <w:t>Предоставляемые услуги должны обеспечить работоспособность специальной техники, восстановление их неисправности и работоспособности.</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В результате технического обслуживания специальной техники, Исполнитель должен выполнять все функции, указанные в технической документации или руководства по эксплуатации транспортного средства.</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5.</w:t>
            </w:r>
            <w:r w:rsidR="005F73C3">
              <w:rPr>
                <w:rFonts w:ascii="Times New Roman" w:eastAsia="Andale Sans UI" w:hAnsi="Times New Roman"/>
                <w:kern w:val="1"/>
                <w:sz w:val="24"/>
                <w:szCs w:val="24"/>
              </w:rPr>
              <w:t xml:space="preserve"> </w:t>
            </w:r>
            <w:r w:rsidRPr="00E7059B">
              <w:rPr>
                <w:rFonts w:ascii="Times New Roman" w:eastAsia="Andale Sans UI" w:hAnsi="Times New Roman"/>
                <w:kern w:val="1"/>
                <w:sz w:val="24"/>
                <w:szCs w:val="24"/>
              </w:rPr>
              <w:t>Заказчик предоставляет Исполнителю данные специальной техники на каждую единицу переданного на обслуживание техники.</w:t>
            </w:r>
          </w:p>
          <w:p w:rsidR="00E7059B" w:rsidRPr="00E7059B" w:rsidRDefault="005F73C3"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6. </w:t>
            </w:r>
            <w:r w:rsidR="00E7059B" w:rsidRPr="00E7059B">
              <w:rPr>
                <w:rFonts w:ascii="Times New Roman" w:eastAsia="Andale Sans UI" w:hAnsi="Times New Roman"/>
                <w:kern w:val="1"/>
                <w:sz w:val="24"/>
                <w:szCs w:val="24"/>
              </w:rPr>
              <w:t>Приемка и оплата услуг Исполнителю будет производиться по факту выполненных услуг в пределах суммы заключенного договора.</w:t>
            </w:r>
          </w:p>
          <w:p w:rsidR="00E7059B" w:rsidRPr="00E7059B" w:rsidRDefault="005F73C3"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7. </w:t>
            </w:r>
            <w:r w:rsidR="00E7059B" w:rsidRPr="00E7059B">
              <w:rPr>
                <w:rFonts w:ascii="Times New Roman" w:eastAsia="Andale Sans UI" w:hAnsi="Times New Roman"/>
                <w:kern w:val="1"/>
                <w:sz w:val="24"/>
                <w:szCs w:val="24"/>
              </w:rPr>
              <w:t>Выполнение услуг должно подтверждаться актами выполненных услуг и с расшифровкой выполненной работы, подписанных Исполнителем и представителем Заказчика.</w:t>
            </w:r>
          </w:p>
          <w:p w:rsidR="00E7059B" w:rsidRPr="00E7059B" w:rsidRDefault="005F73C3"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8. </w:t>
            </w:r>
            <w:r w:rsidR="00E7059B" w:rsidRPr="00E7059B">
              <w:rPr>
                <w:rFonts w:ascii="Times New Roman" w:eastAsia="Andale Sans UI" w:hAnsi="Times New Roman"/>
                <w:kern w:val="1"/>
                <w:sz w:val="24"/>
                <w:szCs w:val="24"/>
              </w:rPr>
              <w:t>Исполнитель должен предоставить гарантийные обязательства по предоставляемым услугам, с указанием срока гарантии на указанные запасные час</w:t>
            </w:r>
            <w:r w:rsidR="00D37941">
              <w:rPr>
                <w:rFonts w:ascii="Times New Roman" w:eastAsia="Andale Sans UI" w:hAnsi="Times New Roman"/>
                <w:kern w:val="1"/>
                <w:sz w:val="24"/>
                <w:szCs w:val="24"/>
              </w:rPr>
              <w:t>ти и оказанных услуг не менее 3</w:t>
            </w:r>
            <w:r w:rsidR="00E7059B" w:rsidRPr="00E7059B">
              <w:rPr>
                <w:rFonts w:ascii="Times New Roman" w:eastAsia="Andale Sans UI" w:hAnsi="Times New Roman"/>
                <w:kern w:val="1"/>
                <w:sz w:val="24"/>
                <w:szCs w:val="24"/>
              </w:rPr>
              <w:t xml:space="preserve"> месяцев.</w:t>
            </w:r>
          </w:p>
          <w:p w:rsidR="00E7059B" w:rsidRPr="009A5EA3" w:rsidRDefault="00D37941" w:rsidP="009A5EA3">
            <w:pPr>
              <w:suppressAutoHyphens/>
              <w:spacing w:after="0" w:line="240" w:lineRule="auto"/>
              <w:ind w:firstLine="567"/>
              <w:rPr>
                <w:rFonts w:ascii="Times New Roman" w:eastAsia="Andale Sans UI" w:hAnsi="Times New Roman"/>
                <w:b/>
                <w:kern w:val="1"/>
                <w:sz w:val="24"/>
                <w:szCs w:val="24"/>
              </w:rPr>
            </w:pPr>
            <w:r w:rsidRPr="009A5EA3">
              <w:rPr>
                <w:rFonts w:ascii="Times New Roman" w:eastAsia="Andale Sans UI" w:hAnsi="Times New Roman"/>
                <w:b/>
                <w:kern w:val="1"/>
                <w:sz w:val="24"/>
                <w:szCs w:val="24"/>
              </w:rPr>
              <w:t>2</w:t>
            </w:r>
            <w:r w:rsidR="005F73C3" w:rsidRPr="009A5EA3">
              <w:rPr>
                <w:rFonts w:ascii="Times New Roman" w:eastAsia="Andale Sans UI" w:hAnsi="Times New Roman"/>
                <w:b/>
                <w:kern w:val="1"/>
                <w:sz w:val="24"/>
                <w:szCs w:val="24"/>
              </w:rPr>
              <w:t xml:space="preserve">. </w:t>
            </w:r>
            <w:r w:rsidR="00E7059B" w:rsidRPr="009A5EA3">
              <w:rPr>
                <w:rFonts w:ascii="Times New Roman" w:eastAsia="Andale Sans UI" w:hAnsi="Times New Roman"/>
                <w:b/>
                <w:kern w:val="1"/>
                <w:sz w:val="24"/>
                <w:szCs w:val="24"/>
              </w:rPr>
              <w:t>Исполнитель также должен предоставить в составе технической спецификации следующие документы:</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w:t>
            </w:r>
            <w:r w:rsidRPr="00E7059B">
              <w:rPr>
                <w:rFonts w:ascii="Times New Roman" w:eastAsia="Andale Sans UI" w:hAnsi="Times New Roman"/>
                <w:kern w:val="1"/>
                <w:sz w:val="24"/>
                <w:szCs w:val="24"/>
              </w:rPr>
              <w:tab/>
              <w:t>Поставщик должен приступить к оказанию услуг в день подачи заявки (формат заявки письменная).</w:t>
            </w:r>
          </w:p>
          <w:p w:rsidR="00E7059B" w:rsidRPr="009A5EA3" w:rsidRDefault="00E7059B" w:rsidP="009A5EA3">
            <w:pPr>
              <w:suppressAutoHyphens/>
              <w:spacing w:after="0" w:line="240" w:lineRule="auto"/>
              <w:ind w:firstLine="567"/>
              <w:rPr>
                <w:rFonts w:ascii="Times New Roman" w:eastAsia="Andale Sans UI" w:hAnsi="Times New Roman"/>
                <w:b/>
                <w:kern w:val="1"/>
                <w:sz w:val="24"/>
                <w:szCs w:val="24"/>
              </w:rPr>
            </w:pPr>
            <w:r w:rsidRPr="009A5EA3">
              <w:rPr>
                <w:rFonts w:ascii="Times New Roman" w:eastAsia="Andale Sans UI" w:hAnsi="Times New Roman"/>
                <w:b/>
                <w:kern w:val="1"/>
                <w:sz w:val="24"/>
                <w:szCs w:val="24"/>
              </w:rPr>
              <w:t>3. Перечень оборудования поставщика:</w:t>
            </w:r>
          </w:p>
          <w:p w:rsidR="00E7059B" w:rsidRPr="00E7059B" w:rsidRDefault="00F90B9C"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w:t>
            </w:r>
            <w:r w:rsidR="00E7059B" w:rsidRPr="00E7059B">
              <w:rPr>
                <w:rFonts w:ascii="Times New Roman" w:eastAsia="Andale Sans UI" w:hAnsi="Times New Roman"/>
                <w:kern w:val="1"/>
                <w:sz w:val="24"/>
                <w:szCs w:val="24"/>
              </w:rPr>
              <w:t xml:space="preserve"> Оборудование для замены масел двигателя, коробки переключени</w:t>
            </w:r>
            <w:r w:rsidR="00DA68D4">
              <w:rPr>
                <w:rFonts w:ascii="Times New Roman" w:eastAsia="Andale Sans UI" w:hAnsi="Times New Roman"/>
                <w:kern w:val="1"/>
                <w:sz w:val="24"/>
                <w:szCs w:val="24"/>
              </w:rPr>
              <w:t>я передач</w:t>
            </w:r>
            <w:r w:rsidR="00E7059B" w:rsidRPr="00E7059B">
              <w:rPr>
                <w:rFonts w:ascii="Times New Roman" w:eastAsia="Andale Sans UI" w:hAnsi="Times New Roman"/>
                <w:kern w:val="1"/>
                <w:sz w:val="24"/>
                <w:szCs w:val="24"/>
              </w:rPr>
              <w:t>;</w:t>
            </w:r>
          </w:p>
          <w:p w:rsidR="00E7059B" w:rsidRPr="00E7059B" w:rsidRDefault="00F90B9C"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w:t>
            </w:r>
            <w:r w:rsidR="00E7059B" w:rsidRPr="00E7059B">
              <w:rPr>
                <w:rFonts w:ascii="Times New Roman" w:eastAsia="Andale Sans UI" w:hAnsi="Times New Roman"/>
                <w:kern w:val="1"/>
                <w:sz w:val="24"/>
                <w:szCs w:val="24"/>
              </w:rPr>
              <w:t xml:space="preserve"> Автомобильное диагностическое оборудование;</w:t>
            </w:r>
          </w:p>
          <w:p w:rsidR="00E7059B" w:rsidRPr="00E7059B" w:rsidRDefault="00F90B9C"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w:t>
            </w:r>
            <w:r w:rsidR="00E7059B" w:rsidRPr="00E7059B">
              <w:rPr>
                <w:rFonts w:ascii="Times New Roman" w:eastAsia="Andale Sans UI" w:hAnsi="Times New Roman"/>
                <w:kern w:val="1"/>
                <w:sz w:val="24"/>
                <w:szCs w:val="24"/>
              </w:rPr>
              <w:t xml:space="preserve"> </w:t>
            </w:r>
            <w:proofErr w:type="spellStart"/>
            <w:r w:rsidR="00E7059B" w:rsidRPr="00E7059B">
              <w:rPr>
                <w:rFonts w:ascii="Times New Roman" w:eastAsia="Andale Sans UI" w:hAnsi="Times New Roman"/>
                <w:kern w:val="1"/>
                <w:sz w:val="24"/>
                <w:szCs w:val="24"/>
              </w:rPr>
              <w:t>Аргонная</w:t>
            </w:r>
            <w:proofErr w:type="spellEnd"/>
            <w:r w:rsidR="00E7059B" w:rsidRPr="00E7059B">
              <w:rPr>
                <w:rFonts w:ascii="Times New Roman" w:eastAsia="Andale Sans UI" w:hAnsi="Times New Roman"/>
                <w:kern w:val="1"/>
                <w:sz w:val="24"/>
                <w:szCs w:val="24"/>
              </w:rPr>
              <w:t xml:space="preserve"> сварка;</w:t>
            </w:r>
          </w:p>
          <w:p w:rsidR="00E7059B" w:rsidRPr="00E7059B" w:rsidRDefault="00F90B9C"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w:t>
            </w:r>
            <w:r w:rsidR="00E7059B" w:rsidRPr="00E7059B">
              <w:rPr>
                <w:rFonts w:ascii="Times New Roman" w:eastAsia="Andale Sans UI" w:hAnsi="Times New Roman"/>
                <w:kern w:val="1"/>
                <w:sz w:val="24"/>
                <w:szCs w:val="24"/>
              </w:rPr>
              <w:t xml:space="preserve"> Компьютерная диагностика электронных блоков управления;</w:t>
            </w:r>
          </w:p>
          <w:p w:rsidR="00E7059B" w:rsidRPr="009A5EA3" w:rsidRDefault="00E7059B" w:rsidP="009A5EA3">
            <w:pPr>
              <w:suppressAutoHyphens/>
              <w:spacing w:after="0" w:line="240" w:lineRule="auto"/>
              <w:ind w:firstLine="567"/>
              <w:rPr>
                <w:rFonts w:ascii="Times New Roman" w:eastAsia="Andale Sans UI" w:hAnsi="Times New Roman"/>
                <w:b/>
                <w:kern w:val="1"/>
                <w:sz w:val="24"/>
                <w:szCs w:val="24"/>
              </w:rPr>
            </w:pPr>
            <w:r w:rsidRPr="009A5EA3">
              <w:rPr>
                <w:rFonts w:ascii="Times New Roman" w:eastAsia="Andale Sans UI" w:hAnsi="Times New Roman"/>
                <w:b/>
                <w:kern w:val="1"/>
                <w:sz w:val="24"/>
                <w:szCs w:val="24"/>
              </w:rPr>
              <w:t>4. Наличие у потенциального поставщика следующих квалифицированных сотрудников:</w:t>
            </w:r>
          </w:p>
          <w:p w:rsidR="00E7059B" w:rsidRPr="00E7059B" w:rsidRDefault="00F90B9C" w:rsidP="009A5EA3">
            <w:pPr>
              <w:suppressAutoHyphens/>
              <w:spacing w:after="0" w:line="240" w:lineRule="auto"/>
              <w:ind w:firstLine="567"/>
              <w:rPr>
                <w:rFonts w:ascii="Times New Roman" w:eastAsia="Andale Sans UI" w:hAnsi="Times New Roman"/>
                <w:kern w:val="1"/>
                <w:sz w:val="24"/>
                <w:szCs w:val="24"/>
              </w:rPr>
            </w:pPr>
            <w:r>
              <w:rPr>
                <w:rFonts w:ascii="Times New Roman" w:eastAsia="Andale Sans UI" w:hAnsi="Times New Roman"/>
                <w:kern w:val="1"/>
                <w:sz w:val="24"/>
                <w:szCs w:val="24"/>
              </w:rPr>
              <w:t xml:space="preserve">- </w:t>
            </w:r>
            <w:r w:rsidR="00E7059B" w:rsidRPr="00E7059B">
              <w:rPr>
                <w:rFonts w:ascii="Times New Roman" w:eastAsia="Andale Sans UI" w:hAnsi="Times New Roman"/>
                <w:kern w:val="1"/>
                <w:sz w:val="24"/>
                <w:szCs w:val="24"/>
              </w:rPr>
              <w:t>Автослесарь</w:t>
            </w:r>
          </w:p>
          <w:p w:rsidR="00E7059B" w:rsidRPr="009A5EA3" w:rsidRDefault="00E7059B" w:rsidP="009A5EA3">
            <w:pPr>
              <w:suppressAutoHyphens/>
              <w:spacing w:after="0" w:line="240" w:lineRule="auto"/>
              <w:ind w:firstLine="567"/>
              <w:rPr>
                <w:rFonts w:ascii="Times New Roman" w:eastAsia="Andale Sans UI" w:hAnsi="Times New Roman"/>
                <w:b/>
                <w:kern w:val="1"/>
                <w:sz w:val="24"/>
                <w:szCs w:val="24"/>
              </w:rPr>
            </w:pPr>
            <w:r w:rsidRPr="009A5EA3">
              <w:rPr>
                <w:rFonts w:ascii="Times New Roman" w:eastAsia="Andale Sans UI" w:hAnsi="Times New Roman"/>
                <w:b/>
                <w:kern w:val="1"/>
                <w:sz w:val="24"/>
                <w:szCs w:val="24"/>
              </w:rPr>
              <w:t>5. Перечень обязательных услуг</w:t>
            </w:r>
          </w:p>
          <w:p w:rsidR="00F90B9C"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Диагностика специальной техники подразумевает проверку всех узлов и агрегатов техники с целью выявления неисправных или изношенных деталей и узлов.</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Плановое техническое обслуживание.</w:t>
            </w:r>
            <w:r w:rsidR="00F90B9C">
              <w:rPr>
                <w:rFonts w:ascii="Times New Roman" w:eastAsia="Andale Sans UI" w:hAnsi="Times New Roman"/>
                <w:kern w:val="1"/>
                <w:sz w:val="24"/>
                <w:szCs w:val="24"/>
              </w:rPr>
              <w:t xml:space="preserve"> (1 раз в год).</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Плановому техническому обслуживанию (перед сезо</w:t>
            </w:r>
            <w:r w:rsidR="00F90B9C">
              <w:rPr>
                <w:rFonts w:ascii="Times New Roman" w:eastAsia="Andale Sans UI" w:hAnsi="Times New Roman"/>
                <w:kern w:val="1"/>
                <w:sz w:val="24"/>
                <w:szCs w:val="24"/>
              </w:rPr>
              <w:t>нному)</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Ремонт не должен нарушать структуру циклов технического обслуживания, установленных для каждой техники. В объем работ при ремонте входит:</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1)</w:t>
            </w:r>
            <w:r w:rsidRPr="00E7059B">
              <w:rPr>
                <w:rFonts w:ascii="Times New Roman" w:eastAsia="Andale Sans UI" w:hAnsi="Times New Roman"/>
                <w:kern w:val="1"/>
                <w:sz w:val="24"/>
                <w:szCs w:val="24"/>
              </w:rPr>
              <w:tab/>
              <w:t>диагностика неисправности - визуальный осмотр, контрольные замеры и определение отдельных деталей, узлов, механизмов и плат, подлежащих замене или восстановлению;</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2)</w:t>
            </w:r>
            <w:r w:rsidRPr="00E7059B">
              <w:rPr>
                <w:rFonts w:ascii="Times New Roman" w:eastAsia="Andale Sans UI" w:hAnsi="Times New Roman"/>
                <w:kern w:val="1"/>
                <w:sz w:val="24"/>
                <w:szCs w:val="24"/>
              </w:rPr>
              <w:tab/>
              <w:t>частичная разборка оборудования со снятием ограниченной номенклатуры узлов и механизмов;</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3)</w:t>
            </w:r>
            <w:r w:rsidRPr="00E7059B">
              <w:rPr>
                <w:rFonts w:ascii="Times New Roman" w:eastAsia="Andale Sans UI" w:hAnsi="Times New Roman"/>
                <w:kern w:val="1"/>
                <w:sz w:val="24"/>
                <w:szCs w:val="24"/>
              </w:rPr>
              <w:tab/>
              <w:t>разборка снятых узлов (по мере необходимости);</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4)</w:t>
            </w:r>
            <w:r w:rsidRPr="00E7059B">
              <w:rPr>
                <w:rFonts w:ascii="Times New Roman" w:eastAsia="Andale Sans UI" w:hAnsi="Times New Roman"/>
                <w:kern w:val="1"/>
                <w:sz w:val="24"/>
                <w:szCs w:val="24"/>
              </w:rPr>
              <w:tab/>
              <w:t>замена или ремонт отдельных дефектных деталей, узлов, механизмов, плат и устройств;</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lastRenderedPageBreak/>
              <w:t>5)</w:t>
            </w:r>
            <w:r w:rsidRPr="00E7059B">
              <w:rPr>
                <w:rFonts w:ascii="Times New Roman" w:eastAsia="Andale Sans UI" w:hAnsi="Times New Roman"/>
                <w:kern w:val="1"/>
                <w:sz w:val="24"/>
                <w:szCs w:val="24"/>
              </w:rPr>
              <w:tab/>
              <w:t>регулировка оборудования по техническим и электрическим параметрам;</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6)</w:t>
            </w:r>
            <w:r w:rsidRPr="00E7059B">
              <w:rPr>
                <w:rFonts w:ascii="Times New Roman" w:eastAsia="Andale Sans UI" w:hAnsi="Times New Roman"/>
                <w:kern w:val="1"/>
                <w:sz w:val="24"/>
                <w:szCs w:val="24"/>
              </w:rPr>
              <w:tab/>
              <w:t>проверка правильности работ оборудования на контрольном и в рабочем режиме;</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7)</w:t>
            </w:r>
            <w:r w:rsidRPr="00E7059B">
              <w:rPr>
                <w:rFonts w:ascii="Times New Roman" w:eastAsia="Andale Sans UI" w:hAnsi="Times New Roman"/>
                <w:kern w:val="1"/>
                <w:sz w:val="24"/>
                <w:szCs w:val="24"/>
              </w:rPr>
              <w:tab/>
              <w:t>сдача техники в эксплуатацию;</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Сроки ремонта оборудования зависят от типа специальной технике и могут варьироваться в зависимости от сложности ремонта и наличия запасных частей или зависит от заказа неисправной запасной части. Приступать к работе должны с момента регистрации заявки на ремонт специальной технике.</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  в случае необходимости замена шин</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Ремонт дополнительно оборудования</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Исполнитель посредством диагностики оборудования техники должно четко определить те детали, которые уже отслужили свой срок и подлежат замене. Ремонтные работы дополнительного оборудования включают:</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w:t>
            </w:r>
            <w:r w:rsidRPr="00E7059B">
              <w:rPr>
                <w:rFonts w:ascii="Times New Roman" w:eastAsia="Andale Sans UI" w:hAnsi="Times New Roman"/>
                <w:kern w:val="1"/>
                <w:sz w:val="24"/>
                <w:szCs w:val="24"/>
              </w:rPr>
              <w:tab/>
              <w:t>снятие и установка механизмов</w:t>
            </w:r>
          </w:p>
          <w:p w:rsidR="00E7059B" w:rsidRPr="00E7059B" w:rsidRDefault="00E7059B" w:rsidP="009A5EA3">
            <w:pPr>
              <w:suppressAutoHyphens/>
              <w:spacing w:after="0" w:line="240" w:lineRule="auto"/>
              <w:ind w:firstLine="567"/>
              <w:rPr>
                <w:rFonts w:ascii="Times New Roman" w:eastAsia="Andale Sans UI" w:hAnsi="Times New Roman"/>
                <w:kern w:val="1"/>
                <w:sz w:val="24"/>
                <w:szCs w:val="24"/>
              </w:rPr>
            </w:pPr>
            <w:r w:rsidRPr="00E7059B">
              <w:rPr>
                <w:rFonts w:ascii="Times New Roman" w:eastAsia="Andale Sans UI" w:hAnsi="Times New Roman"/>
                <w:kern w:val="1"/>
                <w:sz w:val="24"/>
                <w:szCs w:val="24"/>
              </w:rPr>
              <w:t>-разборка, чистка, проверка, замена поломанных либо деформированных деталей, сборка и регулировка механизма</w:t>
            </w:r>
          </w:p>
          <w:p w:rsidR="00E7059B" w:rsidRPr="008A3DDA" w:rsidRDefault="00394E9C" w:rsidP="009A5EA3">
            <w:pPr>
              <w:spacing w:after="0" w:line="20" w:lineRule="atLeast"/>
              <w:rPr>
                <w:rFonts w:ascii="Times New Roman" w:hAnsi="Times New Roman"/>
                <w:sz w:val="24"/>
                <w:szCs w:val="24"/>
              </w:rPr>
            </w:pPr>
            <w:r w:rsidRPr="008A3DDA">
              <w:rPr>
                <w:rFonts w:ascii="Times New Roman" w:eastAsia="Times New Roman" w:hAnsi="Times New Roman"/>
                <w:color w:val="01011B"/>
                <w:sz w:val="21"/>
                <w:szCs w:val="21"/>
                <w:lang w:eastAsia="ru-RU"/>
              </w:rPr>
              <w:t>код ЕНС ТРУ: 2092040.100,00003</w:t>
            </w:r>
          </w:p>
        </w:tc>
      </w:tr>
      <w:tr w:rsidR="00E7059B" w:rsidRPr="008B037E" w:rsidTr="007544FD">
        <w:trPr>
          <w:trHeight w:val="780"/>
        </w:trPr>
        <w:tc>
          <w:tcPr>
            <w:tcW w:w="3840" w:type="dxa"/>
            <w:shd w:val="clear" w:color="auto" w:fill="auto"/>
            <w:hideMark/>
          </w:tcPr>
          <w:p w:rsidR="00E7059B" w:rsidRPr="008B037E" w:rsidRDefault="00E7059B" w:rsidP="007544FD">
            <w:pPr>
              <w:spacing w:after="0" w:line="20" w:lineRule="atLeast"/>
              <w:rPr>
                <w:rFonts w:ascii="Times New Roman" w:hAnsi="Times New Roman"/>
                <w:sz w:val="24"/>
                <w:szCs w:val="24"/>
              </w:rPr>
            </w:pPr>
            <w:r w:rsidRPr="008B037E">
              <w:rPr>
                <w:rFonts w:ascii="Times New Roman" w:hAnsi="Times New Roman"/>
                <w:sz w:val="24"/>
                <w:szCs w:val="24"/>
              </w:rPr>
              <w:lastRenderedPageBreak/>
              <w:t>Сопутствующие услуги (указываются при необходимости) (монтаж, наладка, обучение, проверки и испытания товаров)</w:t>
            </w:r>
          </w:p>
        </w:tc>
        <w:tc>
          <w:tcPr>
            <w:tcW w:w="7217" w:type="dxa"/>
            <w:shd w:val="clear" w:color="auto" w:fill="auto"/>
          </w:tcPr>
          <w:p w:rsidR="00E7059B" w:rsidRPr="008B037E" w:rsidRDefault="00E7059B" w:rsidP="007544FD">
            <w:pPr>
              <w:spacing w:after="0" w:line="20" w:lineRule="atLeast"/>
              <w:rPr>
                <w:sz w:val="24"/>
                <w:szCs w:val="24"/>
              </w:rPr>
            </w:pPr>
          </w:p>
        </w:tc>
      </w:tr>
    </w:tbl>
    <w:p w:rsidR="00E7059B" w:rsidRPr="000B2C84" w:rsidRDefault="00E7059B" w:rsidP="00E7059B">
      <w:pPr>
        <w:spacing w:after="0" w:line="20" w:lineRule="atLeast"/>
        <w:rPr>
          <w:sz w:val="24"/>
          <w:szCs w:val="24"/>
        </w:rPr>
      </w:pPr>
    </w:p>
    <w:p w:rsidR="004C01D9" w:rsidRDefault="004C01D9" w:rsidP="004C01D9">
      <w:pPr>
        <w:pStyle w:val="a3"/>
        <w:ind w:left="-851"/>
        <w:rPr>
          <w:rFonts w:ascii="Times New Roman" w:hAnsi="Times New Roman"/>
          <w:sz w:val="24"/>
          <w:szCs w:val="24"/>
        </w:rPr>
      </w:pPr>
    </w:p>
    <w:p w:rsidR="004C01D9" w:rsidRDefault="004C01D9" w:rsidP="004C01D9">
      <w:pPr>
        <w:pStyle w:val="a3"/>
        <w:ind w:left="-851"/>
        <w:rPr>
          <w:rFonts w:ascii="Times New Roman" w:hAnsi="Times New Roman"/>
          <w:sz w:val="24"/>
          <w:szCs w:val="24"/>
        </w:rPr>
      </w:pPr>
    </w:p>
    <w:p w:rsidR="004C01D9" w:rsidRDefault="004C01D9" w:rsidP="004C01D9">
      <w:pPr>
        <w:pStyle w:val="a3"/>
        <w:ind w:left="-851"/>
        <w:rPr>
          <w:rFonts w:ascii="Times New Roman" w:hAnsi="Times New Roman"/>
          <w:sz w:val="24"/>
          <w:szCs w:val="24"/>
        </w:rPr>
      </w:pPr>
    </w:p>
    <w:p w:rsidR="004C01D9" w:rsidRDefault="004C01D9" w:rsidP="004C01D9">
      <w:pPr>
        <w:spacing w:after="0" w:line="20" w:lineRule="atLeast"/>
        <w:ind w:left="-567" w:firstLine="567"/>
        <w:jc w:val="center"/>
        <w:rPr>
          <w:rFonts w:ascii="Times New Roman" w:hAnsi="Times New Roman"/>
          <w:b/>
          <w:sz w:val="28"/>
          <w:szCs w:val="28"/>
        </w:rPr>
      </w:pPr>
    </w:p>
    <w:p w:rsidR="00F27E5B" w:rsidRDefault="00F27E5B" w:rsidP="004C01D9">
      <w:pPr>
        <w:spacing w:after="0" w:line="20" w:lineRule="atLeast"/>
        <w:ind w:left="-567" w:firstLine="567"/>
        <w:jc w:val="center"/>
        <w:rPr>
          <w:rFonts w:ascii="Times New Roman" w:hAnsi="Times New Roman"/>
          <w:b/>
          <w:sz w:val="28"/>
          <w:szCs w:val="28"/>
        </w:rPr>
      </w:pPr>
    </w:p>
    <w:p w:rsidR="00F27E5B" w:rsidRDefault="00F27E5B" w:rsidP="004C01D9">
      <w:pPr>
        <w:spacing w:after="0" w:line="20" w:lineRule="atLeast"/>
        <w:ind w:left="-567" w:firstLine="567"/>
        <w:jc w:val="center"/>
        <w:rPr>
          <w:rFonts w:ascii="Times New Roman" w:hAnsi="Times New Roman"/>
          <w:b/>
          <w:sz w:val="28"/>
          <w:szCs w:val="28"/>
        </w:rPr>
      </w:pPr>
    </w:p>
    <w:p w:rsidR="00A91099" w:rsidRDefault="00A91099" w:rsidP="004C01D9">
      <w:pPr>
        <w:spacing w:after="0" w:line="20" w:lineRule="atLeast"/>
        <w:ind w:left="-567" w:firstLine="567"/>
        <w:jc w:val="center"/>
        <w:rPr>
          <w:rFonts w:ascii="Times New Roman" w:hAnsi="Times New Roman"/>
          <w:b/>
          <w:sz w:val="28"/>
          <w:szCs w:val="28"/>
        </w:rPr>
      </w:pPr>
    </w:p>
    <w:p w:rsidR="00A91099" w:rsidRDefault="00A91099" w:rsidP="004C01D9">
      <w:pPr>
        <w:spacing w:after="0" w:line="20" w:lineRule="atLeast"/>
        <w:ind w:left="-567" w:firstLine="567"/>
        <w:jc w:val="center"/>
        <w:rPr>
          <w:rFonts w:ascii="Times New Roman" w:hAnsi="Times New Roman"/>
          <w:b/>
          <w:sz w:val="28"/>
          <w:szCs w:val="28"/>
        </w:rPr>
      </w:pPr>
    </w:p>
    <w:p w:rsidR="00A91099" w:rsidRDefault="00A91099" w:rsidP="004C01D9">
      <w:pPr>
        <w:spacing w:after="0" w:line="20" w:lineRule="atLeast"/>
        <w:ind w:left="-567" w:firstLine="567"/>
        <w:jc w:val="center"/>
        <w:rPr>
          <w:rFonts w:ascii="Times New Roman" w:hAnsi="Times New Roman"/>
          <w:b/>
          <w:sz w:val="28"/>
          <w:szCs w:val="28"/>
        </w:rPr>
      </w:pPr>
    </w:p>
    <w:p w:rsidR="00A91099" w:rsidRDefault="00A91099" w:rsidP="004C01D9">
      <w:pPr>
        <w:spacing w:after="0" w:line="20" w:lineRule="atLeast"/>
        <w:ind w:left="-567" w:firstLine="567"/>
        <w:jc w:val="center"/>
        <w:rPr>
          <w:rFonts w:ascii="Times New Roman" w:hAnsi="Times New Roman"/>
          <w:b/>
          <w:sz w:val="28"/>
          <w:szCs w:val="28"/>
        </w:rPr>
      </w:pPr>
    </w:p>
    <w:p w:rsidR="00770C6A" w:rsidRDefault="00770C6A" w:rsidP="004C01D9">
      <w:pPr>
        <w:spacing w:after="0" w:line="20" w:lineRule="atLeast"/>
        <w:ind w:left="-567" w:firstLine="567"/>
        <w:jc w:val="center"/>
        <w:rPr>
          <w:rFonts w:ascii="Times New Roman" w:hAnsi="Times New Roman"/>
          <w:b/>
          <w:sz w:val="28"/>
          <w:szCs w:val="28"/>
        </w:rPr>
      </w:pPr>
    </w:p>
    <w:p w:rsidR="00770C6A" w:rsidRDefault="00770C6A" w:rsidP="004C01D9">
      <w:pPr>
        <w:spacing w:after="0" w:line="20" w:lineRule="atLeast"/>
        <w:ind w:left="-567" w:firstLine="567"/>
        <w:jc w:val="center"/>
        <w:rPr>
          <w:rFonts w:ascii="Times New Roman" w:hAnsi="Times New Roman"/>
          <w:b/>
          <w:sz w:val="28"/>
          <w:szCs w:val="28"/>
        </w:rPr>
      </w:pPr>
    </w:p>
    <w:p w:rsidR="00770C6A" w:rsidRDefault="00770C6A" w:rsidP="004C01D9">
      <w:pPr>
        <w:spacing w:after="0" w:line="20" w:lineRule="atLeast"/>
        <w:ind w:left="-567" w:firstLine="567"/>
        <w:jc w:val="center"/>
        <w:rPr>
          <w:rFonts w:ascii="Times New Roman" w:hAnsi="Times New Roman"/>
          <w:b/>
          <w:sz w:val="28"/>
          <w:szCs w:val="28"/>
        </w:rPr>
      </w:pPr>
    </w:p>
    <w:p w:rsidR="005C70AA" w:rsidRDefault="005C70AA" w:rsidP="004C01D9">
      <w:pPr>
        <w:spacing w:after="0" w:line="20" w:lineRule="atLeast"/>
        <w:ind w:left="-567" w:firstLine="567"/>
        <w:jc w:val="center"/>
        <w:rPr>
          <w:rFonts w:ascii="Times New Roman" w:hAnsi="Times New Roman"/>
          <w:b/>
          <w:sz w:val="28"/>
          <w:szCs w:val="28"/>
        </w:rPr>
      </w:pPr>
    </w:p>
    <w:p w:rsidR="005C70AA" w:rsidRDefault="005C70AA" w:rsidP="004C01D9">
      <w:pPr>
        <w:spacing w:after="0" w:line="20" w:lineRule="atLeast"/>
        <w:ind w:left="-567" w:firstLine="567"/>
        <w:jc w:val="center"/>
        <w:rPr>
          <w:rFonts w:ascii="Times New Roman" w:hAnsi="Times New Roman"/>
          <w:b/>
          <w:sz w:val="28"/>
          <w:szCs w:val="28"/>
        </w:rPr>
      </w:pPr>
    </w:p>
    <w:p w:rsidR="009A5EA3" w:rsidRDefault="009A5EA3" w:rsidP="004C01D9">
      <w:pPr>
        <w:spacing w:after="0" w:line="20" w:lineRule="atLeast"/>
        <w:ind w:left="-567" w:firstLine="567"/>
        <w:jc w:val="center"/>
        <w:rPr>
          <w:rFonts w:ascii="Times New Roman" w:hAnsi="Times New Roman"/>
          <w:b/>
          <w:sz w:val="28"/>
          <w:szCs w:val="28"/>
        </w:rPr>
      </w:pPr>
    </w:p>
    <w:p w:rsidR="009A5EA3" w:rsidRDefault="009A5EA3" w:rsidP="004C01D9">
      <w:pPr>
        <w:spacing w:after="0" w:line="20" w:lineRule="atLeast"/>
        <w:ind w:left="-567" w:firstLine="567"/>
        <w:jc w:val="center"/>
        <w:rPr>
          <w:rFonts w:ascii="Times New Roman" w:hAnsi="Times New Roman"/>
          <w:b/>
          <w:sz w:val="28"/>
          <w:szCs w:val="28"/>
        </w:rPr>
      </w:pPr>
    </w:p>
    <w:p w:rsidR="009A5EA3" w:rsidRDefault="009A5EA3" w:rsidP="004C01D9">
      <w:pPr>
        <w:spacing w:after="0" w:line="20" w:lineRule="atLeast"/>
        <w:ind w:left="-567" w:firstLine="567"/>
        <w:jc w:val="center"/>
        <w:rPr>
          <w:rFonts w:ascii="Times New Roman" w:hAnsi="Times New Roman"/>
          <w:b/>
          <w:sz w:val="28"/>
          <w:szCs w:val="28"/>
        </w:rPr>
      </w:pPr>
    </w:p>
    <w:p w:rsidR="009A5EA3" w:rsidRDefault="009A5EA3" w:rsidP="004C01D9">
      <w:pPr>
        <w:spacing w:after="0" w:line="20" w:lineRule="atLeast"/>
        <w:ind w:left="-567" w:firstLine="567"/>
        <w:jc w:val="center"/>
        <w:rPr>
          <w:rFonts w:ascii="Times New Roman" w:hAnsi="Times New Roman"/>
          <w:b/>
          <w:sz w:val="28"/>
          <w:szCs w:val="28"/>
        </w:rPr>
      </w:pPr>
    </w:p>
    <w:p w:rsidR="009A5EA3" w:rsidRDefault="009A5EA3" w:rsidP="004C01D9">
      <w:pPr>
        <w:spacing w:after="0" w:line="20" w:lineRule="atLeast"/>
        <w:ind w:left="-567" w:firstLine="567"/>
        <w:jc w:val="center"/>
        <w:rPr>
          <w:rFonts w:ascii="Times New Roman" w:hAnsi="Times New Roman"/>
          <w:b/>
          <w:sz w:val="28"/>
          <w:szCs w:val="28"/>
        </w:rPr>
      </w:pPr>
    </w:p>
    <w:p w:rsidR="009A5EA3" w:rsidRDefault="009A5EA3" w:rsidP="004C01D9">
      <w:pPr>
        <w:spacing w:after="0" w:line="20" w:lineRule="atLeast"/>
        <w:ind w:left="-567" w:firstLine="567"/>
        <w:jc w:val="center"/>
        <w:rPr>
          <w:rFonts w:ascii="Times New Roman" w:hAnsi="Times New Roman"/>
          <w:b/>
          <w:sz w:val="28"/>
          <w:szCs w:val="28"/>
        </w:rPr>
      </w:pPr>
    </w:p>
    <w:p w:rsidR="009A5EA3" w:rsidRDefault="009A5EA3" w:rsidP="004C01D9">
      <w:pPr>
        <w:spacing w:after="0" w:line="20" w:lineRule="atLeast"/>
        <w:ind w:left="-567" w:firstLine="567"/>
        <w:jc w:val="center"/>
        <w:rPr>
          <w:rFonts w:ascii="Times New Roman" w:hAnsi="Times New Roman"/>
          <w:b/>
          <w:sz w:val="28"/>
          <w:szCs w:val="28"/>
        </w:rPr>
      </w:pPr>
    </w:p>
    <w:p w:rsidR="00A91099" w:rsidRDefault="00A91099" w:rsidP="004C01D9">
      <w:pPr>
        <w:spacing w:after="0" w:line="20" w:lineRule="atLeast"/>
        <w:ind w:left="-567" w:firstLine="567"/>
        <w:jc w:val="center"/>
        <w:rPr>
          <w:rFonts w:ascii="Times New Roman" w:hAnsi="Times New Roman"/>
          <w:b/>
          <w:sz w:val="28"/>
          <w:szCs w:val="28"/>
        </w:rPr>
      </w:pPr>
    </w:p>
    <w:p w:rsidR="00A91099" w:rsidRDefault="00A91099" w:rsidP="004C01D9">
      <w:pPr>
        <w:spacing w:after="0" w:line="20" w:lineRule="atLeast"/>
        <w:ind w:left="-567" w:firstLine="567"/>
        <w:jc w:val="center"/>
        <w:rPr>
          <w:rFonts w:ascii="Times New Roman" w:hAnsi="Times New Roman"/>
          <w:b/>
          <w:sz w:val="28"/>
          <w:szCs w:val="28"/>
        </w:rPr>
      </w:pPr>
    </w:p>
    <w:p w:rsidR="00F27E5B" w:rsidRDefault="00F27E5B" w:rsidP="004C01D9">
      <w:pPr>
        <w:spacing w:after="0" w:line="20" w:lineRule="atLeast"/>
        <w:ind w:left="-567" w:firstLine="567"/>
        <w:jc w:val="center"/>
        <w:rPr>
          <w:rFonts w:ascii="Times New Roman" w:hAnsi="Times New Roman"/>
          <w:b/>
          <w:sz w:val="28"/>
          <w:szCs w:val="28"/>
        </w:rPr>
      </w:pPr>
    </w:p>
    <w:p w:rsidR="00F27E5B" w:rsidRPr="00DF6E1D" w:rsidRDefault="00F27E5B" w:rsidP="00F27E5B">
      <w:pPr>
        <w:spacing w:after="0" w:line="240" w:lineRule="auto"/>
        <w:jc w:val="center"/>
        <w:rPr>
          <w:rFonts w:ascii="Times New Roman" w:hAnsi="Times New Roman"/>
          <w:b/>
          <w:sz w:val="24"/>
          <w:szCs w:val="24"/>
          <w:lang w:val="kk-KZ" w:eastAsia="ru-RU"/>
        </w:rPr>
      </w:pPr>
      <w:r w:rsidRPr="00DF6E1D">
        <w:rPr>
          <w:rFonts w:ascii="Times New Roman" w:hAnsi="Times New Roman"/>
          <w:b/>
          <w:sz w:val="24"/>
          <w:szCs w:val="24"/>
          <w:lang w:val="kk-KZ" w:eastAsia="ru-RU"/>
        </w:rPr>
        <w:lastRenderedPageBreak/>
        <w:t>Деректер тізімі</w:t>
      </w:r>
    </w:p>
    <w:p w:rsidR="00F27E5B" w:rsidRPr="00DF6E1D" w:rsidRDefault="00F27E5B" w:rsidP="00F27E5B">
      <w:pPr>
        <w:spacing w:after="0" w:line="240" w:lineRule="auto"/>
        <w:jc w:val="center"/>
        <w:rPr>
          <w:rFonts w:ascii="Times New Roman" w:hAnsi="Times New Roman"/>
          <w:b/>
          <w:sz w:val="24"/>
          <w:szCs w:val="24"/>
          <w:lang w:val="kk-KZ" w:eastAsia="ru-RU"/>
        </w:rPr>
      </w:pPr>
      <w:r w:rsidRPr="00DF6E1D">
        <w:rPr>
          <w:rFonts w:ascii="Times New Roman" w:hAnsi="Times New Roman"/>
          <w:b/>
          <w:sz w:val="24"/>
          <w:szCs w:val="24"/>
          <w:lang w:val="kk-KZ" w:eastAsia="ru-RU"/>
        </w:rPr>
        <w:t>сатып алынған тауарлар, жұмыстар мен қызметтер</w:t>
      </w:r>
    </w:p>
    <w:p w:rsidR="00F27E5B" w:rsidRPr="00DF6E1D" w:rsidRDefault="00F27E5B" w:rsidP="00F27E5B">
      <w:pPr>
        <w:spacing w:after="0" w:line="20" w:lineRule="atLeast"/>
        <w:jc w:val="center"/>
        <w:rPr>
          <w:rFonts w:ascii="Times New Roman" w:hAnsi="Times New Roman"/>
          <w:sz w:val="24"/>
          <w:szCs w:val="24"/>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7217"/>
      </w:tblGrid>
      <w:tr w:rsidR="00F27E5B" w:rsidRPr="008B037E" w:rsidTr="00555062">
        <w:trPr>
          <w:trHeight w:val="300"/>
        </w:trPr>
        <w:tc>
          <w:tcPr>
            <w:tcW w:w="3840" w:type="dxa"/>
            <w:shd w:val="clear" w:color="auto" w:fill="auto"/>
            <w:hideMark/>
          </w:tcPr>
          <w:p w:rsidR="00F27E5B" w:rsidRPr="00203B90" w:rsidRDefault="00F27E5B" w:rsidP="00555062">
            <w:pPr>
              <w:spacing w:after="0" w:line="20" w:lineRule="atLeast"/>
              <w:rPr>
                <w:rFonts w:ascii="Times New Roman" w:hAnsi="Times New Roman"/>
                <w:sz w:val="24"/>
                <w:szCs w:val="24"/>
              </w:rPr>
            </w:pPr>
            <w:r w:rsidRPr="00203B90">
              <w:rPr>
                <w:rFonts w:ascii="Times New Roman" w:hAnsi="Times New Roman"/>
                <w:sz w:val="24"/>
                <w:szCs w:val="24"/>
                <w:lang w:val="kk-KZ" w:eastAsia="ru-RU"/>
              </w:rPr>
              <w:t>Тауардың, жұмыстың немесе қызметтің атауы</w:t>
            </w:r>
          </w:p>
        </w:tc>
        <w:tc>
          <w:tcPr>
            <w:tcW w:w="7217" w:type="dxa"/>
            <w:shd w:val="clear" w:color="auto" w:fill="auto"/>
          </w:tcPr>
          <w:p w:rsidR="00F27E5B" w:rsidRPr="00203B90" w:rsidRDefault="00F27E5B" w:rsidP="00555062">
            <w:pPr>
              <w:pStyle w:val="a3"/>
              <w:jc w:val="center"/>
              <w:rPr>
                <w:rFonts w:ascii="Times New Roman" w:hAnsi="Times New Roman"/>
                <w:b/>
                <w:sz w:val="24"/>
                <w:szCs w:val="24"/>
                <w:lang w:eastAsia="ru-RU"/>
              </w:rPr>
            </w:pPr>
            <w:r w:rsidRPr="00203B90">
              <w:rPr>
                <w:rFonts w:ascii="Times New Roman" w:hAnsi="Times New Roman"/>
                <w:b/>
                <w:sz w:val="24"/>
                <w:szCs w:val="24"/>
                <w:lang w:val="kk-KZ" w:eastAsia="ru-RU"/>
              </w:rPr>
              <w:t>Арнайы техникаға техникалық қызмет көрсету және жөндеу қызметі</w:t>
            </w:r>
          </w:p>
          <w:p w:rsidR="00F27E5B" w:rsidRPr="00203B90" w:rsidRDefault="00F27E5B" w:rsidP="00555062">
            <w:pPr>
              <w:spacing w:after="0" w:line="20" w:lineRule="atLeast"/>
              <w:jc w:val="center"/>
              <w:rPr>
                <w:rFonts w:ascii="Times New Roman" w:hAnsi="Times New Roman"/>
                <w:b/>
                <w:sz w:val="24"/>
                <w:szCs w:val="24"/>
              </w:rPr>
            </w:pPr>
          </w:p>
        </w:tc>
      </w:tr>
      <w:tr w:rsidR="00F27E5B" w:rsidRPr="008B037E" w:rsidTr="00555062">
        <w:trPr>
          <w:trHeight w:val="300"/>
        </w:trPr>
        <w:tc>
          <w:tcPr>
            <w:tcW w:w="3840" w:type="dxa"/>
            <w:shd w:val="clear" w:color="auto" w:fill="auto"/>
            <w:hideMark/>
          </w:tcPr>
          <w:p w:rsidR="00F27E5B" w:rsidRPr="00203B90" w:rsidRDefault="00F27E5B" w:rsidP="00555062">
            <w:pPr>
              <w:spacing w:after="0" w:line="20" w:lineRule="atLeast"/>
              <w:rPr>
                <w:rFonts w:ascii="Times New Roman" w:hAnsi="Times New Roman"/>
                <w:sz w:val="24"/>
                <w:szCs w:val="24"/>
              </w:rPr>
            </w:pPr>
            <w:r w:rsidRPr="00203B90">
              <w:rPr>
                <w:rStyle w:val="y2iqfc"/>
                <w:rFonts w:ascii="inherit" w:hAnsi="inherit"/>
                <w:color w:val="202124"/>
                <w:sz w:val="24"/>
                <w:szCs w:val="24"/>
                <w:lang w:val="kk-KZ"/>
              </w:rPr>
              <w:t>Өлшем бірлігі* (егер қаптама көрсетілген болса, онда қаптамадағы даналардың саны және т.б.)</w:t>
            </w:r>
          </w:p>
        </w:tc>
        <w:tc>
          <w:tcPr>
            <w:tcW w:w="7217" w:type="dxa"/>
            <w:shd w:val="clear" w:color="auto" w:fill="auto"/>
          </w:tcPr>
          <w:p w:rsidR="00F27E5B" w:rsidRPr="00203B90" w:rsidRDefault="00F27E5B" w:rsidP="00555062">
            <w:pPr>
              <w:spacing w:after="0" w:line="20" w:lineRule="atLeast"/>
              <w:jc w:val="center"/>
              <w:rPr>
                <w:rFonts w:ascii="Times New Roman" w:hAnsi="Times New Roman"/>
                <w:sz w:val="24"/>
                <w:szCs w:val="24"/>
                <w:lang w:val="kk-KZ"/>
              </w:rPr>
            </w:pPr>
            <w:r w:rsidRPr="00203B90">
              <w:rPr>
                <w:rFonts w:ascii="Times New Roman" w:hAnsi="Times New Roman"/>
                <w:sz w:val="24"/>
                <w:szCs w:val="24"/>
                <w:lang w:val="kk-KZ"/>
              </w:rPr>
              <w:t>Қызмет</w:t>
            </w:r>
          </w:p>
        </w:tc>
      </w:tr>
      <w:tr w:rsidR="00F27E5B" w:rsidRPr="008B037E" w:rsidTr="00555062">
        <w:trPr>
          <w:trHeight w:val="300"/>
        </w:trPr>
        <w:tc>
          <w:tcPr>
            <w:tcW w:w="3840" w:type="dxa"/>
            <w:shd w:val="clear" w:color="auto" w:fill="auto"/>
            <w:hideMark/>
          </w:tcPr>
          <w:p w:rsidR="00F27E5B" w:rsidRPr="00203B90" w:rsidRDefault="00F27E5B" w:rsidP="00555062">
            <w:pPr>
              <w:spacing w:after="0" w:line="20" w:lineRule="atLeast"/>
              <w:rPr>
                <w:rFonts w:ascii="Times New Roman" w:hAnsi="Times New Roman"/>
                <w:sz w:val="24"/>
                <w:szCs w:val="24"/>
              </w:rPr>
            </w:pPr>
            <w:r w:rsidRPr="00203B90">
              <w:rPr>
                <w:rStyle w:val="y2iqfc"/>
                <w:rFonts w:ascii="inherit" w:hAnsi="inherit"/>
                <w:color w:val="202124"/>
                <w:sz w:val="24"/>
                <w:szCs w:val="24"/>
                <w:lang w:val="kk-KZ"/>
              </w:rPr>
              <w:t>Саны (көлемі)*</w:t>
            </w:r>
          </w:p>
        </w:tc>
        <w:tc>
          <w:tcPr>
            <w:tcW w:w="7217" w:type="dxa"/>
            <w:shd w:val="clear" w:color="auto" w:fill="auto"/>
          </w:tcPr>
          <w:p w:rsidR="00F27E5B" w:rsidRPr="00203B90" w:rsidRDefault="00F27E5B" w:rsidP="00555062">
            <w:pPr>
              <w:spacing w:after="0" w:line="20" w:lineRule="atLeast"/>
              <w:jc w:val="center"/>
              <w:rPr>
                <w:rFonts w:ascii="Times New Roman" w:hAnsi="Times New Roman"/>
                <w:sz w:val="24"/>
                <w:szCs w:val="24"/>
              </w:rPr>
            </w:pPr>
            <w:r w:rsidRPr="00203B90">
              <w:rPr>
                <w:rFonts w:ascii="Times New Roman" w:hAnsi="Times New Roman"/>
                <w:sz w:val="24"/>
                <w:szCs w:val="24"/>
              </w:rPr>
              <w:t>1</w:t>
            </w:r>
          </w:p>
        </w:tc>
      </w:tr>
      <w:tr w:rsidR="00F27E5B" w:rsidRPr="008B037E" w:rsidTr="00555062">
        <w:trPr>
          <w:trHeight w:val="525"/>
        </w:trPr>
        <w:tc>
          <w:tcPr>
            <w:tcW w:w="3840" w:type="dxa"/>
            <w:shd w:val="clear" w:color="auto" w:fill="auto"/>
            <w:hideMark/>
          </w:tcPr>
          <w:p w:rsidR="00F27E5B" w:rsidRPr="00203B90" w:rsidRDefault="00F27E5B" w:rsidP="00555062">
            <w:pPr>
              <w:spacing w:after="0" w:line="20" w:lineRule="atLeast"/>
              <w:rPr>
                <w:rFonts w:ascii="Times New Roman" w:hAnsi="Times New Roman"/>
                <w:sz w:val="24"/>
                <w:szCs w:val="24"/>
              </w:rPr>
            </w:pPr>
            <w:r w:rsidRPr="00203B90">
              <w:rPr>
                <w:rStyle w:val="y2iqfc"/>
                <w:rFonts w:ascii="inherit" w:hAnsi="inherit"/>
                <w:color w:val="202124"/>
                <w:sz w:val="24"/>
                <w:szCs w:val="24"/>
                <w:lang w:val="kk-KZ"/>
              </w:rPr>
              <w:t>Тауар өлшемінің бағасы</w:t>
            </w:r>
          </w:p>
        </w:tc>
        <w:tc>
          <w:tcPr>
            <w:tcW w:w="7217" w:type="dxa"/>
            <w:shd w:val="clear" w:color="auto" w:fill="auto"/>
          </w:tcPr>
          <w:p w:rsidR="00F27E5B" w:rsidRPr="00203B90" w:rsidRDefault="00F27E5B" w:rsidP="00555062">
            <w:pPr>
              <w:pStyle w:val="a3"/>
              <w:rPr>
                <w:rFonts w:ascii="Times New Roman" w:hAnsi="Times New Roman"/>
                <w:sz w:val="24"/>
                <w:szCs w:val="24"/>
                <w:lang w:val="kk-KZ" w:eastAsia="ru-RU"/>
              </w:rPr>
            </w:pPr>
            <w:r w:rsidRPr="00203B90">
              <w:rPr>
                <w:rFonts w:ascii="Times New Roman" w:hAnsi="Times New Roman"/>
                <w:sz w:val="24"/>
                <w:szCs w:val="24"/>
                <w:lang w:val="kk-KZ" w:eastAsia="ru-RU"/>
              </w:rPr>
              <w:t>Квадроциклдер –1 200 000, 00 теңге;</w:t>
            </w:r>
          </w:p>
          <w:p w:rsidR="00F27E5B" w:rsidRPr="00203B90" w:rsidRDefault="00F27E5B" w:rsidP="00555062">
            <w:pPr>
              <w:spacing w:after="0" w:line="20" w:lineRule="atLeast"/>
              <w:rPr>
                <w:rFonts w:ascii="Times New Roman" w:hAnsi="Times New Roman"/>
                <w:sz w:val="24"/>
                <w:szCs w:val="24"/>
              </w:rPr>
            </w:pPr>
            <w:r w:rsidRPr="00203B90">
              <w:rPr>
                <w:rFonts w:ascii="Times New Roman" w:hAnsi="Times New Roman"/>
                <w:sz w:val="24"/>
                <w:szCs w:val="24"/>
                <w:lang w:val="kk-KZ" w:eastAsia="ru-RU"/>
              </w:rPr>
              <w:t>Қарда жүретін</w:t>
            </w:r>
            <w:r w:rsidR="006A70AE">
              <w:rPr>
                <w:rFonts w:ascii="Times New Roman" w:hAnsi="Times New Roman"/>
                <w:sz w:val="24"/>
                <w:szCs w:val="24"/>
                <w:lang w:val="kk-KZ" w:eastAsia="ru-RU"/>
              </w:rPr>
              <w:t xml:space="preserve"> көліктер – 2 421 000, 00 теңге.</w:t>
            </w:r>
          </w:p>
        </w:tc>
      </w:tr>
      <w:tr w:rsidR="00F27E5B" w:rsidRPr="00CC1FCD" w:rsidTr="00555062">
        <w:trPr>
          <w:trHeight w:val="780"/>
        </w:trPr>
        <w:tc>
          <w:tcPr>
            <w:tcW w:w="3840" w:type="dxa"/>
            <w:shd w:val="clear" w:color="auto" w:fill="auto"/>
            <w:hideMark/>
          </w:tcPr>
          <w:p w:rsidR="00F27E5B" w:rsidRPr="00203B90" w:rsidRDefault="00F27E5B" w:rsidP="00555062">
            <w:pPr>
              <w:spacing w:after="0" w:line="20" w:lineRule="atLeast"/>
              <w:rPr>
                <w:rFonts w:ascii="Times New Roman" w:hAnsi="Times New Roman"/>
                <w:sz w:val="24"/>
                <w:szCs w:val="24"/>
              </w:rPr>
            </w:pPr>
            <w:r w:rsidRPr="00203B90">
              <w:rPr>
                <w:rStyle w:val="y2iqfc"/>
                <w:rFonts w:ascii="inherit" w:hAnsi="inherit"/>
                <w:color w:val="202124"/>
                <w:sz w:val="24"/>
                <w:szCs w:val="24"/>
                <w:lang w:val="kk-KZ"/>
              </w:rPr>
              <w:t>жалпы сома</w:t>
            </w:r>
          </w:p>
        </w:tc>
        <w:tc>
          <w:tcPr>
            <w:tcW w:w="7217" w:type="dxa"/>
            <w:shd w:val="clear" w:color="auto" w:fill="auto"/>
          </w:tcPr>
          <w:p w:rsidR="00F27E5B" w:rsidRPr="00203B90" w:rsidRDefault="009A5EA3" w:rsidP="009A5EA3">
            <w:pPr>
              <w:pStyle w:val="a3"/>
              <w:jc w:val="center"/>
              <w:rPr>
                <w:rFonts w:ascii="Times New Roman" w:hAnsi="Times New Roman"/>
                <w:sz w:val="24"/>
                <w:szCs w:val="24"/>
                <w:lang w:val="kk-KZ" w:eastAsia="ru-RU"/>
              </w:rPr>
            </w:pPr>
            <w:r>
              <w:rPr>
                <w:rFonts w:ascii="Times New Roman" w:hAnsi="Times New Roman"/>
                <w:sz w:val="24"/>
                <w:szCs w:val="24"/>
                <w:lang w:val="kk-KZ" w:eastAsia="ru-RU"/>
              </w:rPr>
              <w:t>3 621 000</w:t>
            </w:r>
          </w:p>
        </w:tc>
      </w:tr>
      <w:tr w:rsidR="00F27E5B" w:rsidRPr="00E47AC3" w:rsidTr="00555062">
        <w:trPr>
          <w:trHeight w:val="300"/>
        </w:trPr>
        <w:tc>
          <w:tcPr>
            <w:tcW w:w="3840" w:type="dxa"/>
            <w:shd w:val="clear" w:color="auto" w:fill="auto"/>
            <w:hideMark/>
          </w:tcPr>
          <w:p w:rsidR="00F27E5B" w:rsidRPr="00203B90" w:rsidRDefault="00F27E5B" w:rsidP="00555062">
            <w:pPr>
              <w:spacing w:after="0" w:line="20" w:lineRule="atLeast"/>
              <w:rPr>
                <w:rFonts w:ascii="Times New Roman" w:hAnsi="Times New Roman"/>
                <w:sz w:val="24"/>
                <w:szCs w:val="24"/>
                <w:lang w:val="kk-KZ"/>
              </w:rPr>
            </w:pPr>
            <w:r w:rsidRPr="00203B90">
              <w:rPr>
                <w:rStyle w:val="y2iqfc"/>
                <w:rFonts w:ascii="inherit" w:hAnsi="inherit"/>
                <w:color w:val="202124"/>
                <w:sz w:val="24"/>
                <w:szCs w:val="24"/>
                <w:lang w:val="kk-KZ"/>
              </w:rPr>
              <w:t>Жеткізу мерзімі (кемінде 15 күнтізбелік күн)</w:t>
            </w:r>
          </w:p>
        </w:tc>
        <w:tc>
          <w:tcPr>
            <w:tcW w:w="7217" w:type="dxa"/>
            <w:shd w:val="clear" w:color="auto" w:fill="auto"/>
          </w:tcPr>
          <w:p w:rsidR="00F27E5B" w:rsidRPr="00203B90" w:rsidRDefault="00F27E5B" w:rsidP="00555062">
            <w:pPr>
              <w:pStyle w:val="a3"/>
              <w:rPr>
                <w:rFonts w:ascii="Times New Roman" w:hAnsi="Times New Roman"/>
                <w:sz w:val="24"/>
                <w:szCs w:val="24"/>
                <w:lang w:val="kk-KZ" w:eastAsia="ru-RU"/>
              </w:rPr>
            </w:pPr>
            <w:r w:rsidRPr="00203B90">
              <w:rPr>
                <w:rFonts w:ascii="Times New Roman" w:hAnsi="Times New Roman"/>
                <w:sz w:val="24"/>
                <w:szCs w:val="24"/>
                <w:lang w:val="kk-KZ" w:eastAsia="ru-RU"/>
              </w:rPr>
              <w:t>Шарт жасалған күннен бастап 202</w:t>
            </w:r>
            <w:r w:rsidR="00E10690">
              <w:rPr>
                <w:rFonts w:ascii="Times New Roman" w:hAnsi="Times New Roman"/>
                <w:sz w:val="24"/>
                <w:szCs w:val="24"/>
                <w:lang w:val="kk-KZ" w:eastAsia="ru-RU"/>
              </w:rPr>
              <w:t>6</w:t>
            </w:r>
            <w:r w:rsidRPr="00203B90">
              <w:rPr>
                <w:rFonts w:ascii="Times New Roman" w:hAnsi="Times New Roman"/>
                <w:sz w:val="24"/>
                <w:szCs w:val="24"/>
                <w:lang w:val="kk-KZ" w:eastAsia="ru-RU"/>
              </w:rPr>
              <w:t xml:space="preserve"> жылдың 31 желтоқсанына дейін</w:t>
            </w:r>
          </w:p>
          <w:p w:rsidR="00F27E5B" w:rsidRPr="00203B90" w:rsidRDefault="00F27E5B" w:rsidP="00555062">
            <w:pPr>
              <w:spacing w:after="0" w:line="20" w:lineRule="atLeast"/>
              <w:rPr>
                <w:rFonts w:ascii="Times New Roman" w:hAnsi="Times New Roman"/>
                <w:sz w:val="24"/>
                <w:szCs w:val="24"/>
                <w:lang w:val="kk-KZ"/>
              </w:rPr>
            </w:pPr>
          </w:p>
        </w:tc>
      </w:tr>
      <w:tr w:rsidR="00F27E5B" w:rsidRPr="00E47AC3" w:rsidTr="00555062">
        <w:trPr>
          <w:trHeight w:val="2820"/>
        </w:trPr>
        <w:tc>
          <w:tcPr>
            <w:tcW w:w="3840" w:type="dxa"/>
            <w:shd w:val="clear" w:color="auto" w:fill="auto"/>
            <w:hideMark/>
          </w:tcPr>
          <w:p w:rsidR="00F27E5B" w:rsidRPr="00203B90" w:rsidRDefault="00F27E5B" w:rsidP="00555062">
            <w:pPr>
              <w:spacing w:after="0" w:line="240" w:lineRule="auto"/>
              <w:rPr>
                <w:rFonts w:ascii="Times New Roman" w:hAnsi="Times New Roman"/>
                <w:sz w:val="24"/>
                <w:szCs w:val="24"/>
                <w:lang w:val="kk-KZ" w:eastAsia="ru-RU"/>
              </w:rPr>
            </w:pPr>
            <w:r w:rsidRPr="00203B90">
              <w:rPr>
                <w:rFonts w:ascii="Times New Roman" w:hAnsi="Times New Roman"/>
                <w:sz w:val="24"/>
                <w:szCs w:val="24"/>
                <w:lang w:val="kk-KZ" w:eastAsia="ru-RU"/>
              </w:rPr>
              <w:t>Ұлттық стандарттардың атауы, ал олар болмаған жағдайда сатып алынатын тауарлардың мемлекетаралық стандарттары. Ұлттық және мемлекетаралық стандарттар болмаған жағдайда, мемлекеттік сатып алуды реттеуді ескере отырып, сатып алынатын тауарлардың қажетті функционалдық, техникалық, сапалық және пайдалану сипаттамалары көрсетіледі.</w:t>
            </w:r>
          </w:p>
          <w:p w:rsidR="00F27E5B" w:rsidRPr="00203B90" w:rsidRDefault="00F27E5B" w:rsidP="00555062">
            <w:pPr>
              <w:spacing w:after="0" w:line="20" w:lineRule="atLeast"/>
              <w:rPr>
                <w:rFonts w:ascii="Times New Roman" w:hAnsi="Times New Roman"/>
                <w:sz w:val="24"/>
                <w:szCs w:val="24"/>
                <w:lang w:val="kk-KZ"/>
              </w:rPr>
            </w:pPr>
          </w:p>
        </w:tc>
        <w:tc>
          <w:tcPr>
            <w:tcW w:w="7217" w:type="dxa"/>
            <w:shd w:val="clear" w:color="auto" w:fill="auto"/>
          </w:tcPr>
          <w:p w:rsidR="00F27E5B" w:rsidRPr="00FC1330" w:rsidRDefault="00F27E5B" w:rsidP="00555062">
            <w:pPr>
              <w:spacing w:after="0" w:line="20" w:lineRule="atLeast"/>
              <w:rPr>
                <w:rFonts w:ascii="Times New Roman" w:hAnsi="Times New Roman"/>
                <w:sz w:val="24"/>
                <w:szCs w:val="24"/>
                <w:lang w:val="kk-KZ"/>
              </w:rPr>
            </w:pPr>
          </w:p>
        </w:tc>
      </w:tr>
      <w:tr w:rsidR="00F27E5B" w:rsidRPr="00D101DE" w:rsidTr="00555062">
        <w:trPr>
          <w:trHeight w:val="1035"/>
        </w:trPr>
        <w:tc>
          <w:tcPr>
            <w:tcW w:w="3840" w:type="dxa"/>
            <w:shd w:val="clear" w:color="auto" w:fill="auto"/>
            <w:hideMark/>
          </w:tcPr>
          <w:p w:rsidR="00F27E5B" w:rsidRPr="00203B90" w:rsidRDefault="00F27E5B" w:rsidP="00555062">
            <w:pPr>
              <w:spacing w:after="0" w:line="240" w:lineRule="auto"/>
              <w:rPr>
                <w:rFonts w:ascii="Times New Roman" w:hAnsi="Times New Roman"/>
                <w:sz w:val="24"/>
                <w:szCs w:val="24"/>
                <w:lang w:val="kk-KZ" w:eastAsia="ru-RU"/>
              </w:rPr>
            </w:pPr>
            <w:r w:rsidRPr="00203B90">
              <w:rPr>
                <w:rFonts w:ascii="Times New Roman" w:hAnsi="Times New Roman"/>
                <w:sz w:val="24"/>
                <w:szCs w:val="24"/>
                <w:lang w:val="kk-KZ" w:eastAsia="ru-RU"/>
              </w:rPr>
              <w:t>Сатып алынатын тауардың қажетті функционалдық, техникалық, сапалық, пайдалану және басқа да сипаттамаларының сипаттамасы.</w:t>
            </w:r>
          </w:p>
          <w:p w:rsidR="00F27E5B" w:rsidRPr="00203B90" w:rsidRDefault="00F27E5B" w:rsidP="00555062">
            <w:pPr>
              <w:spacing w:after="0" w:line="20" w:lineRule="atLeast"/>
              <w:rPr>
                <w:rFonts w:ascii="Times New Roman" w:hAnsi="Times New Roman"/>
                <w:sz w:val="24"/>
                <w:szCs w:val="24"/>
                <w:lang w:val="kk-KZ"/>
              </w:rPr>
            </w:pPr>
          </w:p>
        </w:tc>
        <w:tc>
          <w:tcPr>
            <w:tcW w:w="7217" w:type="dxa"/>
            <w:shd w:val="clear" w:color="auto" w:fill="auto"/>
          </w:tcPr>
          <w:p w:rsidR="00F27E5B" w:rsidRPr="00FC1330" w:rsidRDefault="00F27E5B" w:rsidP="00555062">
            <w:pPr>
              <w:pStyle w:val="a3"/>
              <w:jc w:val="center"/>
              <w:rPr>
                <w:rFonts w:ascii="Times New Roman" w:hAnsi="Times New Roman"/>
                <w:b/>
                <w:sz w:val="24"/>
                <w:szCs w:val="24"/>
                <w:lang w:val="kk-KZ" w:eastAsia="ru-RU"/>
              </w:rPr>
            </w:pPr>
            <w:r w:rsidRPr="00FC1330">
              <w:rPr>
                <w:rFonts w:ascii="Times New Roman" w:hAnsi="Times New Roman"/>
                <w:b/>
                <w:sz w:val="24"/>
                <w:szCs w:val="24"/>
                <w:lang w:val="kk-KZ" w:eastAsia="ru-RU"/>
              </w:rPr>
              <w:t>Деректер тізімі</w:t>
            </w:r>
          </w:p>
          <w:p w:rsidR="00F27E5B" w:rsidRPr="00FC1330" w:rsidRDefault="00F27E5B" w:rsidP="00555062">
            <w:pPr>
              <w:pStyle w:val="a3"/>
              <w:jc w:val="center"/>
              <w:rPr>
                <w:rFonts w:ascii="Times New Roman" w:hAnsi="Times New Roman"/>
                <w:b/>
                <w:sz w:val="24"/>
                <w:szCs w:val="24"/>
                <w:lang w:val="kk-KZ" w:eastAsia="ru-RU"/>
              </w:rPr>
            </w:pPr>
            <w:r w:rsidRPr="00FC1330">
              <w:rPr>
                <w:rFonts w:ascii="Times New Roman" w:hAnsi="Times New Roman"/>
                <w:b/>
                <w:sz w:val="24"/>
                <w:szCs w:val="24"/>
                <w:lang w:val="kk-KZ" w:eastAsia="ru-RU"/>
              </w:rPr>
              <w:t>Арнайы техниканың қосалқы бөлшектерін сатып алу арқылы техникалық қызмет көрсету және ағымдағы жөндеу қызметтері:</w:t>
            </w:r>
          </w:p>
          <w:p w:rsidR="00F27E5B" w:rsidRPr="00FC1330" w:rsidRDefault="00F27E5B" w:rsidP="00555062">
            <w:pPr>
              <w:pStyle w:val="a3"/>
              <w:jc w:val="center"/>
              <w:rPr>
                <w:rFonts w:ascii="Times New Roman" w:hAnsi="Times New Roman"/>
                <w:sz w:val="24"/>
                <w:szCs w:val="24"/>
                <w:lang w:val="kk-KZ" w:eastAsia="ru-RU"/>
              </w:rPr>
            </w:pPr>
          </w:p>
          <w:p w:rsidR="00F27E5B" w:rsidRPr="00FC1330" w:rsidRDefault="00F27E5B" w:rsidP="00555062">
            <w:pPr>
              <w:pStyle w:val="a3"/>
              <w:jc w:val="center"/>
              <w:rPr>
                <w:rFonts w:ascii="Times New Roman" w:hAnsi="Times New Roman"/>
                <w:sz w:val="24"/>
                <w:szCs w:val="24"/>
                <w:lang w:val="kk-KZ" w:eastAsia="ru-RU"/>
              </w:rPr>
            </w:pPr>
            <w:r w:rsidRPr="00FC1330">
              <w:rPr>
                <w:rFonts w:ascii="Times New Roman" w:hAnsi="Times New Roman"/>
                <w:sz w:val="24"/>
                <w:szCs w:val="24"/>
                <w:lang w:val="kk-KZ" w:eastAsia="ru-RU"/>
              </w:rPr>
              <w:t>Қарда жүретін көлік Lynx05 Ranger-550F 2009 2BPSPB9A69V000235</w:t>
            </w:r>
          </w:p>
          <w:p w:rsidR="00F27E5B" w:rsidRPr="00FC1330" w:rsidRDefault="006A70AE" w:rsidP="00555062">
            <w:pPr>
              <w:pStyle w:val="a3"/>
              <w:jc w:val="center"/>
              <w:rPr>
                <w:rFonts w:ascii="Times New Roman" w:hAnsi="Times New Roman"/>
                <w:sz w:val="24"/>
                <w:szCs w:val="24"/>
                <w:lang w:val="kk-KZ" w:eastAsia="ru-RU"/>
              </w:rPr>
            </w:pPr>
            <w:r w:rsidRPr="00FC1330">
              <w:rPr>
                <w:rFonts w:ascii="Times New Roman" w:hAnsi="Times New Roman"/>
                <w:sz w:val="24"/>
                <w:szCs w:val="24"/>
                <w:lang w:val="kk-KZ" w:eastAsia="ru-RU"/>
              </w:rPr>
              <w:t>Қарда жүретін көлік</w:t>
            </w:r>
            <w:r w:rsidR="00F27E5B" w:rsidRPr="00FC1330">
              <w:rPr>
                <w:rFonts w:ascii="Times New Roman" w:hAnsi="Times New Roman"/>
                <w:sz w:val="24"/>
                <w:szCs w:val="24"/>
                <w:lang w:val="kk-KZ" w:eastAsia="ru-RU"/>
              </w:rPr>
              <w:t xml:space="preserve"> Lynx05 Ranger-550F 2009 2BPSPB9A29V000247</w:t>
            </w:r>
          </w:p>
          <w:p w:rsidR="00F27E5B" w:rsidRPr="00FC1330" w:rsidRDefault="00F27E5B" w:rsidP="00555062">
            <w:pPr>
              <w:pStyle w:val="a3"/>
              <w:jc w:val="center"/>
              <w:rPr>
                <w:rFonts w:ascii="Times New Roman" w:hAnsi="Times New Roman"/>
                <w:sz w:val="24"/>
                <w:szCs w:val="24"/>
                <w:lang w:val="kk-KZ" w:eastAsia="ru-RU"/>
              </w:rPr>
            </w:pPr>
            <w:r w:rsidRPr="00FC1330">
              <w:rPr>
                <w:rFonts w:ascii="Times New Roman" w:hAnsi="Times New Roman"/>
                <w:sz w:val="24"/>
                <w:szCs w:val="24"/>
                <w:lang w:val="kk-KZ" w:eastAsia="ru-RU"/>
              </w:rPr>
              <w:t>Қарда жүретін көлік Lynx05 Ranger-550F 2009 2BPSPB9A89V000219</w:t>
            </w:r>
          </w:p>
          <w:p w:rsidR="00F27E5B" w:rsidRPr="00FC1330" w:rsidRDefault="00F27E5B" w:rsidP="00555062">
            <w:pPr>
              <w:pStyle w:val="a3"/>
              <w:jc w:val="center"/>
              <w:rPr>
                <w:rFonts w:ascii="Times New Roman" w:hAnsi="Times New Roman"/>
                <w:sz w:val="24"/>
                <w:szCs w:val="24"/>
                <w:lang w:val="kk-KZ" w:eastAsia="ru-RU"/>
              </w:rPr>
            </w:pPr>
            <w:r w:rsidRPr="00FC1330">
              <w:rPr>
                <w:rFonts w:ascii="Times New Roman" w:hAnsi="Times New Roman"/>
                <w:sz w:val="24"/>
                <w:szCs w:val="24"/>
                <w:lang w:val="kk-KZ" w:eastAsia="ru-RU"/>
              </w:rPr>
              <w:t>Қарда жүретін көлік Lynx05 Ranger-550F 2009 2BPSPB9A89V000224</w:t>
            </w:r>
          </w:p>
          <w:p w:rsidR="00F27E5B" w:rsidRPr="00FC1330" w:rsidRDefault="00F27E5B" w:rsidP="00555062">
            <w:pPr>
              <w:pStyle w:val="a3"/>
              <w:jc w:val="center"/>
              <w:rPr>
                <w:rFonts w:ascii="Times New Roman" w:hAnsi="Times New Roman"/>
                <w:sz w:val="24"/>
                <w:szCs w:val="24"/>
                <w:lang w:val="kk-KZ" w:eastAsia="ru-RU"/>
              </w:rPr>
            </w:pPr>
            <w:r w:rsidRPr="00FC1330">
              <w:rPr>
                <w:rFonts w:ascii="Times New Roman" w:hAnsi="Times New Roman"/>
                <w:sz w:val="24"/>
                <w:szCs w:val="24"/>
                <w:lang w:val="kk-KZ" w:eastAsia="ru-RU"/>
              </w:rPr>
              <w:t>ATV Kawasaki KLF300 2005 AE64-4980</w:t>
            </w:r>
          </w:p>
          <w:p w:rsidR="00F27E5B" w:rsidRPr="00FC1330" w:rsidRDefault="00F27E5B" w:rsidP="00555062">
            <w:pPr>
              <w:pStyle w:val="a3"/>
              <w:jc w:val="center"/>
              <w:rPr>
                <w:rFonts w:ascii="Times New Roman" w:hAnsi="Times New Roman"/>
                <w:sz w:val="24"/>
                <w:szCs w:val="24"/>
                <w:lang w:val="en-US" w:eastAsia="ru-RU"/>
              </w:rPr>
            </w:pPr>
            <w:r w:rsidRPr="00FC1330">
              <w:rPr>
                <w:rFonts w:ascii="Times New Roman" w:hAnsi="Times New Roman"/>
                <w:sz w:val="24"/>
                <w:szCs w:val="24"/>
                <w:lang w:val="kk-KZ" w:eastAsia="ru-RU"/>
              </w:rPr>
              <w:t>ATV Kawasaki KLF301 2005 AE64-4996</w:t>
            </w:r>
          </w:p>
          <w:p w:rsidR="00F27E5B" w:rsidRPr="00FC1330" w:rsidRDefault="00F27E5B" w:rsidP="00555062">
            <w:pPr>
              <w:suppressAutoHyphens/>
              <w:spacing w:after="0" w:line="240" w:lineRule="auto"/>
              <w:ind w:firstLine="567"/>
              <w:rPr>
                <w:rFonts w:ascii="Times New Roman" w:eastAsia="Andale Sans UI" w:hAnsi="Times New Roman"/>
                <w:kern w:val="1"/>
                <w:sz w:val="24"/>
                <w:szCs w:val="24"/>
                <w:lang w:val="en-US"/>
              </w:rPr>
            </w:pPr>
          </w:p>
          <w:p w:rsidR="00D101DE" w:rsidRPr="00FC1330" w:rsidRDefault="00FC1330" w:rsidP="00FC1330">
            <w:pPr>
              <w:pStyle w:val="a3"/>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1. Жалпы талаптар</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1. Мамандандырылған жабдыққа техникалық қызмет көрсету және жөндеу бойынша қызметтерді (қосалқы бөлшектерді ауыстыруды қоса алғанда) мамандандырылған жабдыққа техникалық қызмет көрсетуге және жөндеуге маманданған әлеуетті Мердігер көрсетуге тиіс.</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lastRenderedPageBreak/>
              <w:t xml:space="preserve">           </w:t>
            </w:r>
            <w:r w:rsidR="00D101DE" w:rsidRPr="00FC1330">
              <w:rPr>
                <w:rFonts w:ascii="Times New Roman" w:hAnsi="Times New Roman"/>
                <w:sz w:val="24"/>
                <w:szCs w:val="24"/>
                <w:lang w:val="kk-KZ" w:eastAsia="ru-RU"/>
              </w:rPr>
              <w:t>2. Арнайы жабдыққа техникалық қызмет көрсету жабдықтың нақты түріне арналған нормативтік, техникалық және пайдалану құжаттамасының талаптарына сәйкес жүзеге асырылуға тиіс.</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3. Орындаушы Тапсырыс берушінің жұмыс уақытында: жұмыс күндері сағат 9:00-ден 18:30-ға дейін, ал қажет болған жағдайда, Тапсырыс берушінің өтініші бойынша, сондай-ақ демалыс күндері Ақмола облысы, Бурабай ауданы, Щучье қаласы, 5А аудандық орталық ауруханасы мекен-жайы бойынша жергілікті жерде мамандармен қызмет көрсетуді қамтамасыз етеді.</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4. Көрсетiлетiн қызметтер арнайы жабдықтың жұмысқа жарамдылығын, олардың ақауларын қалпына келтiрудi және жұмысқа жарамдылығын қамтамасыз етуге тиiс.</w:t>
            </w:r>
          </w:p>
          <w:p w:rsidR="00D101DE" w:rsidRPr="00FC1330" w:rsidRDefault="00D101DE"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Арнайы жабдыққа техникалық қызмет көрсету нәтижесінде Мердігер техникалық құжаттамада немесе көлік құралын пайдалану жөніндегі нұсқаулықта көрсетілген барлық функцияларды орындауы тиіс.</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5. Тапсырыс беруші Орындаушыға техникалық қызмет көрсетуге ұсынылған жабдықтың әрбір бірлігі үшін мамандандырылған жабдықтың деректерін береді.</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6. Орындаушымен көрсетілген қызметтерді қабылдау және төлеу қызметтерді аяқтағаннан кейін жасалған шарт сомасы шегінде жүзеге асырылады.</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7. Қызметтердің аяқталуы Орындаушы мен Тапсырыс берушінің өкілі қол қойған көрсетілген қызметтердің сертификаттарымен және орындалған жұмыстардың бөлінісімен расталуы тиіс.</w:t>
            </w:r>
          </w:p>
          <w:p w:rsidR="00D101DE"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00D101DE" w:rsidRPr="00FC1330">
              <w:rPr>
                <w:rFonts w:ascii="Times New Roman" w:hAnsi="Times New Roman"/>
                <w:sz w:val="24"/>
                <w:szCs w:val="24"/>
                <w:lang w:val="kk-KZ" w:eastAsia="ru-RU"/>
              </w:rPr>
              <w:t>8. Мердігер көрсетілген қосалқы бөлшектер мен көрсетілген қызметтерге кемінде 3 ай кепілдік мерзімін көрсете отырып, көрсетілген қызметтерге кепілдік беруге міндетті.</w:t>
            </w:r>
          </w:p>
          <w:p w:rsidR="00D101DE" w:rsidRPr="0002591F" w:rsidRDefault="00FC1330" w:rsidP="00FC1330">
            <w:pPr>
              <w:pStyle w:val="a3"/>
              <w:jc w:val="both"/>
              <w:rPr>
                <w:rFonts w:ascii="Times New Roman" w:hAnsi="Times New Roman"/>
                <w:b/>
                <w:sz w:val="24"/>
                <w:szCs w:val="24"/>
                <w:lang w:val="kk-KZ" w:eastAsia="ru-RU"/>
              </w:rPr>
            </w:pPr>
            <w:r w:rsidRPr="0002591F">
              <w:rPr>
                <w:rFonts w:ascii="Times New Roman" w:hAnsi="Times New Roman"/>
                <w:b/>
                <w:sz w:val="24"/>
                <w:szCs w:val="24"/>
                <w:lang w:val="kk-KZ" w:eastAsia="ru-RU"/>
              </w:rPr>
              <w:t xml:space="preserve">                       </w:t>
            </w:r>
            <w:r w:rsidR="00D101DE" w:rsidRPr="0002591F">
              <w:rPr>
                <w:rFonts w:ascii="Times New Roman" w:hAnsi="Times New Roman"/>
                <w:b/>
                <w:sz w:val="24"/>
                <w:szCs w:val="24"/>
                <w:lang w:val="kk-KZ" w:eastAsia="ru-RU"/>
              </w:rPr>
              <w:t>2. Мердігер сондай-ақ техникалық шарттар құрамында мынадай құжаттарды ұсынуы қажет:</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 Өтінім берілген күннен бастап өнім беруші қызметтерді көрсетуге кірісуі керек (жазбаша өтініш нысаны).</w:t>
            </w:r>
          </w:p>
          <w:p w:rsidR="00FC1330" w:rsidRPr="0002591F" w:rsidRDefault="00FC1330" w:rsidP="00FC1330">
            <w:pPr>
              <w:pStyle w:val="a3"/>
              <w:jc w:val="both"/>
              <w:rPr>
                <w:rFonts w:ascii="Times New Roman" w:hAnsi="Times New Roman"/>
                <w:b/>
                <w:sz w:val="24"/>
                <w:szCs w:val="24"/>
                <w:lang w:val="kk-KZ" w:eastAsia="ru-RU"/>
              </w:rPr>
            </w:pPr>
            <w:r>
              <w:rPr>
                <w:rFonts w:ascii="Times New Roman" w:hAnsi="Times New Roman"/>
                <w:sz w:val="24"/>
                <w:szCs w:val="24"/>
                <w:lang w:val="kk-KZ" w:eastAsia="ru-RU"/>
              </w:rPr>
              <w:t xml:space="preserve">                        </w:t>
            </w:r>
            <w:r w:rsidRPr="0002591F">
              <w:rPr>
                <w:rFonts w:ascii="Times New Roman" w:hAnsi="Times New Roman"/>
                <w:b/>
                <w:sz w:val="24"/>
                <w:szCs w:val="24"/>
                <w:lang w:val="kk-KZ" w:eastAsia="ru-RU"/>
              </w:rPr>
              <w:t>3. Жабдықтаушы жабдықтар тізімі:</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 қозғалтқыш пен беріліс қорабының майын ауыстыруға арналған жабдық;</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 автомобиль диагностикалық жабдықтары;</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 аргонды дәнекерлеу;</w:t>
            </w:r>
          </w:p>
          <w:p w:rsidR="00FC1330" w:rsidRPr="00FC1330" w:rsidRDefault="00FC1330" w:rsidP="00FC1330">
            <w:pPr>
              <w:pStyle w:val="a3"/>
              <w:jc w:val="both"/>
              <w:rPr>
                <w:rFonts w:ascii="Times New Roman" w:hAnsi="Times New Roman"/>
                <w:sz w:val="24"/>
                <w:szCs w:val="24"/>
                <w:lang w:eastAsia="ru-RU"/>
              </w:rPr>
            </w:pPr>
            <w:r w:rsidRPr="00FC1330">
              <w:rPr>
                <w:rFonts w:ascii="Times New Roman" w:hAnsi="Times New Roman"/>
                <w:sz w:val="24"/>
                <w:szCs w:val="24"/>
                <w:lang w:val="kk-KZ" w:eastAsia="ru-RU"/>
              </w:rPr>
              <w:t>- электронды басқару блоктарының компьютерлік диагностикасы;</w:t>
            </w:r>
          </w:p>
          <w:p w:rsidR="00FC1330" w:rsidRPr="0002591F" w:rsidRDefault="00FC1330" w:rsidP="00FC1330">
            <w:pPr>
              <w:pStyle w:val="a3"/>
              <w:jc w:val="both"/>
              <w:rPr>
                <w:rFonts w:ascii="Times New Roman" w:hAnsi="Times New Roman"/>
                <w:b/>
                <w:sz w:val="24"/>
                <w:szCs w:val="24"/>
                <w:lang w:val="kk-KZ" w:eastAsia="ru-RU"/>
              </w:rPr>
            </w:pPr>
            <w:r w:rsidRPr="0002591F">
              <w:rPr>
                <w:rFonts w:ascii="Times New Roman" w:hAnsi="Times New Roman"/>
                <w:b/>
                <w:sz w:val="24"/>
                <w:szCs w:val="24"/>
                <w:lang w:val="kk-KZ" w:eastAsia="ru-RU"/>
              </w:rPr>
              <w:t xml:space="preserve">                         4. Әлеуетті өнім берушіде мынадай білікті персонал болуы тиіс:</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 Автомеханик</w:t>
            </w:r>
          </w:p>
          <w:p w:rsidR="00FC1330"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Pr="00FC1330">
              <w:rPr>
                <w:rFonts w:ascii="Times New Roman" w:hAnsi="Times New Roman"/>
                <w:sz w:val="24"/>
                <w:szCs w:val="24"/>
                <w:lang w:val="kk-KZ" w:eastAsia="ru-RU"/>
              </w:rPr>
              <w:t>5. Міндетті қызметтер тізімі</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Арнайы жабдықты диагностикалау ақаулы немесе тозған бөлшектер мен тораптарды анықтау үшін жабдықтың барлық компоненттері мен тораптарын тексеруді қамтиды.</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Жоспарлы техникалық қызмет көрсету (жылына бір рет).</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Жоспарлы техникалық қызмет көрсету (маусым алдындағы)</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Жөндеу жұмыстары жабдықтың әрбір бөлігі үшін белгіленген техникалық қызмет көрсету циклдарын бұзбауы керек. Жөндеу жұмыстарының көлеміне мыналар кіреді:</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1) ақауларды диагностикалау – ауыстыруды немесе жөндеуді қажет ететін жеке бөлшектерді, тетіктерді, механизмдерді және қалқандарды көзбен шолу, бақылау өлшемдері және сәйкестендіру;</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lastRenderedPageBreak/>
              <w:t>2) Құрал-жабдықты жартылай бөлшектеу, тетіктер мен механизмдердің шектеулі санын алып тастау;</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3) Алынған тетіктерді бөлшектеу (қажет болған жағдайда);</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4) жекелеген ақаулы бөлшектерді, тораптарды, механизмдерді, қалқандарды, құрылғыларды ауыстыру немесе жөндеу;</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5) жабдықты техникалық және электрлік параметрлері бойынша реттеу;</w:t>
            </w:r>
          </w:p>
          <w:p w:rsidR="0002591F"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6) сынақ және жұмыс режимінде жабдықтың дұрыс жұмысын тексеру;</w:t>
            </w:r>
          </w:p>
          <w:p w:rsidR="00FC1330" w:rsidRPr="00FC1330" w:rsidRDefault="00FC1330" w:rsidP="00FC1330">
            <w:pPr>
              <w:pStyle w:val="a3"/>
              <w:jc w:val="both"/>
              <w:rPr>
                <w:rFonts w:ascii="Times New Roman" w:hAnsi="Times New Roman"/>
                <w:sz w:val="24"/>
                <w:szCs w:val="24"/>
                <w:lang w:val="kk-KZ" w:eastAsia="ru-RU"/>
              </w:rPr>
            </w:pPr>
            <w:bookmarkStart w:id="0" w:name="_GoBack"/>
            <w:bookmarkEnd w:id="0"/>
            <w:r w:rsidRPr="00FC1330">
              <w:rPr>
                <w:rFonts w:ascii="Times New Roman" w:hAnsi="Times New Roman"/>
                <w:sz w:val="24"/>
                <w:szCs w:val="24"/>
                <w:lang w:val="kk-KZ" w:eastAsia="ru-RU"/>
              </w:rPr>
              <w:t>7) Жабдықты іске қосу;</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Жабдықты жөндеу мерзімдері мамандандырылған жабдықтың түріне байланысты және жөндеудің күрделілігіне және қосалқы бөлшектердің болуына байланысты өзгеруі мүмкін немесе ақаулы қосалқы бөлшектің тәртібіне байланысты болуы мүмкін. Арнайы жабдықты жөндеуге өтінімді тіркегеннен кейін жұмыс дереу басталуы керек.</w:t>
            </w:r>
          </w:p>
          <w:p w:rsidR="00FC1330"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Pr="00FC1330">
              <w:rPr>
                <w:rFonts w:ascii="Times New Roman" w:hAnsi="Times New Roman"/>
                <w:sz w:val="24"/>
                <w:szCs w:val="24"/>
                <w:lang w:val="kk-KZ" w:eastAsia="ru-RU"/>
              </w:rPr>
              <w:t>- Қажет болса, шиналарды ауыстыру</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Қосымша жабдықты жөндеу</w:t>
            </w:r>
          </w:p>
          <w:p w:rsidR="00FC1330" w:rsidRPr="00FC1330" w:rsidRDefault="00FC1330" w:rsidP="00FC1330">
            <w:pPr>
              <w:pStyle w:val="a3"/>
              <w:jc w:val="both"/>
              <w:rPr>
                <w:rFonts w:ascii="Times New Roman" w:hAnsi="Times New Roman"/>
                <w:sz w:val="24"/>
                <w:szCs w:val="24"/>
                <w:lang w:val="kk-KZ" w:eastAsia="ru-RU"/>
              </w:rPr>
            </w:pPr>
            <w:r w:rsidRPr="00FC1330">
              <w:rPr>
                <w:rFonts w:ascii="Times New Roman" w:hAnsi="Times New Roman"/>
                <w:sz w:val="24"/>
                <w:szCs w:val="24"/>
                <w:lang w:val="kk-KZ" w:eastAsia="ru-RU"/>
              </w:rPr>
              <w:t>Мердігер жабдықты диагностикалау арқылы олардың қызмет ету мерзімі аяқталған және ауыстыруды қажет ететін бөлшектерді нақты анықтауы керек. Қосымша жабдықты жөндеуге мыналар кіреді:</w:t>
            </w:r>
          </w:p>
          <w:p w:rsidR="00FC1330"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Pr="00FC1330">
              <w:rPr>
                <w:rFonts w:ascii="Times New Roman" w:hAnsi="Times New Roman"/>
                <w:sz w:val="24"/>
                <w:szCs w:val="24"/>
                <w:lang w:val="kk-KZ" w:eastAsia="ru-RU"/>
              </w:rPr>
              <w:t>- механизмдерді алу және орнату</w:t>
            </w:r>
          </w:p>
          <w:p w:rsidR="00FC1330" w:rsidRPr="00FC1330" w:rsidRDefault="00FC1330" w:rsidP="00FC1330">
            <w:pPr>
              <w:pStyle w:val="a3"/>
              <w:jc w:val="both"/>
              <w:rPr>
                <w:rFonts w:ascii="Times New Roman" w:hAnsi="Times New Roman"/>
                <w:sz w:val="24"/>
                <w:szCs w:val="24"/>
                <w:lang w:val="kk-KZ" w:eastAsia="ru-RU"/>
              </w:rPr>
            </w:pPr>
            <w:r>
              <w:rPr>
                <w:rFonts w:ascii="Times New Roman" w:hAnsi="Times New Roman"/>
                <w:sz w:val="24"/>
                <w:szCs w:val="24"/>
                <w:lang w:val="kk-KZ" w:eastAsia="ru-RU"/>
              </w:rPr>
              <w:t xml:space="preserve">          </w:t>
            </w:r>
            <w:r w:rsidRPr="00FC1330">
              <w:rPr>
                <w:rFonts w:ascii="Times New Roman" w:hAnsi="Times New Roman"/>
                <w:sz w:val="24"/>
                <w:szCs w:val="24"/>
                <w:lang w:val="kk-KZ" w:eastAsia="ru-RU"/>
              </w:rPr>
              <w:t>- сынған немесе деформацияланған бөлшектерді бөлшектеу, тазалау, тексеру, ауыстыру, механизмді құрастыру және реттеу.</w:t>
            </w:r>
          </w:p>
          <w:p w:rsidR="00F27E5B" w:rsidRPr="00FC1330" w:rsidRDefault="0002591F" w:rsidP="00FC1330">
            <w:pPr>
              <w:pStyle w:val="a3"/>
              <w:jc w:val="both"/>
              <w:rPr>
                <w:rFonts w:ascii="Times New Roman" w:hAnsi="Times New Roman"/>
                <w:sz w:val="24"/>
                <w:szCs w:val="24"/>
                <w:lang w:val="kk-KZ"/>
              </w:rPr>
            </w:pPr>
            <w:r>
              <w:rPr>
                <w:rFonts w:ascii="Times New Roman" w:hAnsi="Times New Roman"/>
                <w:sz w:val="24"/>
                <w:szCs w:val="24"/>
                <w:lang w:val="kk-KZ" w:eastAsia="ru-RU"/>
              </w:rPr>
              <w:t>ЕНС ТРУ</w:t>
            </w:r>
            <w:r w:rsidR="00FC1330" w:rsidRPr="00FC1330">
              <w:rPr>
                <w:rFonts w:ascii="Times New Roman" w:hAnsi="Times New Roman"/>
                <w:sz w:val="24"/>
                <w:szCs w:val="24"/>
                <w:lang w:val="kk-KZ" w:eastAsia="ru-RU"/>
              </w:rPr>
              <w:t xml:space="preserve"> коды: 2092040.100.00003</w:t>
            </w:r>
          </w:p>
        </w:tc>
      </w:tr>
      <w:tr w:rsidR="00F27E5B" w:rsidRPr="008B037E" w:rsidTr="00555062">
        <w:trPr>
          <w:trHeight w:val="780"/>
        </w:trPr>
        <w:tc>
          <w:tcPr>
            <w:tcW w:w="3840" w:type="dxa"/>
            <w:shd w:val="clear" w:color="auto" w:fill="auto"/>
            <w:hideMark/>
          </w:tcPr>
          <w:p w:rsidR="00F27E5B" w:rsidRPr="00203B90" w:rsidRDefault="00F27E5B" w:rsidP="00555062">
            <w:pPr>
              <w:spacing w:after="0" w:line="240" w:lineRule="auto"/>
              <w:rPr>
                <w:rFonts w:ascii="Times New Roman" w:hAnsi="Times New Roman"/>
                <w:sz w:val="24"/>
                <w:szCs w:val="24"/>
                <w:lang w:val="kk-KZ" w:eastAsia="ru-RU"/>
              </w:rPr>
            </w:pPr>
            <w:r w:rsidRPr="00203B90">
              <w:rPr>
                <w:rFonts w:ascii="Times New Roman" w:hAnsi="Times New Roman"/>
                <w:sz w:val="24"/>
                <w:szCs w:val="24"/>
                <w:lang w:val="kk-KZ" w:eastAsia="ru-RU"/>
              </w:rPr>
              <w:lastRenderedPageBreak/>
              <w:t>Қатысты қызметтер (қажет болған жағдайда көрсетіледі) (тауарларды орнату, реттеу, оқыту, тексеру және сынау)</w:t>
            </w:r>
          </w:p>
        </w:tc>
        <w:tc>
          <w:tcPr>
            <w:tcW w:w="7217" w:type="dxa"/>
            <w:shd w:val="clear" w:color="auto" w:fill="auto"/>
          </w:tcPr>
          <w:p w:rsidR="00F27E5B" w:rsidRPr="00203B90" w:rsidRDefault="00F27E5B" w:rsidP="00555062">
            <w:pPr>
              <w:spacing w:after="0" w:line="20" w:lineRule="atLeast"/>
              <w:rPr>
                <w:sz w:val="24"/>
                <w:szCs w:val="24"/>
              </w:rPr>
            </w:pPr>
          </w:p>
        </w:tc>
      </w:tr>
    </w:tbl>
    <w:p w:rsidR="00F27E5B" w:rsidRPr="000B2C84" w:rsidRDefault="00F27E5B" w:rsidP="00F27E5B">
      <w:pPr>
        <w:spacing w:after="0" w:line="20" w:lineRule="atLeast"/>
        <w:rPr>
          <w:sz w:val="24"/>
          <w:szCs w:val="24"/>
        </w:rPr>
      </w:pPr>
    </w:p>
    <w:p w:rsidR="00F27E5B" w:rsidRDefault="00F27E5B" w:rsidP="00F27E5B">
      <w:pPr>
        <w:spacing w:after="0" w:line="240" w:lineRule="auto"/>
        <w:rPr>
          <w:rFonts w:ascii="Times New Roman" w:hAnsi="Times New Roman"/>
          <w:sz w:val="24"/>
          <w:szCs w:val="24"/>
          <w:lang w:val="kk-KZ" w:eastAsia="ru-RU"/>
        </w:rPr>
      </w:pPr>
    </w:p>
    <w:p w:rsidR="00F27E5B" w:rsidRDefault="00F27E5B" w:rsidP="00F27E5B">
      <w:pPr>
        <w:spacing w:after="0" w:line="240" w:lineRule="auto"/>
        <w:rPr>
          <w:rFonts w:ascii="Times New Roman" w:hAnsi="Times New Roman"/>
          <w:sz w:val="24"/>
          <w:szCs w:val="24"/>
          <w:lang w:val="kk-KZ" w:eastAsia="ru-RU"/>
        </w:rPr>
      </w:pPr>
    </w:p>
    <w:p w:rsidR="00F27E5B" w:rsidRDefault="00F27E5B" w:rsidP="00F27E5B">
      <w:pPr>
        <w:spacing w:after="0" w:line="240" w:lineRule="auto"/>
        <w:rPr>
          <w:rFonts w:ascii="Times New Roman" w:hAnsi="Times New Roman"/>
          <w:sz w:val="24"/>
          <w:szCs w:val="24"/>
          <w:lang w:val="kk-KZ" w:eastAsia="ru-RU"/>
        </w:rPr>
      </w:pPr>
    </w:p>
    <w:p w:rsidR="00751666" w:rsidRDefault="00751666" w:rsidP="00F27E5B">
      <w:pPr>
        <w:spacing w:after="0" w:line="240" w:lineRule="auto"/>
        <w:ind w:left="-426"/>
        <w:rPr>
          <w:rFonts w:ascii="Times New Roman" w:hAnsi="Times New Roman"/>
          <w:sz w:val="24"/>
          <w:szCs w:val="24"/>
          <w:lang w:val="kk-KZ"/>
        </w:rPr>
      </w:pPr>
    </w:p>
    <w:p w:rsidR="00751666" w:rsidRDefault="00751666" w:rsidP="00F27E5B">
      <w:pPr>
        <w:spacing w:after="0" w:line="240" w:lineRule="auto"/>
        <w:ind w:left="-426"/>
        <w:rPr>
          <w:rFonts w:ascii="Times New Roman" w:hAnsi="Times New Roman"/>
          <w:sz w:val="24"/>
          <w:szCs w:val="24"/>
          <w:lang w:val="kk-KZ"/>
        </w:rPr>
      </w:pPr>
    </w:p>
    <w:p w:rsidR="00751666" w:rsidRDefault="00751666"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p w:rsidR="005C70AA" w:rsidRDefault="005C70AA" w:rsidP="00F27E5B">
      <w:pPr>
        <w:spacing w:after="0" w:line="240" w:lineRule="auto"/>
        <w:ind w:left="-426"/>
        <w:rPr>
          <w:rFonts w:ascii="Times New Roman" w:hAnsi="Times New Roman"/>
          <w:sz w:val="24"/>
          <w:szCs w:val="24"/>
          <w:lang w:val="kk-KZ"/>
        </w:rPr>
      </w:pPr>
    </w:p>
    <w:sectPr w:rsidR="005C70AA" w:rsidSect="004C01D9">
      <w:pgSz w:w="11906" w:h="16838"/>
      <w:pgMar w:top="1134"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AB5"/>
    <w:rsid w:val="0002591F"/>
    <w:rsid w:val="00034AB5"/>
    <w:rsid w:val="00262713"/>
    <w:rsid w:val="002B4887"/>
    <w:rsid w:val="002D4373"/>
    <w:rsid w:val="003201B4"/>
    <w:rsid w:val="0033330D"/>
    <w:rsid w:val="00333B37"/>
    <w:rsid w:val="0038151A"/>
    <w:rsid w:val="00394E9C"/>
    <w:rsid w:val="00454149"/>
    <w:rsid w:val="00471419"/>
    <w:rsid w:val="004C01D9"/>
    <w:rsid w:val="00506211"/>
    <w:rsid w:val="005119F4"/>
    <w:rsid w:val="0052679F"/>
    <w:rsid w:val="005C70AA"/>
    <w:rsid w:val="005D48AF"/>
    <w:rsid w:val="005F73C3"/>
    <w:rsid w:val="00632BAB"/>
    <w:rsid w:val="00633AE3"/>
    <w:rsid w:val="006A64FF"/>
    <w:rsid w:val="006A70AE"/>
    <w:rsid w:val="006B5847"/>
    <w:rsid w:val="006D0DF7"/>
    <w:rsid w:val="00751666"/>
    <w:rsid w:val="00770C6A"/>
    <w:rsid w:val="0083510C"/>
    <w:rsid w:val="008A3DDA"/>
    <w:rsid w:val="00912897"/>
    <w:rsid w:val="009A5EA3"/>
    <w:rsid w:val="009E1BE9"/>
    <w:rsid w:val="009F56F7"/>
    <w:rsid w:val="00A91099"/>
    <w:rsid w:val="00A94002"/>
    <w:rsid w:val="00AA1265"/>
    <w:rsid w:val="00AB1A3A"/>
    <w:rsid w:val="00B03655"/>
    <w:rsid w:val="00B074E4"/>
    <w:rsid w:val="00BD63AE"/>
    <w:rsid w:val="00CE2BBA"/>
    <w:rsid w:val="00D101DE"/>
    <w:rsid w:val="00D37941"/>
    <w:rsid w:val="00DA68D4"/>
    <w:rsid w:val="00DB029F"/>
    <w:rsid w:val="00DC7B23"/>
    <w:rsid w:val="00E10690"/>
    <w:rsid w:val="00E10A95"/>
    <w:rsid w:val="00E47AC3"/>
    <w:rsid w:val="00E7059B"/>
    <w:rsid w:val="00E901A7"/>
    <w:rsid w:val="00F25556"/>
    <w:rsid w:val="00F27E5B"/>
    <w:rsid w:val="00F60AB5"/>
    <w:rsid w:val="00F90B9C"/>
    <w:rsid w:val="00FC13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64F5"/>
  <w15:chartTrackingRefBased/>
  <w15:docId w15:val="{1981DB17-1E7F-4D63-B237-C244BC924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059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7059B"/>
    <w:pPr>
      <w:spacing w:after="0" w:line="240" w:lineRule="auto"/>
    </w:pPr>
    <w:rPr>
      <w:rFonts w:ascii="Calibri" w:eastAsia="Calibri" w:hAnsi="Calibri" w:cs="Times New Roman"/>
    </w:rPr>
  </w:style>
  <w:style w:type="paragraph" w:styleId="a4">
    <w:name w:val="Balloon Text"/>
    <w:basedOn w:val="a"/>
    <w:link w:val="a5"/>
    <w:uiPriority w:val="99"/>
    <w:semiHidden/>
    <w:unhideWhenUsed/>
    <w:rsid w:val="00633AE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33AE3"/>
    <w:rPr>
      <w:rFonts w:ascii="Segoe UI" w:eastAsia="Calibri" w:hAnsi="Segoe UI" w:cs="Segoe UI"/>
      <w:sz w:val="18"/>
      <w:szCs w:val="18"/>
    </w:rPr>
  </w:style>
  <w:style w:type="character" w:customStyle="1" w:styleId="y2iqfc">
    <w:name w:val="y2iqfc"/>
    <w:basedOn w:val="a0"/>
    <w:rsid w:val="00F27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643">
      <w:bodyDiv w:val="1"/>
      <w:marLeft w:val="0"/>
      <w:marRight w:val="0"/>
      <w:marTop w:val="0"/>
      <w:marBottom w:val="0"/>
      <w:divBdr>
        <w:top w:val="none" w:sz="0" w:space="0" w:color="auto"/>
        <w:left w:val="none" w:sz="0" w:space="0" w:color="auto"/>
        <w:bottom w:val="none" w:sz="0" w:space="0" w:color="auto"/>
        <w:right w:val="none" w:sz="0" w:space="0" w:color="auto"/>
      </w:divBdr>
    </w:div>
    <w:div w:id="118039100">
      <w:bodyDiv w:val="1"/>
      <w:marLeft w:val="0"/>
      <w:marRight w:val="0"/>
      <w:marTop w:val="0"/>
      <w:marBottom w:val="0"/>
      <w:divBdr>
        <w:top w:val="none" w:sz="0" w:space="0" w:color="auto"/>
        <w:left w:val="none" w:sz="0" w:space="0" w:color="auto"/>
        <w:bottom w:val="none" w:sz="0" w:space="0" w:color="auto"/>
        <w:right w:val="none" w:sz="0" w:space="0" w:color="auto"/>
      </w:divBdr>
    </w:div>
    <w:div w:id="188957054">
      <w:bodyDiv w:val="1"/>
      <w:marLeft w:val="0"/>
      <w:marRight w:val="0"/>
      <w:marTop w:val="0"/>
      <w:marBottom w:val="0"/>
      <w:divBdr>
        <w:top w:val="none" w:sz="0" w:space="0" w:color="auto"/>
        <w:left w:val="none" w:sz="0" w:space="0" w:color="auto"/>
        <w:bottom w:val="none" w:sz="0" w:space="0" w:color="auto"/>
        <w:right w:val="none" w:sz="0" w:space="0" w:color="auto"/>
      </w:divBdr>
    </w:div>
    <w:div w:id="228853659">
      <w:bodyDiv w:val="1"/>
      <w:marLeft w:val="0"/>
      <w:marRight w:val="0"/>
      <w:marTop w:val="0"/>
      <w:marBottom w:val="0"/>
      <w:divBdr>
        <w:top w:val="none" w:sz="0" w:space="0" w:color="auto"/>
        <w:left w:val="none" w:sz="0" w:space="0" w:color="auto"/>
        <w:bottom w:val="none" w:sz="0" w:space="0" w:color="auto"/>
        <w:right w:val="none" w:sz="0" w:space="0" w:color="auto"/>
      </w:divBdr>
    </w:div>
    <w:div w:id="320933693">
      <w:bodyDiv w:val="1"/>
      <w:marLeft w:val="0"/>
      <w:marRight w:val="0"/>
      <w:marTop w:val="0"/>
      <w:marBottom w:val="0"/>
      <w:divBdr>
        <w:top w:val="none" w:sz="0" w:space="0" w:color="auto"/>
        <w:left w:val="none" w:sz="0" w:space="0" w:color="auto"/>
        <w:bottom w:val="none" w:sz="0" w:space="0" w:color="auto"/>
        <w:right w:val="none" w:sz="0" w:space="0" w:color="auto"/>
      </w:divBdr>
    </w:div>
    <w:div w:id="436147271">
      <w:bodyDiv w:val="1"/>
      <w:marLeft w:val="0"/>
      <w:marRight w:val="0"/>
      <w:marTop w:val="0"/>
      <w:marBottom w:val="0"/>
      <w:divBdr>
        <w:top w:val="none" w:sz="0" w:space="0" w:color="auto"/>
        <w:left w:val="none" w:sz="0" w:space="0" w:color="auto"/>
        <w:bottom w:val="none" w:sz="0" w:space="0" w:color="auto"/>
        <w:right w:val="none" w:sz="0" w:space="0" w:color="auto"/>
      </w:divBdr>
    </w:div>
    <w:div w:id="463085044">
      <w:bodyDiv w:val="1"/>
      <w:marLeft w:val="0"/>
      <w:marRight w:val="0"/>
      <w:marTop w:val="0"/>
      <w:marBottom w:val="0"/>
      <w:divBdr>
        <w:top w:val="none" w:sz="0" w:space="0" w:color="auto"/>
        <w:left w:val="none" w:sz="0" w:space="0" w:color="auto"/>
        <w:bottom w:val="none" w:sz="0" w:space="0" w:color="auto"/>
        <w:right w:val="none" w:sz="0" w:space="0" w:color="auto"/>
      </w:divBdr>
    </w:div>
    <w:div w:id="742265945">
      <w:bodyDiv w:val="1"/>
      <w:marLeft w:val="0"/>
      <w:marRight w:val="0"/>
      <w:marTop w:val="0"/>
      <w:marBottom w:val="0"/>
      <w:divBdr>
        <w:top w:val="none" w:sz="0" w:space="0" w:color="auto"/>
        <w:left w:val="none" w:sz="0" w:space="0" w:color="auto"/>
        <w:bottom w:val="none" w:sz="0" w:space="0" w:color="auto"/>
        <w:right w:val="none" w:sz="0" w:space="0" w:color="auto"/>
      </w:divBdr>
    </w:div>
    <w:div w:id="783303856">
      <w:bodyDiv w:val="1"/>
      <w:marLeft w:val="0"/>
      <w:marRight w:val="0"/>
      <w:marTop w:val="0"/>
      <w:marBottom w:val="0"/>
      <w:divBdr>
        <w:top w:val="none" w:sz="0" w:space="0" w:color="auto"/>
        <w:left w:val="none" w:sz="0" w:space="0" w:color="auto"/>
        <w:bottom w:val="none" w:sz="0" w:space="0" w:color="auto"/>
        <w:right w:val="none" w:sz="0" w:space="0" w:color="auto"/>
      </w:divBdr>
    </w:div>
    <w:div w:id="812526005">
      <w:bodyDiv w:val="1"/>
      <w:marLeft w:val="0"/>
      <w:marRight w:val="0"/>
      <w:marTop w:val="0"/>
      <w:marBottom w:val="0"/>
      <w:divBdr>
        <w:top w:val="none" w:sz="0" w:space="0" w:color="auto"/>
        <w:left w:val="none" w:sz="0" w:space="0" w:color="auto"/>
        <w:bottom w:val="none" w:sz="0" w:space="0" w:color="auto"/>
        <w:right w:val="none" w:sz="0" w:space="0" w:color="auto"/>
      </w:divBdr>
    </w:div>
    <w:div w:id="855118706">
      <w:bodyDiv w:val="1"/>
      <w:marLeft w:val="0"/>
      <w:marRight w:val="0"/>
      <w:marTop w:val="0"/>
      <w:marBottom w:val="0"/>
      <w:divBdr>
        <w:top w:val="none" w:sz="0" w:space="0" w:color="auto"/>
        <w:left w:val="none" w:sz="0" w:space="0" w:color="auto"/>
        <w:bottom w:val="none" w:sz="0" w:space="0" w:color="auto"/>
        <w:right w:val="none" w:sz="0" w:space="0" w:color="auto"/>
      </w:divBdr>
    </w:div>
    <w:div w:id="964848452">
      <w:bodyDiv w:val="1"/>
      <w:marLeft w:val="0"/>
      <w:marRight w:val="0"/>
      <w:marTop w:val="0"/>
      <w:marBottom w:val="0"/>
      <w:divBdr>
        <w:top w:val="none" w:sz="0" w:space="0" w:color="auto"/>
        <w:left w:val="none" w:sz="0" w:space="0" w:color="auto"/>
        <w:bottom w:val="none" w:sz="0" w:space="0" w:color="auto"/>
        <w:right w:val="none" w:sz="0" w:space="0" w:color="auto"/>
      </w:divBdr>
    </w:div>
    <w:div w:id="1004477975">
      <w:bodyDiv w:val="1"/>
      <w:marLeft w:val="0"/>
      <w:marRight w:val="0"/>
      <w:marTop w:val="0"/>
      <w:marBottom w:val="0"/>
      <w:divBdr>
        <w:top w:val="none" w:sz="0" w:space="0" w:color="auto"/>
        <w:left w:val="none" w:sz="0" w:space="0" w:color="auto"/>
        <w:bottom w:val="none" w:sz="0" w:space="0" w:color="auto"/>
        <w:right w:val="none" w:sz="0" w:space="0" w:color="auto"/>
      </w:divBdr>
    </w:div>
    <w:div w:id="1084259636">
      <w:bodyDiv w:val="1"/>
      <w:marLeft w:val="0"/>
      <w:marRight w:val="0"/>
      <w:marTop w:val="0"/>
      <w:marBottom w:val="0"/>
      <w:divBdr>
        <w:top w:val="none" w:sz="0" w:space="0" w:color="auto"/>
        <w:left w:val="none" w:sz="0" w:space="0" w:color="auto"/>
        <w:bottom w:val="none" w:sz="0" w:space="0" w:color="auto"/>
        <w:right w:val="none" w:sz="0" w:space="0" w:color="auto"/>
      </w:divBdr>
    </w:div>
    <w:div w:id="1118767034">
      <w:bodyDiv w:val="1"/>
      <w:marLeft w:val="0"/>
      <w:marRight w:val="0"/>
      <w:marTop w:val="0"/>
      <w:marBottom w:val="0"/>
      <w:divBdr>
        <w:top w:val="none" w:sz="0" w:space="0" w:color="auto"/>
        <w:left w:val="none" w:sz="0" w:space="0" w:color="auto"/>
        <w:bottom w:val="none" w:sz="0" w:space="0" w:color="auto"/>
        <w:right w:val="none" w:sz="0" w:space="0" w:color="auto"/>
      </w:divBdr>
    </w:div>
    <w:div w:id="1184593050">
      <w:bodyDiv w:val="1"/>
      <w:marLeft w:val="0"/>
      <w:marRight w:val="0"/>
      <w:marTop w:val="0"/>
      <w:marBottom w:val="0"/>
      <w:divBdr>
        <w:top w:val="none" w:sz="0" w:space="0" w:color="auto"/>
        <w:left w:val="none" w:sz="0" w:space="0" w:color="auto"/>
        <w:bottom w:val="none" w:sz="0" w:space="0" w:color="auto"/>
        <w:right w:val="none" w:sz="0" w:space="0" w:color="auto"/>
      </w:divBdr>
    </w:div>
    <w:div w:id="1635713831">
      <w:bodyDiv w:val="1"/>
      <w:marLeft w:val="0"/>
      <w:marRight w:val="0"/>
      <w:marTop w:val="0"/>
      <w:marBottom w:val="0"/>
      <w:divBdr>
        <w:top w:val="none" w:sz="0" w:space="0" w:color="auto"/>
        <w:left w:val="none" w:sz="0" w:space="0" w:color="auto"/>
        <w:bottom w:val="none" w:sz="0" w:space="0" w:color="auto"/>
        <w:right w:val="none" w:sz="0" w:space="0" w:color="auto"/>
      </w:divBdr>
    </w:div>
    <w:div w:id="1849246355">
      <w:bodyDiv w:val="1"/>
      <w:marLeft w:val="0"/>
      <w:marRight w:val="0"/>
      <w:marTop w:val="0"/>
      <w:marBottom w:val="0"/>
      <w:divBdr>
        <w:top w:val="none" w:sz="0" w:space="0" w:color="auto"/>
        <w:left w:val="none" w:sz="0" w:space="0" w:color="auto"/>
        <w:bottom w:val="none" w:sz="0" w:space="0" w:color="auto"/>
        <w:right w:val="none" w:sz="0" w:space="0" w:color="auto"/>
      </w:divBdr>
    </w:div>
    <w:div w:id="1953050210">
      <w:bodyDiv w:val="1"/>
      <w:marLeft w:val="0"/>
      <w:marRight w:val="0"/>
      <w:marTop w:val="0"/>
      <w:marBottom w:val="0"/>
      <w:divBdr>
        <w:top w:val="none" w:sz="0" w:space="0" w:color="auto"/>
        <w:left w:val="none" w:sz="0" w:space="0" w:color="auto"/>
        <w:bottom w:val="none" w:sz="0" w:space="0" w:color="auto"/>
        <w:right w:val="none" w:sz="0" w:space="0" w:color="auto"/>
      </w:divBdr>
    </w:div>
    <w:div w:id="1980570053">
      <w:bodyDiv w:val="1"/>
      <w:marLeft w:val="0"/>
      <w:marRight w:val="0"/>
      <w:marTop w:val="0"/>
      <w:marBottom w:val="0"/>
      <w:divBdr>
        <w:top w:val="none" w:sz="0" w:space="0" w:color="auto"/>
        <w:left w:val="none" w:sz="0" w:space="0" w:color="auto"/>
        <w:bottom w:val="none" w:sz="0" w:space="0" w:color="auto"/>
        <w:right w:val="none" w:sz="0" w:space="0" w:color="auto"/>
      </w:divBdr>
    </w:div>
    <w:div w:id="1981106830">
      <w:bodyDiv w:val="1"/>
      <w:marLeft w:val="0"/>
      <w:marRight w:val="0"/>
      <w:marTop w:val="0"/>
      <w:marBottom w:val="0"/>
      <w:divBdr>
        <w:top w:val="none" w:sz="0" w:space="0" w:color="auto"/>
        <w:left w:val="none" w:sz="0" w:space="0" w:color="auto"/>
        <w:bottom w:val="none" w:sz="0" w:space="0" w:color="auto"/>
        <w:right w:val="none" w:sz="0" w:space="0" w:color="auto"/>
      </w:divBdr>
    </w:div>
    <w:div w:id="208949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6</Pages>
  <Words>1659</Words>
  <Characters>9458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Пользователь</cp:lastModifiedBy>
  <cp:revision>63</cp:revision>
  <cp:lastPrinted>2026-10-07T06:41:00Z</cp:lastPrinted>
  <dcterms:created xsi:type="dcterms:W3CDTF">2021-11-11T06:21:00Z</dcterms:created>
  <dcterms:modified xsi:type="dcterms:W3CDTF">2026-10-13T10:17:00Z</dcterms:modified>
</cp:coreProperties>
</file>