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AB40A8E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BDE8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Ғимарат кіреберістеріне арналған ақпараттық тақтайшаларды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3100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Ғимарат кіреберістеріне орнатылатын ақпараттық тақтайшаларды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B037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Ақпараттық тақтайшалар ғимараттардың кіреберістерінде орналастыруға, үлгілік жазуларды, ғимараттар мен үй-жайларға қатысты ақпаратты көрсетуге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7914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Тақтайшаның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60 × 40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C6C5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931D4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36E7D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5BDCE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2AFC8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тақтайшадағы жазу немесе атау.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CD7E1B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0699E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5C72F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8390E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Жазулар мен бейнелер анық, оқуға ыңғайлы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A01F8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01834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700AB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38E6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Тақтайшалар ұқыпты, эстетикалық талаптарға сай және ресми стильде орындалуы тиіс. Ұлттық ою-өрнек, жазулар және алтын түсті сәндік жиек өзара үйлесімді болуы қажет. Ақпараттық мәтін анық әрі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6AE8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1F12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Тақтайшалар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Тақтайшалар алюминий профилімен және барлық сәндік элементтерімен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бірге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8549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C6086F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150 (жүз елу)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4FC4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2 500 (екі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CA96C8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375 000 (үш жүз жетпіс бес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9834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FD61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жазулардың анықтығы және техникалық ерекшелікке сәйкестігі те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2969C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4FD3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60 × 40 см, қалыңдығы 10 мм ПВХ материалынан жасалған, екі қабатты құрылымды, ұлттық ою-өрнекпен және ақпараттық жазулармен безендірілген, алтын түсті сәндік жиекпен және периметрі бойынша алюминий профильмен жабдықталған 150 (жүз елу) дайын ақпарат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тық тақтайшаны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5268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375 000 (үш жүз жетпіс бес мың)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7BA007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30294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D649E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EB134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2A386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1911D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53C5D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DB6F7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054343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информационных табличек с примерными надписями для размещения у входов в здания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D335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информационных табличек для размещения у входов в здания.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4F29C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Таблички предназначены для размещения у входов в здания и содержат примерные надписи, наименования и другую информационную информацию, относящуюся к зданиям и помещениям.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8816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таблички: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60 × 40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5DFC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4AC8C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21DDC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таблички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316EA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7A8B4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надпись либо наименование на табличке.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4D77B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таблички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B71F8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84021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таблички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6AE3A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Надписи и изображения должны быть чёткими, разборчивыми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080BC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7CB6D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8FF7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A199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Таблички должны иметь аккуратный, эстетичный и официальный внешний вид. Национальный орнамент, надписи и декоративная кайма золотистого цвета должны гармонично сочетаться между собой. Информационный текст должен быть чётким и хорошо различимым.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946D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D7E20C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табличек осуществляется в соответствии с настоящей технической спецификацией и макетами, согласованными с заказчиком. Готовые изделия должны быть упакованы способом, исключающим повреждения при транспортировке. Таблички поставляются в готовом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виде, с алюминиевым профилем по периметру и всеми предусмотренными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A15A6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00641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150 (сто пятьдесят)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EB24E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2 500 (две тысячи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5D3F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375 000 (триста семьдесят пять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55B1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7486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вида, чёткости надписей и соответствия технической специфи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1449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C548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150 (ста пятидесяти) готовых информационных табличек размером 60 × 40 см, изготовленных из ПВХ толщиной 10 мм, с двухслойной конструкцией, национальным орнаментом и информационными надписями, декоративной каймой золотистого цвета и алюминиевым про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40CF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375 000 (триста семьдесят пять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D356F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2026-10-12T17:51:24Z</dcterms:modified>
</cp:coreProperties>
</file>