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EE61D4" w14:textId="77777777" w:rsidR="0068597E" w:rsidRPr="00D92DAE" w:rsidRDefault="0068597E" w:rsidP="0068597E">
      <w:pPr>
        <w:pStyle w:val="a3"/>
        <w:jc w:val="center"/>
        <w:rPr>
          <w:b/>
        </w:rPr>
      </w:pPr>
      <w:r w:rsidRPr="00D92DAE">
        <w:rPr>
          <w:b/>
          <w:lang w:val="kk-KZ"/>
        </w:rPr>
        <w:t xml:space="preserve">Техническая спецификация программного обеспечения </w:t>
      </w:r>
    </w:p>
    <w:p w14:paraId="2B2BEA3E" w14:textId="7103A9AB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Программное обеспечение должно моделировать боевую обстановку в 3</w:t>
      </w:r>
      <w:r w:rsidRPr="00D92DAE">
        <w:rPr>
          <w:rFonts w:ascii="Times New Roman" w:hAnsi="Times New Roman"/>
          <w:sz w:val="24"/>
          <w:szCs w:val="24"/>
          <w:lang w:val="en-US"/>
        </w:rPr>
        <w:t>D</w:t>
      </w:r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формате</w:t>
      </w:r>
      <w:r w:rsidRPr="00D92DAE">
        <w:rPr>
          <w:rFonts w:ascii="Times New Roman" w:hAnsi="Times New Roman"/>
          <w:sz w:val="24"/>
          <w:szCs w:val="24"/>
        </w:rPr>
        <w:t xml:space="preserve"> и 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предоставлять возможность </w:t>
      </w:r>
      <w:r w:rsidRPr="00D92DAE">
        <w:rPr>
          <w:rFonts w:ascii="Times New Roman" w:hAnsi="Times New Roman"/>
          <w:sz w:val="24"/>
          <w:szCs w:val="24"/>
        </w:rPr>
        <w:t xml:space="preserve">проводить онлайн </w:t>
      </w:r>
      <w:proofErr w:type="spellStart"/>
      <w:r w:rsidRPr="00D92DAE">
        <w:rPr>
          <w:rFonts w:ascii="Times New Roman" w:hAnsi="Times New Roman"/>
          <w:sz w:val="24"/>
          <w:szCs w:val="24"/>
        </w:rPr>
        <w:t>обучени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е учащихся</w:t>
      </w:r>
      <w:r w:rsidRPr="00D92DAE">
        <w:rPr>
          <w:rFonts w:ascii="Times New Roman" w:hAnsi="Times New Roman"/>
          <w:sz w:val="24"/>
          <w:szCs w:val="24"/>
        </w:rPr>
        <w:t xml:space="preserve">. Управляя виртуальным персонажем, </w:t>
      </w:r>
      <w:r>
        <w:rPr>
          <w:rFonts w:ascii="Times New Roman" w:hAnsi="Times New Roman"/>
          <w:sz w:val="24"/>
          <w:szCs w:val="24"/>
          <w:lang w:val="kk-KZ"/>
        </w:rPr>
        <w:t>уча</w:t>
      </w:r>
      <w:r w:rsidR="00D74948">
        <w:rPr>
          <w:rFonts w:ascii="Times New Roman" w:hAnsi="Times New Roman"/>
          <w:sz w:val="24"/>
          <w:szCs w:val="24"/>
          <w:lang w:val="kk-KZ"/>
        </w:rPr>
        <w:t>щ</w:t>
      </w:r>
      <w:r>
        <w:rPr>
          <w:rFonts w:ascii="Times New Roman" w:hAnsi="Times New Roman"/>
          <w:sz w:val="24"/>
          <w:szCs w:val="24"/>
          <w:lang w:val="kk-KZ"/>
        </w:rPr>
        <w:t>иеся</w:t>
      </w:r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должны иметь</w:t>
      </w:r>
      <w:r w:rsidRPr="00D92DAE">
        <w:rPr>
          <w:rFonts w:ascii="Times New Roman" w:hAnsi="Times New Roman"/>
          <w:sz w:val="24"/>
          <w:szCs w:val="24"/>
        </w:rPr>
        <w:t xml:space="preserve"> возможность выполнять задачи преподавателя (руководителя занятий), передвигаться по смоделированному полигону, применять вооружение и технику.</w:t>
      </w:r>
    </w:p>
    <w:p w14:paraId="4EC61966" w14:textId="51143CE9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имулятор должен быть реализован в формате многопользовательской виртуальной тренировочной среды для обучения </w:t>
      </w:r>
      <w:r w:rsidR="00B17034">
        <w:rPr>
          <w:rFonts w:ascii="Times New Roman" w:hAnsi="Times New Roman"/>
          <w:sz w:val="24"/>
          <w:szCs w:val="24"/>
          <w:lang w:val="kk-KZ"/>
        </w:rPr>
        <w:t>учащихся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 навыкам боевой работы командира, бойца подразделения, экипажа боевой машины. Программное обеспечение должно соответствовать следующим требованиям</w:t>
      </w:r>
      <w:r w:rsidRPr="00D92DAE">
        <w:rPr>
          <w:rFonts w:ascii="Times New Roman" w:hAnsi="Times New Roman"/>
          <w:sz w:val="24"/>
          <w:szCs w:val="24"/>
        </w:rPr>
        <w:t>:</w:t>
      </w:r>
    </w:p>
    <w:p w14:paraId="20C945D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488C5C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СТРУКТУРА ПРОГРАММНОГО ОБЕСПЕЧЕНИЯ</w:t>
      </w:r>
    </w:p>
    <w:p w14:paraId="6E19705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</w:p>
    <w:p w14:paraId="60F780C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Программное обеспечение иметь 100% казахстанское содержание. </w:t>
      </w:r>
    </w:p>
    <w:p w14:paraId="12148E7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Система должна состоять из следующих модулей</w:t>
      </w:r>
      <w:r w:rsidRPr="00D92DAE">
        <w:rPr>
          <w:rFonts w:ascii="Times New Roman" w:hAnsi="Times New Roman"/>
          <w:sz w:val="24"/>
          <w:szCs w:val="24"/>
        </w:rPr>
        <w:t>:</w:t>
      </w:r>
    </w:p>
    <w:p w14:paraId="39A93C5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</w:p>
    <w:p w14:paraId="2C7CFE1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b/>
          <w:sz w:val="24"/>
          <w:szCs w:val="24"/>
        </w:rPr>
      </w:pPr>
    </w:p>
    <w:p w14:paraId="522DB24B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Индивидуальные занятия</w:t>
      </w:r>
    </w:p>
    <w:p w14:paraId="3E1DC89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Модуль позволяет проводить самостоятельную подготовку обучаемых по темам занятий.</w:t>
      </w:r>
    </w:p>
    <w:p w14:paraId="17A4ADB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14:paraId="539A0104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Контрольные тесты</w:t>
      </w:r>
    </w:p>
    <w:p w14:paraId="5625D2D7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Модуль позволяет проводить контрольные срезы в формате тестирования с сохранением результатов тестирования в базу данных</w:t>
      </w:r>
      <w:r w:rsidRPr="00D92DAE">
        <w:rPr>
          <w:rFonts w:ascii="Times New Roman" w:hAnsi="Times New Roman"/>
          <w:sz w:val="24"/>
          <w:szCs w:val="24"/>
        </w:rPr>
        <w:t>.</w:t>
      </w:r>
    </w:p>
    <w:p w14:paraId="04165A8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</w:p>
    <w:p w14:paraId="689B870A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92DAE">
        <w:rPr>
          <w:rFonts w:ascii="Times New Roman" w:hAnsi="Times New Roman"/>
          <w:b/>
          <w:sz w:val="24"/>
          <w:szCs w:val="24"/>
        </w:rPr>
        <w:t>Интерактивный справочник</w:t>
      </w:r>
    </w:p>
    <w:p w14:paraId="31988BF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Справочник позволяет ознакомиться с используемым в симуляторе вооружением и техникой, изучить тактико-технические характеристики.</w:t>
      </w:r>
    </w:p>
    <w:p w14:paraId="443E237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EE3C142" w14:textId="77777777" w:rsidR="0068597E" w:rsidRPr="00D92DAE" w:rsidRDefault="0068597E" w:rsidP="0068597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D92DAE">
        <w:rPr>
          <w:rFonts w:ascii="Times New Roman" w:hAnsi="Times New Roman"/>
          <w:b/>
          <w:sz w:val="24"/>
          <w:szCs w:val="24"/>
        </w:rPr>
        <w:t>Редактор обстановки</w:t>
      </w:r>
    </w:p>
    <w:p w14:paraId="2279D4D3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Редактор обстановки позволяет администратору системы создавать собственные занятия с использованием имеющихся в системе типов местности и объектов. </w:t>
      </w:r>
    </w:p>
    <w:p w14:paraId="36E65FF2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val="kk-KZ"/>
        </w:rPr>
      </w:pPr>
    </w:p>
    <w:p w14:paraId="3EFB90B8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ФУНКЦИОНАЛЬНЫЕ ТРЕБОВАНИЯ</w:t>
      </w:r>
      <w:r w:rsidRPr="00D92DAE">
        <w:rPr>
          <w:rFonts w:ascii="Times New Roman" w:hAnsi="Times New Roman"/>
          <w:b/>
          <w:sz w:val="24"/>
          <w:szCs w:val="24"/>
        </w:rPr>
        <w:t>:</w:t>
      </w:r>
    </w:p>
    <w:p w14:paraId="53EBB97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536BCC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Местность</w:t>
      </w:r>
    </w:p>
    <w:p w14:paraId="6FF61BFA" w14:textId="3B6DCA35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Симулятор должен включать различные виды</w:t>
      </w:r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местности</w:t>
      </w:r>
      <w:r w:rsidRPr="00D92DAE">
        <w:rPr>
          <w:rFonts w:ascii="Times New Roman" w:hAnsi="Times New Roman"/>
          <w:sz w:val="24"/>
          <w:szCs w:val="24"/>
        </w:rPr>
        <w:t xml:space="preserve">, </w:t>
      </w:r>
      <w:r w:rsidRPr="00D92DAE">
        <w:rPr>
          <w:rFonts w:ascii="Times New Roman" w:hAnsi="Times New Roman"/>
          <w:sz w:val="24"/>
          <w:szCs w:val="24"/>
          <w:lang w:val="kk-KZ"/>
        </w:rPr>
        <w:t>м</w:t>
      </w:r>
      <w:proofErr w:type="spellStart"/>
      <w:r w:rsidRPr="00D92DAE">
        <w:rPr>
          <w:rFonts w:ascii="Times New Roman" w:hAnsi="Times New Roman"/>
          <w:sz w:val="24"/>
          <w:szCs w:val="24"/>
        </w:rPr>
        <w:t>естность</w:t>
      </w:r>
      <w:proofErr w:type="spellEnd"/>
      <w:r w:rsidRPr="00D92DAE">
        <w:rPr>
          <w:rFonts w:ascii="Times New Roman" w:hAnsi="Times New Roman"/>
          <w:sz w:val="24"/>
          <w:szCs w:val="24"/>
        </w:rPr>
        <w:t xml:space="preserve"> </w:t>
      </w:r>
      <w:r w:rsidRPr="00D92DAE">
        <w:rPr>
          <w:rFonts w:ascii="Times New Roman" w:hAnsi="Times New Roman"/>
          <w:sz w:val="24"/>
          <w:szCs w:val="24"/>
          <w:lang w:val="kk-KZ"/>
        </w:rPr>
        <w:t>должна содержать</w:t>
      </w:r>
      <w:r w:rsidRPr="00D92DAE">
        <w:rPr>
          <w:rFonts w:ascii="Times New Roman" w:hAnsi="Times New Roman"/>
          <w:sz w:val="24"/>
          <w:szCs w:val="24"/>
        </w:rPr>
        <w:t xml:space="preserve"> свойственную ей растительность, при этом цветовая гамма местности и объектов соответствует реальным цветам и контрастности. </w:t>
      </w:r>
    </w:p>
    <w:p w14:paraId="4F9C2A4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</w:p>
    <w:p w14:paraId="350F95C7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Вооружение</w:t>
      </w:r>
    </w:p>
    <w:p w14:paraId="31F1C9E9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Представленное в симуляторе вооружение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 должно</w:t>
      </w:r>
      <w:r w:rsidRPr="00D92DAE">
        <w:rPr>
          <w:rFonts w:ascii="Times New Roman" w:hAnsi="Times New Roman"/>
          <w:sz w:val="24"/>
          <w:szCs w:val="24"/>
        </w:rPr>
        <w:t xml:space="preserve"> учитывать тактико-технические характеристики реального оружия, баллистику и поражающее действие боеприпасов. Прицельные сетки оптических приборов наблюдения и прицеливания </w:t>
      </w:r>
      <w:r w:rsidRPr="00D92DAE">
        <w:rPr>
          <w:rFonts w:ascii="Times New Roman" w:hAnsi="Times New Roman"/>
          <w:sz w:val="24"/>
          <w:szCs w:val="24"/>
          <w:lang w:val="kk-KZ"/>
        </w:rPr>
        <w:t xml:space="preserve">должны быть </w:t>
      </w:r>
      <w:r w:rsidRPr="00D92DAE">
        <w:rPr>
          <w:rFonts w:ascii="Times New Roman" w:hAnsi="Times New Roman"/>
          <w:sz w:val="24"/>
          <w:szCs w:val="24"/>
        </w:rPr>
        <w:t>выполнены в соответствии с реальными, включая передачу угловых размеров отображаемых объектов.</w:t>
      </w:r>
    </w:p>
    <w:p w14:paraId="23DBC89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41AAED4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Техника</w:t>
      </w:r>
    </w:p>
    <w:p w14:paraId="555D548B" w14:textId="74BE3376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D92DAE">
        <w:rPr>
          <w:rFonts w:ascii="Times New Roman" w:hAnsi="Times New Roman"/>
          <w:sz w:val="24"/>
          <w:szCs w:val="24"/>
        </w:rPr>
        <w:t>Военная техника должна моделировать реальные</w:t>
      </w:r>
      <w:r w:rsidR="003D1E11">
        <w:rPr>
          <w:rFonts w:ascii="Times New Roman" w:hAnsi="Times New Roman"/>
          <w:sz w:val="24"/>
          <w:szCs w:val="24"/>
          <w:lang w:val="kk-KZ"/>
        </w:rPr>
        <w:t xml:space="preserve"> </w:t>
      </w:r>
      <w:proofErr w:type="gramStart"/>
      <w:r w:rsidRPr="00D92DAE">
        <w:rPr>
          <w:rFonts w:ascii="Times New Roman" w:hAnsi="Times New Roman"/>
          <w:sz w:val="24"/>
          <w:szCs w:val="24"/>
        </w:rPr>
        <w:t>образцы</w:t>
      </w:r>
      <w:proofErr w:type="gramEnd"/>
      <w:r w:rsidRPr="00D92DAE">
        <w:rPr>
          <w:rFonts w:ascii="Times New Roman" w:hAnsi="Times New Roman"/>
          <w:sz w:val="24"/>
          <w:szCs w:val="24"/>
        </w:rPr>
        <w:t xml:space="preserve"> состоящие на вооружении мотострелковых подразделений Республики Казахстан, включая вооружение, размещение экипажа, бронезащиту, скорость и габариты преодолеваемых препятствий.</w:t>
      </w:r>
    </w:p>
    <w:p w14:paraId="7881489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val="kk-KZ"/>
        </w:rPr>
      </w:pPr>
    </w:p>
    <w:p w14:paraId="12CA9882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Топография</w:t>
      </w:r>
    </w:p>
    <w:p w14:paraId="01496A01" w14:textId="241DEE72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Пользователь должен иметь возможность просмотра топографического плана </w:t>
      </w:r>
      <w:r w:rsidRPr="00D92DAE">
        <w:rPr>
          <w:rFonts w:ascii="Times New Roman" w:hAnsi="Times New Roman"/>
          <w:sz w:val="24"/>
          <w:szCs w:val="24"/>
        </w:rPr>
        <w:lastRenderedPageBreak/>
        <w:t xml:space="preserve">местности с возможностью нанесения </w:t>
      </w:r>
      <w:r w:rsidRPr="00D92DAE">
        <w:rPr>
          <w:rFonts w:ascii="Times New Roman" w:hAnsi="Times New Roman"/>
          <w:sz w:val="24"/>
          <w:szCs w:val="24"/>
          <w:lang w:val="kk-KZ"/>
        </w:rPr>
        <w:t>тактических обозначений</w:t>
      </w:r>
      <w:r w:rsidRPr="00D92DAE">
        <w:rPr>
          <w:rFonts w:ascii="Times New Roman" w:hAnsi="Times New Roman"/>
          <w:sz w:val="24"/>
          <w:szCs w:val="24"/>
        </w:rPr>
        <w:t xml:space="preserve"> из</w:t>
      </w:r>
      <w:r w:rsidR="003D1E11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D92DAE">
        <w:rPr>
          <w:rFonts w:ascii="Times New Roman" w:hAnsi="Times New Roman"/>
          <w:sz w:val="24"/>
          <w:szCs w:val="24"/>
        </w:rPr>
        <w:t xml:space="preserve">набора </w:t>
      </w:r>
      <w:r w:rsidRPr="00D92DAE">
        <w:rPr>
          <w:rFonts w:ascii="Times New Roman" w:hAnsi="Times New Roman"/>
          <w:sz w:val="24"/>
          <w:szCs w:val="24"/>
          <w:lang w:val="kk-KZ"/>
        </w:rPr>
        <w:t>имеющихся</w:t>
      </w:r>
      <w:r w:rsidRPr="00D92DAE">
        <w:rPr>
          <w:rFonts w:ascii="Times New Roman" w:hAnsi="Times New Roman"/>
          <w:sz w:val="24"/>
          <w:szCs w:val="24"/>
        </w:rPr>
        <w:t xml:space="preserve"> в систем</w:t>
      </w:r>
      <w:r w:rsidRPr="00D92DAE">
        <w:rPr>
          <w:rFonts w:ascii="Times New Roman" w:hAnsi="Times New Roman"/>
          <w:sz w:val="24"/>
          <w:szCs w:val="24"/>
          <w:lang w:val="kk-KZ"/>
        </w:rPr>
        <w:t>е</w:t>
      </w:r>
      <w:r w:rsidRPr="00D92DAE">
        <w:rPr>
          <w:rFonts w:ascii="Times New Roman" w:hAnsi="Times New Roman"/>
          <w:sz w:val="24"/>
          <w:szCs w:val="24"/>
        </w:rPr>
        <w:t xml:space="preserve">. </w:t>
      </w:r>
    </w:p>
    <w:p w14:paraId="7874535E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Пользователь должен иметь инструменты для измерения углов и расстояний (линейка и транспортир). В режиме действия пользователь должен иметь возможность опредения сторон света и азимута</w:t>
      </w:r>
      <w:r w:rsidRPr="00D92DAE">
        <w:rPr>
          <w:rFonts w:ascii="Times New Roman" w:hAnsi="Times New Roman"/>
          <w:sz w:val="24"/>
          <w:szCs w:val="24"/>
        </w:rPr>
        <w:t xml:space="preserve"> (модуль компас).</w:t>
      </w:r>
    </w:p>
    <w:p w14:paraId="21AF476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5C52B1A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kk-KZ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Связь</w:t>
      </w:r>
    </w:p>
    <w:p w14:paraId="6B7623D7" w14:textId="650A492B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 xml:space="preserve">Система должна иметь возможность общения между участниками путем </w:t>
      </w:r>
      <w:proofErr w:type="spellStart"/>
      <w:r w:rsidRPr="00D92DAE">
        <w:rPr>
          <w:rFonts w:ascii="Times New Roman" w:hAnsi="Times New Roman"/>
          <w:sz w:val="24"/>
          <w:szCs w:val="24"/>
        </w:rPr>
        <w:t>голосовы</w:t>
      </w:r>
      <w:proofErr w:type="spellEnd"/>
      <w:r w:rsidRPr="00D74948">
        <w:rPr>
          <w:rFonts w:ascii="Times New Roman" w:hAnsi="Times New Roman"/>
          <w:sz w:val="24"/>
          <w:szCs w:val="24"/>
          <w:lang w:val="kk-KZ"/>
        </w:rPr>
        <w:t>х</w:t>
      </w:r>
      <w:r w:rsidR="00AE3CFC">
        <w:rPr>
          <w:rFonts w:ascii="Times New Roman" w:hAnsi="Times New Roman"/>
          <w:sz w:val="24"/>
          <w:szCs w:val="24"/>
          <w:lang w:val="kk-KZ"/>
        </w:rPr>
        <w:t xml:space="preserve"> сообщений</w:t>
      </w:r>
      <w:r w:rsidRPr="00D74948">
        <w:rPr>
          <w:rFonts w:ascii="Times New Roman" w:hAnsi="Times New Roman"/>
          <w:sz w:val="24"/>
          <w:szCs w:val="24"/>
        </w:rPr>
        <w:t>,</w:t>
      </w:r>
      <w:r w:rsidRPr="00D92DAE">
        <w:rPr>
          <w:rFonts w:ascii="Times New Roman" w:hAnsi="Times New Roman"/>
          <w:sz w:val="24"/>
          <w:szCs w:val="24"/>
        </w:rPr>
        <w:t xml:space="preserve"> без установки дополнительных программ.</w:t>
      </w:r>
    </w:p>
    <w:p w14:paraId="2E49D69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1B9E61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 xml:space="preserve">Темы </w:t>
      </w:r>
      <w:r w:rsidRPr="00D92DAE">
        <w:rPr>
          <w:rFonts w:ascii="Times New Roman" w:hAnsi="Times New Roman"/>
          <w:b/>
          <w:sz w:val="24"/>
          <w:szCs w:val="24"/>
        </w:rPr>
        <w:t>занятий</w:t>
      </w:r>
    </w:p>
    <w:p w14:paraId="33BE24DB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1. Военная топография:</w:t>
      </w:r>
    </w:p>
    <w:p w14:paraId="2098A720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определение сторон света;</w:t>
      </w:r>
    </w:p>
    <w:p w14:paraId="1B5027A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определение азимута с помощью компаса;</w:t>
      </w:r>
    </w:p>
    <w:p w14:paraId="6D0D1D62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движение по азимуту;</w:t>
      </w:r>
    </w:p>
    <w:p w14:paraId="2B2D26E6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ориентирование на местности;</w:t>
      </w:r>
    </w:p>
    <w:p w14:paraId="7E3A076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33B60C0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2. Огневая подготовка:</w:t>
      </w:r>
    </w:p>
    <w:p w14:paraId="67FB674F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автомат Калашникова АК-74М;</w:t>
      </w:r>
    </w:p>
    <w:p w14:paraId="32B73F6E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ручной противотанковый гранатомет РПГ-7;</w:t>
      </w:r>
    </w:p>
    <w:p w14:paraId="3B0930D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снайперская винтовка Драгунова СВД;</w:t>
      </w:r>
    </w:p>
    <w:p w14:paraId="6AA42FD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пулемет Калашникова Модернизированный;</w:t>
      </w:r>
    </w:p>
    <w:p w14:paraId="37CCA66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вооружение БМП-2.</w:t>
      </w:r>
    </w:p>
    <w:p w14:paraId="41194A1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3CFBF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3. Тактическая подготовка:</w:t>
      </w:r>
    </w:p>
    <w:p w14:paraId="789A62B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отделение в обороне;</w:t>
      </w:r>
    </w:p>
    <w:p w14:paraId="55C993E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отделение в наступлении;</w:t>
      </w:r>
    </w:p>
    <w:p w14:paraId="313B966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солдат – наблюдатель.</w:t>
      </w:r>
    </w:p>
    <w:p w14:paraId="5604C713" w14:textId="77777777" w:rsidR="0068597E" w:rsidRPr="0068597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561AD1" w14:textId="375F954F" w:rsidR="0068597E" w:rsidRPr="00D92DAE" w:rsidRDefault="00AE3CFC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3CFC">
        <w:rPr>
          <w:rFonts w:ascii="Times New Roman" w:hAnsi="Times New Roman"/>
          <w:sz w:val="24"/>
          <w:szCs w:val="24"/>
          <w:lang w:val="kk-KZ"/>
        </w:rPr>
        <w:t>4</w:t>
      </w:r>
      <w:r w:rsidR="0068597E" w:rsidRPr="00AE3CFC">
        <w:rPr>
          <w:rFonts w:ascii="Times New Roman" w:hAnsi="Times New Roman"/>
          <w:sz w:val="24"/>
          <w:szCs w:val="24"/>
        </w:rPr>
        <w:t>. Беспилотные</w:t>
      </w:r>
      <w:r w:rsidR="0068597E" w:rsidRPr="00D92DAE">
        <w:rPr>
          <w:rFonts w:ascii="Times New Roman" w:hAnsi="Times New Roman"/>
          <w:sz w:val="24"/>
          <w:szCs w:val="24"/>
        </w:rPr>
        <w:t xml:space="preserve"> летательные аппараты:</w:t>
      </w:r>
    </w:p>
    <w:p w14:paraId="524F8184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- применение квадрокоптера для разведки и управления огнем;</w:t>
      </w:r>
    </w:p>
    <w:p w14:paraId="615B2EFC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2653FD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</w:rPr>
        <w:t>Список моделируемого вооружения и снаряжения</w:t>
      </w:r>
    </w:p>
    <w:p w14:paraId="1370CD9B" w14:textId="63D20A82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Стрелковое оружие: АК-74М, РПК-74, СВД с прицелом ПСО-1, РПГ-7 с прицелом ПГО-7В, ПКМ, АК-74СУ.</w:t>
      </w:r>
    </w:p>
    <w:p w14:paraId="698C6BBB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B0DCD29" w14:textId="0BEA0FDF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Приборы наблюдения и разведки: Бинокль БПЦ-8х32.</w:t>
      </w:r>
    </w:p>
    <w:p w14:paraId="6B846AC5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200EF57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Бронированная техника:</w:t>
      </w:r>
    </w:p>
    <w:p w14:paraId="08EACC7A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92DAE">
        <w:rPr>
          <w:rFonts w:ascii="Times New Roman" w:hAnsi="Times New Roman"/>
          <w:sz w:val="24"/>
          <w:szCs w:val="24"/>
        </w:rPr>
        <w:t>БМП-2, БТР-82А.</w:t>
      </w:r>
    </w:p>
    <w:p w14:paraId="7F72F353" w14:textId="77777777" w:rsidR="007327B5" w:rsidRPr="00D92DAE" w:rsidRDefault="007327B5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CBB923D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D92DAE">
        <w:rPr>
          <w:rFonts w:ascii="Times New Roman" w:hAnsi="Times New Roman"/>
          <w:b/>
          <w:sz w:val="24"/>
          <w:szCs w:val="24"/>
          <w:lang w:val="kk-KZ"/>
        </w:rPr>
        <w:t>ТРЕБОВАНИЯ К ИНТЕРФЕЙСУ</w:t>
      </w:r>
      <w:r w:rsidRPr="00D92DAE">
        <w:rPr>
          <w:rFonts w:ascii="Times New Roman" w:hAnsi="Times New Roman"/>
          <w:b/>
          <w:sz w:val="24"/>
          <w:szCs w:val="24"/>
        </w:rPr>
        <w:t>:</w:t>
      </w:r>
    </w:p>
    <w:p w14:paraId="62E5F770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14:paraId="2B527641" w14:textId="77777777" w:rsidR="0068597E" w:rsidRPr="00D92DA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Интерфейс системы должен быть понятным и удобным, не должен быть перегружен графическими элементами и должен обеспечивать быстрое отображение экранных форм. Навигационные элементы должны быть выполнены в удобной для пользователя форме. Интерфейс должен соответствовать современным эргономическим требованиям и обеспечивать удобный доступ к основным функциям системы.</w:t>
      </w:r>
    </w:p>
    <w:p w14:paraId="158F6B0A" w14:textId="77EDAC7D" w:rsidR="0068597E" w:rsidRDefault="0068597E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D92DAE">
        <w:rPr>
          <w:rFonts w:ascii="Times New Roman" w:hAnsi="Times New Roman"/>
          <w:sz w:val="24"/>
          <w:szCs w:val="24"/>
          <w:lang w:val="kk-KZ"/>
        </w:rPr>
        <w:t>Интерфейс пользователя должен быть рассчитан на преимущественное использование манипулятора типа «мышь» и работу с сенсорными экранами мобильных устройств, то есть управление системой должно осуществляться с помощью набора экранных меню, кнопок, значков и т. п. элементов. Клавиатурный режим ввода должен используется главным образом при заполнении и/или редактировании текстовых и числовых полей экранных форм.</w:t>
      </w:r>
    </w:p>
    <w:p w14:paraId="73FF22A1" w14:textId="1DE077FF" w:rsidR="007327B5" w:rsidRDefault="007327B5" w:rsidP="006859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4BE142BB" w14:textId="1CD94008" w:rsidR="002C7A12" w:rsidRDefault="002C7A12" w:rsidP="007F64F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8F9FA"/>
        </w:rPr>
      </w:pPr>
      <w:bookmarkStart w:id="0" w:name="_GoBack"/>
      <w:bookmarkEnd w:id="0"/>
    </w:p>
    <w:sectPr w:rsidR="002C7A12" w:rsidSect="00FA541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2425E"/>
    <w:multiLevelType w:val="hybridMultilevel"/>
    <w:tmpl w:val="30E2AC1E"/>
    <w:lvl w:ilvl="0" w:tplc="0B342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2B3F63"/>
    <w:multiLevelType w:val="hybridMultilevel"/>
    <w:tmpl w:val="24C02EEA"/>
    <w:lvl w:ilvl="0" w:tplc="9F46C0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C5B"/>
    <w:rsid w:val="0013071C"/>
    <w:rsid w:val="00222970"/>
    <w:rsid w:val="002C7A12"/>
    <w:rsid w:val="003D1E11"/>
    <w:rsid w:val="00406C5B"/>
    <w:rsid w:val="0068597E"/>
    <w:rsid w:val="007327B5"/>
    <w:rsid w:val="007F64F1"/>
    <w:rsid w:val="00826479"/>
    <w:rsid w:val="00AE3CFC"/>
    <w:rsid w:val="00B17034"/>
    <w:rsid w:val="00C56454"/>
    <w:rsid w:val="00CE1C2C"/>
    <w:rsid w:val="00D010D1"/>
    <w:rsid w:val="00D7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5D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5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85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597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8597E"/>
  </w:style>
  <w:style w:type="character" w:customStyle="1" w:styleId="ezkurwreuab5ozgtqnkl">
    <w:name w:val="ezkurwreuab5ozgtqnkl"/>
    <w:basedOn w:val="a0"/>
    <w:rsid w:val="006859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5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85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8597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68597E"/>
  </w:style>
  <w:style w:type="character" w:customStyle="1" w:styleId="ezkurwreuab5ozgtqnkl">
    <w:name w:val="ezkurwreuab5ozgtqnkl"/>
    <w:basedOn w:val="a0"/>
    <w:rsid w:val="00685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KIO</dc:creator>
  <cp:keywords/>
  <dc:description/>
  <cp:lastModifiedBy>User</cp:lastModifiedBy>
  <cp:revision>6</cp:revision>
  <dcterms:created xsi:type="dcterms:W3CDTF">2025-02-20T05:01:00Z</dcterms:created>
  <dcterms:modified xsi:type="dcterms:W3CDTF">2025-11-04T13:37:00Z</dcterms:modified>
</cp:coreProperties>
</file>