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C2A" w:rsidRPr="00977DF9" w:rsidRDefault="007969C1" w:rsidP="00977DF9">
      <w:pPr>
        <w:jc w:val="right"/>
        <w:rPr>
          <w:rFonts w:eastAsiaTheme="minorHAnsi"/>
          <w:i/>
          <w:szCs w:val="22"/>
          <w:lang w:val="kk-KZ" w:eastAsia="en-US"/>
        </w:rPr>
      </w:pPr>
      <w:r>
        <w:rPr>
          <w:rFonts w:eastAsiaTheme="minorHAnsi"/>
          <w:i/>
          <w:szCs w:val="22"/>
          <w:lang w:val="kk-KZ" w:eastAsia="en-US"/>
        </w:rPr>
        <w:t>Қ</w:t>
      </w:r>
      <w:r w:rsidR="002B4C2A">
        <w:rPr>
          <w:rFonts w:eastAsiaTheme="minorHAnsi"/>
          <w:i/>
          <w:szCs w:val="22"/>
          <w:lang w:val="kk-KZ" w:eastAsia="en-US"/>
        </w:rPr>
        <w:t>осымша</w:t>
      </w:r>
      <w:r>
        <w:rPr>
          <w:rFonts w:eastAsiaTheme="minorHAnsi"/>
          <w:i/>
          <w:szCs w:val="22"/>
          <w:lang w:val="kk-KZ" w:eastAsia="en-US"/>
        </w:rPr>
        <w:t xml:space="preserve"> 2</w:t>
      </w:r>
    </w:p>
    <w:p w:rsidR="002B4C2A" w:rsidRDefault="002B4C2A" w:rsidP="002B4C2A">
      <w:pPr>
        <w:jc w:val="both"/>
        <w:rPr>
          <w:rFonts w:eastAsiaTheme="minorHAnsi"/>
          <w:szCs w:val="22"/>
          <w:lang w:val="kk-KZ" w:eastAsia="en-US"/>
        </w:rPr>
      </w:pPr>
    </w:p>
    <w:p w:rsidR="002B4C2A" w:rsidRDefault="00D778F6" w:rsidP="002B4C2A">
      <w:pPr>
        <w:jc w:val="center"/>
        <w:rPr>
          <w:rFonts w:eastAsia="Calibri"/>
          <w:b/>
          <w:lang w:val="kk-KZ" w:eastAsia="en-US"/>
        </w:rPr>
      </w:pPr>
      <w:r>
        <w:rPr>
          <w:rFonts w:eastAsia="Calibri"/>
          <w:b/>
          <w:lang w:val="kk-KZ" w:eastAsia="en-US"/>
        </w:rPr>
        <w:t>Т</w:t>
      </w:r>
      <w:r w:rsidR="002B4C2A">
        <w:rPr>
          <w:rFonts w:eastAsia="Calibri"/>
          <w:b/>
          <w:lang w:val="kk-KZ" w:eastAsia="en-US"/>
        </w:rPr>
        <w:t>ехникалық сипаттамасы</w:t>
      </w:r>
    </w:p>
    <w:p w:rsidR="002B4C2A" w:rsidRDefault="002B4C2A" w:rsidP="002B4C2A">
      <w:pPr>
        <w:rPr>
          <w:lang w:val="kk-KZ"/>
        </w:rPr>
      </w:pPr>
    </w:p>
    <w:tbl>
      <w:tblPr>
        <w:tblW w:w="15451" w:type="dxa"/>
        <w:tblCellSpacing w:w="0" w:type="dxa"/>
        <w:tblInd w:w="-649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709"/>
        <w:gridCol w:w="1985"/>
        <w:gridCol w:w="10631"/>
        <w:gridCol w:w="2126"/>
      </w:tblGrid>
      <w:tr w:rsidR="00140159" w:rsidRPr="006401A9" w:rsidTr="002F33C8">
        <w:trPr>
          <w:trHeight w:val="1247"/>
          <w:tblCellSpacing w:w="0" w:type="dxa"/>
        </w:trPr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40159" w:rsidRPr="006401A9" w:rsidRDefault="00140159" w:rsidP="002F33C8">
            <w:pPr>
              <w:pStyle w:val="a3"/>
              <w:spacing w:line="276" w:lineRule="auto"/>
              <w:jc w:val="center"/>
              <w:rPr>
                <w:lang w:val="kk-KZ" w:eastAsia="en-US"/>
              </w:rPr>
            </w:pPr>
            <w:r w:rsidRPr="006401A9">
              <w:rPr>
                <w:lang w:eastAsia="en-US"/>
              </w:rPr>
              <w:t>N</w:t>
            </w:r>
            <w:r w:rsidRPr="006401A9">
              <w:rPr>
                <w:lang w:eastAsia="en-US"/>
              </w:rPr>
              <w:br/>
            </w:r>
            <w:r w:rsidRPr="006401A9">
              <w:rPr>
                <w:lang w:val="kk-KZ" w:eastAsia="en-US"/>
              </w:rPr>
              <w:t>р/н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40159" w:rsidRPr="006401A9" w:rsidRDefault="00140159" w:rsidP="002F33C8">
            <w:pPr>
              <w:pStyle w:val="a3"/>
              <w:spacing w:line="276" w:lineRule="auto"/>
              <w:jc w:val="center"/>
              <w:rPr>
                <w:lang w:val="kk-KZ" w:eastAsia="en-US"/>
              </w:rPr>
            </w:pPr>
            <w:r w:rsidRPr="006401A9">
              <w:rPr>
                <w:lang w:val="kk-KZ" w:eastAsia="en-US"/>
              </w:rPr>
              <w:t>Атауы</w:t>
            </w:r>
          </w:p>
        </w:tc>
        <w:tc>
          <w:tcPr>
            <w:tcW w:w="10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40159" w:rsidRPr="006401A9" w:rsidRDefault="009C1511" w:rsidP="002F33C8">
            <w:pPr>
              <w:pStyle w:val="a3"/>
              <w:spacing w:line="276" w:lineRule="auto"/>
              <w:jc w:val="center"/>
              <w:rPr>
                <w:lang w:val="kk-KZ" w:eastAsia="en-US"/>
              </w:rPr>
            </w:pPr>
            <w:r w:rsidRPr="009C1511">
              <w:rPr>
                <w:lang w:val="kk-KZ" w:eastAsia="en-US"/>
              </w:rPr>
              <w:t>Сипаттама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40159" w:rsidRPr="006401A9" w:rsidRDefault="00757489" w:rsidP="002F33C8">
            <w:pPr>
              <w:pStyle w:val="a3"/>
              <w:spacing w:line="276" w:lineRule="auto"/>
              <w:jc w:val="center"/>
              <w:rPr>
                <w:lang w:val="kk-KZ" w:eastAsia="en-US"/>
              </w:rPr>
            </w:pPr>
            <w:r w:rsidRPr="00757489">
              <w:rPr>
                <w:lang w:val="kk-KZ" w:eastAsia="en-US"/>
              </w:rPr>
              <w:t>Жиынтықтар саны</w:t>
            </w:r>
          </w:p>
        </w:tc>
      </w:tr>
      <w:tr w:rsidR="00140159" w:rsidRPr="006401A9" w:rsidTr="00140159">
        <w:trPr>
          <w:tblCellSpacing w:w="0" w:type="dxa"/>
        </w:trPr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140159" w:rsidRPr="006401A9" w:rsidRDefault="00860599">
            <w:pPr>
              <w:pStyle w:val="a3"/>
              <w:spacing w:line="276" w:lineRule="auto"/>
              <w:rPr>
                <w:lang w:val="kk-KZ" w:eastAsia="en-US"/>
              </w:rPr>
            </w:pPr>
            <w:r>
              <w:rPr>
                <w:lang w:val="kk-KZ" w:eastAsia="en-US"/>
              </w:rPr>
              <w:t>1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140159" w:rsidRPr="006401A9" w:rsidRDefault="00554A31" w:rsidP="00554A31">
            <w:pPr>
              <w:spacing w:line="276" w:lineRule="auto"/>
              <w:rPr>
                <w:lang w:val="kk-KZ" w:eastAsia="en-US"/>
              </w:rPr>
            </w:pPr>
            <w:bookmarkStart w:id="0" w:name="_GoBack"/>
            <w:bookmarkEnd w:id="0"/>
            <w:r w:rsidRPr="00554A31">
              <w:rPr>
                <w:lang w:val="kk-KZ" w:eastAsia="en-US"/>
              </w:rPr>
              <w:t>колледж логотипі бар костюм жасау</w:t>
            </w:r>
          </w:p>
        </w:tc>
        <w:tc>
          <w:tcPr>
            <w:tcW w:w="10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17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Өнімнің сипаттамасы — жазғы арнайы жұмыс киімі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17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Бұйым түрі: күртеше және жартылай комбинезон жиынтығы.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Жынысы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ерлерге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Маусымы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жазғы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Материалы: су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тебетін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сіңдірмесі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аралас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мата (</w:t>
            </w:r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Құрамы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: 65% полиэстер, 35%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мақта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Материалдың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тығыздығы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: 245 г/м².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Түсі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сүт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үстес.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Күртеше</w:t>
            </w:r>
            <w:proofErr w:type="spellEnd"/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Үш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тү</w:t>
            </w:r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комбинациядан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тұратын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қысқартылған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тік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пішімді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күртеше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Тік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жағ</w:t>
            </w:r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алы</w:t>
            </w:r>
            <w:proofErr w:type="spellEnd"/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алдыңғы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ортасында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сыдырмалы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бекіткіші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бар.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Бүйі</w:t>
            </w:r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бөліктері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бөлек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пішілген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Кеуде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тұ</w:t>
            </w:r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сында</w:t>
            </w:r>
            <w:proofErr w:type="spellEnd"/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қақпақшалары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жапсырмалы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қалталары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орналасқан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бө</w:t>
            </w:r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ігінде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сыдырмамен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жабылатын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ойық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қалталары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бар.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Күртешенің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төменгі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бөлігінің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көлемі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баулар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, пластик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бекіткіш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жабыс</w:t>
            </w:r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қақ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таспа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арқылы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реттеледі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Жең</w:t>
            </w:r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дер</w:t>
            </w:r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ойындыға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қондырылып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тігілген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манжеттері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бөлек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пішілген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ішінара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резеңкемен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жиырылған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Жарық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аз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жағдайда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қауіпсіздікті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ету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жарық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шағылыстыратын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элементтер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қарастырылған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Жартылай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комбинезон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Тік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ішімді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алдыңғы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жағында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сыдырмалы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бекіткіші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оң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жақ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бүйір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тігісінде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түймелі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бекіткіші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бар.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Кеуде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бөлігі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бөлек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ішілген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артқы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бөлігі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тұтас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пішілген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Иы</w:t>
            </w:r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ққа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асылатын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реттелетін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баулармен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жабдықталған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Алдыңғы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бөлігінде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ү</w:t>
            </w:r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іңгі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жағы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ерекше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пішінді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көлемді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тізеқаптар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бар.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қы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бөліктері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тұтас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пішілген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Арт</w:t>
            </w:r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қы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жағында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жоғарғы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жапсырмалы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қалта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бар.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Құрал-саймандарға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қалталары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бі</w:t>
            </w:r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інің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үстіне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бірі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тігіледі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Құрал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луге</w:t>
            </w:r>
            <w:proofErr w:type="spellEnd"/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ілмек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қарастырылған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Логотип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әне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колледж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Күртешенің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алдыңғы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бетіне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арқасына</w:t>
            </w:r>
            <w:proofErr w:type="spellEnd"/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қтөбе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құрылыс-техникалық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колледжінің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логотипі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орналастырылады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Логотип пен колледж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бекітілген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дизайн-макетке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орындалуы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Логотипті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түсіру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тәсілі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өнеркәсі</w:t>
            </w:r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ік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сападағы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машинамен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кестелеу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Кесте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сапасына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қойылатын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талаптар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тігістері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тегіс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тығыз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үзіліссіз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ақаусыз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пайдалану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барысында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беріктігін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сақтауы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Барлық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бі</w:t>
            </w:r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іктіруші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тігістер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сапалы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өңделіп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берік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орындалуы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Өлшемдері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беруші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өлшемдер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тізіміне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791" w:rsidRPr="00031791" w:rsidRDefault="00031791" w:rsidP="000317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Үлгісі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дайын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бұйымның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үлгісі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берушімен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келісілі</w:t>
            </w:r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бекітілуі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40159" w:rsidRPr="00860599" w:rsidRDefault="00140159" w:rsidP="007969C1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40159" w:rsidRPr="006401A9" w:rsidRDefault="00860599" w:rsidP="00D778F6">
            <w:pPr>
              <w:spacing w:line="276" w:lineRule="auto"/>
              <w:jc w:val="center"/>
              <w:rPr>
                <w:color w:val="000000"/>
                <w:lang w:val="kk-KZ" w:eastAsia="en-US"/>
              </w:rPr>
            </w:pPr>
            <w:r>
              <w:rPr>
                <w:color w:val="000000"/>
                <w:lang w:val="kk-KZ" w:eastAsia="en-US"/>
              </w:rPr>
              <w:lastRenderedPageBreak/>
              <w:t>2</w:t>
            </w:r>
            <w:r w:rsidR="00554A31">
              <w:rPr>
                <w:color w:val="000000"/>
                <w:lang w:val="kk-KZ" w:eastAsia="en-US"/>
              </w:rPr>
              <w:t>5</w:t>
            </w:r>
          </w:p>
        </w:tc>
      </w:tr>
    </w:tbl>
    <w:p w:rsidR="00392DD4" w:rsidRPr="006401A9" w:rsidRDefault="00392DD4" w:rsidP="00977DF9">
      <w:pPr>
        <w:ind w:firstLine="708"/>
        <w:jc w:val="both"/>
        <w:rPr>
          <w:lang w:val="kk-KZ"/>
        </w:rPr>
      </w:pPr>
    </w:p>
    <w:p w:rsidR="00392DD4" w:rsidRPr="006401A9" w:rsidRDefault="00392DD4" w:rsidP="00977DF9">
      <w:pPr>
        <w:ind w:firstLine="708"/>
        <w:jc w:val="both"/>
        <w:rPr>
          <w:lang w:val="kk-KZ"/>
        </w:rPr>
      </w:pPr>
    </w:p>
    <w:p w:rsidR="00140159" w:rsidRPr="006401A9" w:rsidRDefault="00140159" w:rsidP="00977DF9">
      <w:pPr>
        <w:ind w:firstLine="708"/>
        <w:jc w:val="both"/>
        <w:rPr>
          <w:lang w:val="kk-KZ"/>
        </w:rPr>
      </w:pPr>
    </w:p>
    <w:p w:rsidR="00140159" w:rsidRPr="006401A9" w:rsidRDefault="00140159" w:rsidP="00977DF9">
      <w:pPr>
        <w:ind w:firstLine="708"/>
        <w:jc w:val="both"/>
        <w:rPr>
          <w:lang w:val="kk-KZ"/>
        </w:rPr>
      </w:pPr>
    </w:p>
    <w:p w:rsidR="007969C1" w:rsidRDefault="007969C1" w:rsidP="00860599">
      <w:pPr>
        <w:jc w:val="both"/>
        <w:rPr>
          <w:lang w:val="kk-KZ"/>
        </w:rPr>
      </w:pPr>
    </w:p>
    <w:p w:rsidR="00860599" w:rsidRPr="00554A31" w:rsidRDefault="00860599" w:rsidP="00860599">
      <w:pPr>
        <w:jc w:val="both"/>
        <w:rPr>
          <w:lang w:val="en-US"/>
        </w:rPr>
      </w:pPr>
    </w:p>
    <w:p w:rsidR="00860599" w:rsidRDefault="00860599" w:rsidP="00860599">
      <w:pPr>
        <w:jc w:val="both"/>
        <w:rPr>
          <w:lang w:val="kk-KZ"/>
        </w:rPr>
      </w:pPr>
    </w:p>
    <w:p w:rsidR="00860599" w:rsidRPr="006401A9" w:rsidRDefault="00860599" w:rsidP="00860599">
      <w:pPr>
        <w:jc w:val="both"/>
        <w:rPr>
          <w:lang w:val="kk-KZ"/>
        </w:rPr>
      </w:pPr>
    </w:p>
    <w:p w:rsidR="00140159" w:rsidRPr="006401A9" w:rsidRDefault="00140159" w:rsidP="00977DF9">
      <w:pPr>
        <w:ind w:firstLine="708"/>
        <w:jc w:val="both"/>
        <w:rPr>
          <w:lang w:val="kk-KZ"/>
        </w:rPr>
      </w:pPr>
    </w:p>
    <w:p w:rsidR="002B4C2A" w:rsidRPr="000A1514" w:rsidRDefault="002B4C2A" w:rsidP="002B4C2A">
      <w:pPr>
        <w:spacing w:line="276" w:lineRule="auto"/>
        <w:jc w:val="right"/>
        <w:rPr>
          <w:rFonts w:eastAsiaTheme="minorHAnsi"/>
          <w:i/>
          <w:lang w:val="en-US" w:eastAsia="en-US"/>
        </w:rPr>
      </w:pPr>
      <w:r w:rsidRPr="006401A9">
        <w:rPr>
          <w:rFonts w:eastAsiaTheme="minorHAnsi"/>
          <w:i/>
          <w:lang w:eastAsia="en-US"/>
        </w:rPr>
        <w:t xml:space="preserve">Приложение </w:t>
      </w:r>
      <w:r w:rsidR="000A1514">
        <w:rPr>
          <w:rFonts w:eastAsiaTheme="minorHAnsi"/>
          <w:i/>
          <w:lang w:val="en-US" w:eastAsia="en-US"/>
        </w:rPr>
        <w:t>2</w:t>
      </w:r>
    </w:p>
    <w:p w:rsidR="002B4C2A" w:rsidRPr="006401A9" w:rsidRDefault="002B4C2A" w:rsidP="00977DF9">
      <w:pPr>
        <w:spacing w:line="276" w:lineRule="auto"/>
        <w:jc w:val="right"/>
        <w:rPr>
          <w:rFonts w:eastAsiaTheme="minorHAnsi"/>
          <w:i/>
          <w:lang w:eastAsia="en-US"/>
        </w:rPr>
      </w:pPr>
    </w:p>
    <w:p w:rsidR="002B4C2A" w:rsidRPr="006401A9" w:rsidRDefault="002B4C2A" w:rsidP="002B4C2A">
      <w:pPr>
        <w:jc w:val="center"/>
        <w:rPr>
          <w:rFonts w:eastAsiaTheme="minorHAnsi"/>
          <w:b/>
          <w:lang w:eastAsia="en-US"/>
        </w:rPr>
      </w:pPr>
      <w:r w:rsidRPr="006401A9">
        <w:rPr>
          <w:rFonts w:eastAsiaTheme="minorHAnsi"/>
          <w:b/>
          <w:lang w:eastAsia="en-US"/>
        </w:rPr>
        <w:t>Техническая спецификация</w:t>
      </w:r>
    </w:p>
    <w:p w:rsidR="002B4C2A" w:rsidRPr="006401A9" w:rsidRDefault="002B4C2A" w:rsidP="002B4C2A">
      <w:pPr>
        <w:jc w:val="center"/>
        <w:rPr>
          <w:rFonts w:eastAsiaTheme="minorHAnsi"/>
          <w:b/>
          <w:lang w:eastAsia="en-US"/>
        </w:rPr>
      </w:pPr>
    </w:p>
    <w:p w:rsidR="002B4C2A" w:rsidRPr="006401A9" w:rsidRDefault="002B4C2A" w:rsidP="002B4C2A">
      <w:pPr>
        <w:rPr>
          <w:lang w:val="kk-KZ"/>
        </w:rPr>
      </w:pPr>
    </w:p>
    <w:tbl>
      <w:tblPr>
        <w:tblW w:w="15451" w:type="dxa"/>
        <w:tblCellSpacing w:w="0" w:type="dxa"/>
        <w:tblInd w:w="-649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709"/>
        <w:gridCol w:w="1985"/>
        <w:gridCol w:w="10631"/>
        <w:gridCol w:w="2126"/>
      </w:tblGrid>
      <w:tr w:rsidR="000A1514" w:rsidRPr="007969C1" w:rsidTr="000A1514">
        <w:trPr>
          <w:trHeight w:val="1542"/>
          <w:tblCellSpacing w:w="0" w:type="dxa"/>
        </w:trPr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4367F" w:rsidRPr="00860599" w:rsidRDefault="0044367F" w:rsidP="000A1514">
            <w:pPr>
              <w:jc w:val="center"/>
            </w:pPr>
            <w:r w:rsidRPr="00860599">
              <w:t>N</w:t>
            </w:r>
            <w:r w:rsidRPr="00860599">
              <w:br/>
            </w:r>
            <w:proofErr w:type="gramStart"/>
            <w:r w:rsidRPr="00860599">
              <w:t>п</w:t>
            </w:r>
            <w:proofErr w:type="gramEnd"/>
            <w:r w:rsidRPr="00860599">
              <w:t>/п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4367F" w:rsidRPr="00860599" w:rsidRDefault="0044367F" w:rsidP="000A1514">
            <w:pPr>
              <w:jc w:val="center"/>
            </w:pPr>
            <w:r w:rsidRPr="00860599">
              <w:t>Наименование</w:t>
            </w:r>
          </w:p>
        </w:tc>
        <w:tc>
          <w:tcPr>
            <w:tcW w:w="10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4367F" w:rsidRPr="00860599" w:rsidRDefault="00757489" w:rsidP="00757489">
            <w:pPr>
              <w:jc w:val="center"/>
            </w:pPr>
            <w:r w:rsidRPr="00860599">
              <w:t>Описание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4367F" w:rsidRPr="00860599" w:rsidRDefault="00757489" w:rsidP="00D778F6">
            <w:pPr>
              <w:jc w:val="center"/>
            </w:pPr>
            <w:r w:rsidRPr="00860599">
              <w:t>Количество комплектов</w:t>
            </w:r>
            <w:r w:rsidR="0044367F" w:rsidRPr="00860599">
              <w:t xml:space="preserve"> </w:t>
            </w:r>
          </w:p>
        </w:tc>
      </w:tr>
      <w:tr w:rsidR="000A1514" w:rsidRPr="007969C1" w:rsidTr="000A1514">
        <w:trPr>
          <w:tblCellSpacing w:w="0" w:type="dxa"/>
        </w:trPr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44367F" w:rsidRPr="007969C1" w:rsidRDefault="000A1514" w:rsidP="000A1514">
            <w:pPr>
              <w:rPr>
                <w:sz w:val="28"/>
                <w:szCs w:val="28"/>
              </w:rPr>
            </w:pPr>
            <w:r w:rsidRPr="007969C1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44367F" w:rsidRPr="00D778F6" w:rsidRDefault="00554A31" w:rsidP="00D778F6">
            <w:r w:rsidRPr="00554A31">
              <w:t>изготовление Костюма с логотипом колледжа</w:t>
            </w:r>
          </w:p>
        </w:tc>
        <w:tc>
          <w:tcPr>
            <w:tcW w:w="10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554A31" w:rsidRPr="00031791" w:rsidRDefault="00554A31" w:rsidP="00554A31">
            <w:r w:rsidRPr="00031791">
              <w:t>Вид изделия — Куртка Комплектность: Куртка, полукомбинезон</w:t>
            </w:r>
          </w:p>
          <w:p w:rsidR="00554A31" w:rsidRPr="00031791" w:rsidRDefault="00554A31" w:rsidP="00554A31">
            <w:r w:rsidRPr="00031791">
              <w:t>Пол — Мужской</w:t>
            </w:r>
          </w:p>
          <w:p w:rsidR="00554A31" w:rsidRPr="00031791" w:rsidRDefault="00554A31" w:rsidP="00554A31">
            <w:r w:rsidRPr="00031791">
              <w:t>Сезон — Лето</w:t>
            </w:r>
          </w:p>
          <w:p w:rsidR="00554A31" w:rsidRPr="00031791" w:rsidRDefault="00554A31" w:rsidP="00554A31">
            <w:r w:rsidRPr="00031791">
              <w:t xml:space="preserve">Ткань/Материал верха — Смесовая с </w:t>
            </w:r>
            <w:proofErr w:type="gramStart"/>
            <w:r w:rsidRPr="00031791">
              <w:t>ВО</w:t>
            </w:r>
            <w:proofErr w:type="gramEnd"/>
            <w:r w:rsidRPr="00031791">
              <w:t xml:space="preserve"> пропиткой</w:t>
            </w:r>
          </w:p>
          <w:p w:rsidR="00554A31" w:rsidRPr="00031791" w:rsidRDefault="00554A31" w:rsidP="00554A31">
            <w:r w:rsidRPr="00031791">
              <w:t>Состав — 65% ПЭ, 35% ХБ</w:t>
            </w:r>
          </w:p>
          <w:p w:rsidR="00554A31" w:rsidRPr="00031791" w:rsidRDefault="00554A31" w:rsidP="00554A31">
            <w:pPr>
              <w:rPr>
                <w:lang w:val="en-US"/>
              </w:rPr>
            </w:pPr>
            <w:r w:rsidRPr="00031791">
              <w:t>Плотность/Толщина материала — 245 г/кв.м</w:t>
            </w:r>
            <w:proofErr w:type="gramStart"/>
            <w:r w:rsidRPr="00031791">
              <w:t>.Ц</w:t>
            </w:r>
            <w:proofErr w:type="gramEnd"/>
            <w:r w:rsidRPr="00031791">
              <w:t>вет — Молочный</w:t>
            </w:r>
          </w:p>
          <w:p w:rsidR="00031791" w:rsidRPr="00031791" w:rsidRDefault="00031791" w:rsidP="00554A31">
            <w:pPr>
              <w:rPr>
                <w:lang w:val="en-US"/>
              </w:rPr>
            </w:pPr>
            <w:r w:rsidRPr="00031791">
              <w:t xml:space="preserve"> Куртка комбинированная трёхцветная, укороченная, прямого силуэта, с воротником стойка, с центральной застёжкой на молнию, с отрезными бочками, с верхними накладными карманами с клапанами, с нижними прорезными карманами на молнию. Объём куртки внизу регулируется при помощи хлястиков, пластиковой рамки и липучки. Рукава </w:t>
            </w:r>
            <w:proofErr w:type="spellStart"/>
            <w:r w:rsidRPr="00031791">
              <w:t>втачные</w:t>
            </w:r>
            <w:proofErr w:type="spellEnd"/>
            <w:r w:rsidRPr="00031791">
              <w:t>, с отрезными манжетами, с частичной стяжкой на резинку. В куртке предусмотрены светоотражающие элементы, для обеспечения безопасности в условиях пониженной видимости.</w:t>
            </w:r>
          </w:p>
          <w:p w:rsidR="00031791" w:rsidRPr="00031791" w:rsidRDefault="00031791" w:rsidP="00554A31">
            <w:pPr>
              <w:rPr>
                <w:sz w:val="18"/>
              </w:rPr>
            </w:pPr>
            <w:r w:rsidRPr="00031791">
              <w:t xml:space="preserve">Полукомбинезон прямой с застёжкой спереди на «молнию» и с застёжкой в правом боковом шве на пуговицы, с отрезной грудкой, </w:t>
            </w:r>
            <w:proofErr w:type="spellStart"/>
            <w:r w:rsidRPr="00031791">
              <w:t>цельнокроенной</w:t>
            </w:r>
            <w:proofErr w:type="spellEnd"/>
            <w:r w:rsidRPr="00031791">
              <w:t xml:space="preserve"> спинкой, с бретелями. Передние половинки с объёмными наколенниками фигурной формы по верху. Задние половинки цельнокроеные, с верхним накладным карманом, с карманами для инструментов, настроченными один на другой, и шлёвкой для инструмента.</w:t>
            </w:r>
          </w:p>
          <w:p w:rsidR="00554A31" w:rsidRPr="00031791" w:rsidRDefault="00554A31" w:rsidP="00554A3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791">
              <w:rPr>
                <w:rFonts w:ascii="Times New Roman" w:hAnsi="Times New Roman" w:cs="Times New Roman"/>
                <w:b/>
                <w:sz w:val="24"/>
                <w:szCs w:val="24"/>
              </w:rPr>
              <w:t>Логотип</w:t>
            </w:r>
          </w:p>
          <w:p w:rsidR="00554A31" w:rsidRPr="00031791" w:rsidRDefault="00554A31" w:rsidP="00554A3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Логотип и название Актюбинского строительно-технического колледжа на лицевой части</w:t>
            </w:r>
            <w:r w:rsidR="000317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и </w:t>
            </w:r>
            <w:proofErr w:type="gramStart"/>
            <w:r w:rsidR="000317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</w:t>
            </w:r>
            <w:proofErr w:type="gramEnd"/>
            <w:r w:rsidR="000317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554A31" w:rsidRPr="00031791" w:rsidRDefault="00031791" w:rsidP="00554A3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Спинк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</w:t>
            </w:r>
          </w:p>
          <w:p w:rsidR="00554A31" w:rsidRPr="00031791" w:rsidRDefault="00554A31" w:rsidP="00554A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Логотип/название колледжа согласно </w:t>
            </w:r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утверждённому</w:t>
            </w:r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дизайн-макету</w:t>
            </w:r>
            <w:proofErr w:type="spellEnd"/>
          </w:p>
          <w:p w:rsidR="00554A31" w:rsidRPr="00031791" w:rsidRDefault="00554A31" w:rsidP="00554A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Способ нанесения</w:t>
            </w:r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ашинная вышивка промышленного качества</w:t>
            </w:r>
          </w:p>
          <w:p w:rsidR="00554A31" w:rsidRPr="00031791" w:rsidRDefault="00554A31" w:rsidP="00554A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Качество вышивки</w:t>
            </w:r>
            <w:proofErr w:type="gramStart"/>
            <w:r w:rsidRPr="000317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овная, плотная, без пропусков и дефектов, устойчивая к эксплуатации</w:t>
            </w:r>
          </w:p>
          <w:p w:rsidR="00554A31" w:rsidRPr="00031791" w:rsidRDefault="00554A31" w:rsidP="00554A3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Все соединительные швы должны быть качественно обработаны</w:t>
            </w:r>
          </w:p>
          <w:p w:rsidR="0044367F" w:rsidRPr="00554A31" w:rsidRDefault="00554A31" w:rsidP="00554A31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Размеры</w:t>
            </w:r>
            <w:r w:rsidRPr="000317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031791">
              <w:rPr>
                <w:rFonts w:ascii="Times New Roman" w:hAnsi="Times New Roman" w:cs="Times New Roman"/>
                <w:sz w:val="24"/>
                <w:szCs w:val="24"/>
              </w:rPr>
              <w:t>Согласно размерной ведомости Заказчик</w:t>
            </w:r>
            <w:r w:rsidRPr="0003179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="00757489" w:rsidRPr="00031791">
              <w:rPr>
                <w:sz w:val="24"/>
                <w:szCs w:val="24"/>
              </w:rPr>
              <w:t>Образец согласовать с заказчиком</w:t>
            </w:r>
          </w:p>
        </w:tc>
        <w:tc>
          <w:tcPr>
            <w:tcW w:w="21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44367F" w:rsidRPr="00860599" w:rsidRDefault="00860599" w:rsidP="00D778F6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2</w:t>
            </w:r>
            <w:r w:rsidR="00554A31">
              <w:rPr>
                <w:sz w:val="28"/>
                <w:szCs w:val="28"/>
                <w:lang w:val="kk-KZ"/>
              </w:rPr>
              <w:t>5</w:t>
            </w:r>
          </w:p>
        </w:tc>
      </w:tr>
    </w:tbl>
    <w:p w:rsidR="002B4C2A" w:rsidRDefault="002B4C2A" w:rsidP="0044367F">
      <w:pPr>
        <w:ind w:firstLine="708"/>
        <w:jc w:val="both"/>
        <w:rPr>
          <w:lang w:val="kk-KZ"/>
        </w:rPr>
      </w:pPr>
    </w:p>
    <w:p w:rsidR="000A1514" w:rsidRDefault="000A1514" w:rsidP="0044367F">
      <w:pPr>
        <w:ind w:firstLine="708"/>
        <w:jc w:val="both"/>
        <w:rPr>
          <w:lang w:val="kk-KZ"/>
        </w:rPr>
      </w:pPr>
    </w:p>
    <w:p w:rsidR="002B4C2A" w:rsidRDefault="002B4C2A" w:rsidP="002B4C2A">
      <w:pPr>
        <w:jc w:val="both"/>
        <w:rPr>
          <w:lang w:val="kk-KZ"/>
        </w:rPr>
      </w:pPr>
    </w:p>
    <w:sectPr w:rsidR="002B4C2A" w:rsidSect="00340B0E">
      <w:pgSz w:w="16838" w:h="11906" w:orient="landscape"/>
      <w:pgMar w:top="1247" w:right="73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F632D"/>
    <w:multiLevelType w:val="multilevel"/>
    <w:tmpl w:val="0298D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5A838F0"/>
    <w:multiLevelType w:val="multilevel"/>
    <w:tmpl w:val="F9BE7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31677FE"/>
    <w:multiLevelType w:val="multilevel"/>
    <w:tmpl w:val="5AE68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F054487"/>
    <w:multiLevelType w:val="multilevel"/>
    <w:tmpl w:val="58CAA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4D9384B"/>
    <w:multiLevelType w:val="multilevel"/>
    <w:tmpl w:val="A46C5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FEB1827"/>
    <w:multiLevelType w:val="multilevel"/>
    <w:tmpl w:val="AC42E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6D7D"/>
    <w:rsid w:val="0000467C"/>
    <w:rsid w:val="00031791"/>
    <w:rsid w:val="000A1514"/>
    <w:rsid w:val="00140159"/>
    <w:rsid w:val="00143791"/>
    <w:rsid w:val="00166D7D"/>
    <w:rsid w:val="001D3071"/>
    <w:rsid w:val="002B4C2A"/>
    <w:rsid w:val="002E5C7B"/>
    <w:rsid w:val="002F33C8"/>
    <w:rsid w:val="00340B0E"/>
    <w:rsid w:val="00392DD4"/>
    <w:rsid w:val="003A07DB"/>
    <w:rsid w:val="0044367F"/>
    <w:rsid w:val="004C670C"/>
    <w:rsid w:val="00546681"/>
    <w:rsid w:val="00554A31"/>
    <w:rsid w:val="006401A9"/>
    <w:rsid w:val="006C6ADA"/>
    <w:rsid w:val="00757489"/>
    <w:rsid w:val="007969C1"/>
    <w:rsid w:val="007B27F0"/>
    <w:rsid w:val="00843B81"/>
    <w:rsid w:val="00860599"/>
    <w:rsid w:val="00977DF9"/>
    <w:rsid w:val="009C1511"/>
    <w:rsid w:val="00A94E8B"/>
    <w:rsid w:val="00CF514B"/>
    <w:rsid w:val="00D54CBD"/>
    <w:rsid w:val="00D778F6"/>
    <w:rsid w:val="00D85F83"/>
    <w:rsid w:val="00E0277C"/>
    <w:rsid w:val="00E9363B"/>
    <w:rsid w:val="00F340AE"/>
    <w:rsid w:val="00F95ADC"/>
    <w:rsid w:val="00FC0212"/>
    <w:rsid w:val="00FF6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03179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03179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B4C2A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860599"/>
    <w:pPr>
      <w:spacing w:after="0" w:line="240" w:lineRule="auto"/>
    </w:pPr>
    <w:rPr>
      <w:rFonts w:ascii="Calibri" w:eastAsia="Calibri" w:hAnsi="Calibri" w:cs="SimSun"/>
    </w:rPr>
  </w:style>
  <w:style w:type="paragraph" w:customStyle="1" w:styleId="x1ghz6dp">
    <w:name w:val="x1ghz6dp"/>
    <w:basedOn w:val="a"/>
    <w:rsid w:val="00860599"/>
    <w:pPr>
      <w:spacing w:before="100" w:beforeAutospacing="1" w:after="100" w:afterAutospacing="1"/>
    </w:pPr>
  </w:style>
  <w:style w:type="character" w:customStyle="1" w:styleId="xt0psk2">
    <w:name w:val="xt0psk2"/>
    <w:basedOn w:val="a0"/>
    <w:rsid w:val="00860599"/>
  </w:style>
  <w:style w:type="character" w:customStyle="1" w:styleId="20">
    <w:name w:val="Заголовок 2 Знак"/>
    <w:basedOn w:val="a0"/>
    <w:link w:val="2"/>
    <w:uiPriority w:val="9"/>
    <w:rsid w:val="0003179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3179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1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1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0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0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45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01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65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80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0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3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3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0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84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9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3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50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24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2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63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67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7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86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32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7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47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4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31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8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13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54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7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4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0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83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62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70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50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71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1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12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3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68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27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02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6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19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3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ПК</cp:lastModifiedBy>
  <cp:revision>3</cp:revision>
  <dcterms:created xsi:type="dcterms:W3CDTF">2026-10-09T08:46:00Z</dcterms:created>
  <dcterms:modified xsi:type="dcterms:W3CDTF">2026-10-09T09:26:00Z</dcterms:modified>
</cp:coreProperties>
</file>