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500" w:rsidRDefault="008F1500" w:rsidP="008F1500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Техническая спецификация</w:t>
      </w:r>
    </w:p>
    <w:p w:rsidR="004D7E89" w:rsidRDefault="004D7E89" w:rsidP="004D7E8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D7E89">
        <w:rPr>
          <w:rFonts w:ascii="Times New Roman" w:hAnsi="Times New Roman" w:cs="Times New Roman"/>
          <w:sz w:val="28"/>
          <w:szCs w:val="28"/>
        </w:rPr>
        <w:t xml:space="preserve">Разработка рабочего проекта </w:t>
      </w:r>
      <w:r w:rsidR="0026422D">
        <w:rPr>
          <w:rFonts w:ascii="Times New Roman" w:hAnsi="Times New Roman" w:cs="Times New Roman"/>
          <w:sz w:val="28"/>
          <w:szCs w:val="28"/>
          <w:lang w:val="kk-KZ"/>
        </w:rPr>
        <w:t>о</w:t>
      </w:r>
      <w:proofErr w:type="spellStart"/>
      <w:r w:rsidR="0026422D" w:rsidRPr="0026422D">
        <w:rPr>
          <w:rFonts w:ascii="Times New Roman" w:hAnsi="Times New Roman" w:cs="Times New Roman"/>
          <w:sz w:val="28"/>
          <w:szCs w:val="28"/>
        </w:rPr>
        <w:t>блесение</w:t>
      </w:r>
      <w:proofErr w:type="spellEnd"/>
      <w:r w:rsidR="0026422D" w:rsidRPr="0026422D">
        <w:rPr>
          <w:rFonts w:ascii="Times New Roman" w:hAnsi="Times New Roman" w:cs="Times New Roman"/>
          <w:sz w:val="28"/>
          <w:szCs w:val="28"/>
        </w:rPr>
        <w:t xml:space="preserve"> не покрытых лесом угодий </w:t>
      </w:r>
      <w:r w:rsidRPr="004D7E89">
        <w:rPr>
          <w:rFonts w:ascii="Times New Roman" w:hAnsi="Times New Roman" w:cs="Times New Roman"/>
          <w:sz w:val="28"/>
          <w:szCs w:val="28"/>
          <w:lang w:val="kk-KZ"/>
        </w:rPr>
        <w:t xml:space="preserve">в области </w:t>
      </w:r>
      <w:r w:rsidR="00965473">
        <w:rPr>
          <w:rFonts w:ascii="Times New Roman" w:hAnsi="Times New Roman" w:cs="Times New Roman"/>
          <w:sz w:val="28"/>
          <w:szCs w:val="28"/>
          <w:lang w:val="kk-KZ"/>
        </w:rPr>
        <w:t>Ұл</w:t>
      </w:r>
      <w:r w:rsidRPr="004D7E89">
        <w:rPr>
          <w:rFonts w:ascii="Times New Roman" w:hAnsi="Times New Roman" w:cs="Times New Roman"/>
          <w:sz w:val="28"/>
          <w:szCs w:val="28"/>
          <w:lang w:val="kk-KZ"/>
        </w:rPr>
        <w:t xml:space="preserve">ытау </w:t>
      </w:r>
      <w:proofErr w:type="gramStart"/>
      <w:r w:rsidRPr="004D7E89">
        <w:rPr>
          <w:rFonts w:ascii="Times New Roman" w:hAnsi="Times New Roman" w:cs="Times New Roman"/>
          <w:sz w:val="28"/>
          <w:szCs w:val="28"/>
          <w:lang w:val="kk-KZ"/>
        </w:rPr>
        <w:t xml:space="preserve">в </w:t>
      </w:r>
      <w:r w:rsidRPr="004D7E89">
        <w:rPr>
          <w:rFonts w:ascii="Times New Roman" w:hAnsi="Times New Roman" w:cs="Times New Roman"/>
          <w:sz w:val="28"/>
          <w:szCs w:val="28"/>
        </w:rPr>
        <w:t xml:space="preserve"> 2026</w:t>
      </w:r>
      <w:proofErr w:type="gramEnd"/>
      <w:r w:rsidRPr="004D7E89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D7E89">
        <w:rPr>
          <w:rFonts w:ascii="Times New Roman" w:hAnsi="Times New Roman" w:cs="Times New Roman"/>
          <w:sz w:val="28"/>
          <w:szCs w:val="28"/>
          <w:lang w:val="kk-KZ"/>
        </w:rPr>
        <w:t xml:space="preserve"> на площади 3500,0 га</w:t>
      </w:r>
    </w:p>
    <w:p w:rsidR="004D7E89" w:rsidRPr="004D7E89" w:rsidRDefault="004D7E89" w:rsidP="004D7E8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080000"/>
          <w:sz w:val="28"/>
          <w:szCs w:val="28"/>
          <w:lang w:val="kk-KZ"/>
        </w:rPr>
      </w:pPr>
    </w:p>
    <w:p w:rsidR="004D7E89" w:rsidRDefault="004D7E89" w:rsidP="00B45A1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D7E89">
        <w:rPr>
          <w:rFonts w:ascii="Times New Roman" w:hAnsi="Times New Roman" w:cs="Times New Roman"/>
          <w:sz w:val="28"/>
          <w:szCs w:val="28"/>
        </w:rPr>
        <w:t xml:space="preserve">Разработка рабочего проекта </w:t>
      </w:r>
      <w:r w:rsidR="0026422D">
        <w:rPr>
          <w:rFonts w:ascii="Times New Roman" w:hAnsi="Times New Roman" w:cs="Times New Roman"/>
          <w:sz w:val="28"/>
          <w:szCs w:val="28"/>
          <w:lang w:val="kk-KZ"/>
        </w:rPr>
        <w:t>облесение не покрытых лесом угодий</w:t>
      </w:r>
      <w:r w:rsidRPr="004D7E89">
        <w:rPr>
          <w:rFonts w:ascii="Times New Roman" w:hAnsi="Times New Roman" w:cs="Times New Roman"/>
          <w:sz w:val="28"/>
          <w:szCs w:val="28"/>
          <w:lang w:val="kk-KZ"/>
        </w:rPr>
        <w:t xml:space="preserve"> в области </w:t>
      </w:r>
      <w:r w:rsidR="00965473">
        <w:rPr>
          <w:rFonts w:ascii="Times New Roman" w:hAnsi="Times New Roman" w:cs="Times New Roman"/>
          <w:sz w:val="28"/>
          <w:szCs w:val="28"/>
          <w:lang w:val="kk-KZ"/>
        </w:rPr>
        <w:t>Ұл</w:t>
      </w:r>
      <w:r w:rsidRPr="004D7E89">
        <w:rPr>
          <w:rFonts w:ascii="Times New Roman" w:hAnsi="Times New Roman" w:cs="Times New Roman"/>
          <w:sz w:val="28"/>
          <w:szCs w:val="28"/>
          <w:lang w:val="kk-KZ"/>
        </w:rPr>
        <w:t xml:space="preserve">ытау </w:t>
      </w:r>
      <w:proofErr w:type="gramStart"/>
      <w:r w:rsidRPr="004D7E89">
        <w:rPr>
          <w:rFonts w:ascii="Times New Roman" w:hAnsi="Times New Roman" w:cs="Times New Roman"/>
          <w:sz w:val="28"/>
          <w:szCs w:val="28"/>
          <w:lang w:val="kk-KZ"/>
        </w:rPr>
        <w:t xml:space="preserve">в </w:t>
      </w:r>
      <w:r w:rsidRPr="004D7E89">
        <w:rPr>
          <w:rFonts w:ascii="Times New Roman" w:hAnsi="Times New Roman" w:cs="Times New Roman"/>
          <w:sz w:val="28"/>
          <w:szCs w:val="28"/>
        </w:rPr>
        <w:t xml:space="preserve"> 2026</w:t>
      </w:r>
      <w:proofErr w:type="gramEnd"/>
      <w:r w:rsidRPr="004D7E89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D7E89">
        <w:rPr>
          <w:rFonts w:ascii="Times New Roman" w:hAnsi="Times New Roman" w:cs="Times New Roman"/>
          <w:sz w:val="28"/>
          <w:szCs w:val="28"/>
          <w:lang w:val="kk-KZ"/>
        </w:rPr>
        <w:t xml:space="preserve"> на площади 3500,0 га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Сроки проведения работ: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Проведение изыскательских работ и разработка рабоч</w:t>
      </w:r>
      <w:r w:rsidR="004D7E89">
        <w:rPr>
          <w:color w:val="0F1115"/>
          <w:sz w:val="28"/>
          <w:szCs w:val="28"/>
        </w:rPr>
        <w:t>его проекта — до 15 декабря 2026</w:t>
      </w:r>
      <w:r w:rsidRPr="008F1500">
        <w:rPr>
          <w:color w:val="0F1115"/>
          <w:sz w:val="28"/>
          <w:szCs w:val="28"/>
        </w:rPr>
        <w:t xml:space="preserve"> года.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Представление заключения экологической экспертизы — до 31 декабря 202</w:t>
      </w:r>
      <w:r w:rsidR="004D7E89">
        <w:rPr>
          <w:color w:val="0F1115"/>
          <w:sz w:val="28"/>
          <w:szCs w:val="28"/>
        </w:rPr>
        <w:t>6</w:t>
      </w:r>
      <w:r w:rsidRPr="008F1500">
        <w:rPr>
          <w:color w:val="0F1115"/>
          <w:sz w:val="28"/>
          <w:szCs w:val="28"/>
        </w:rPr>
        <w:t xml:space="preserve"> года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Цель проекта:</w:t>
      </w:r>
      <w:r w:rsidRPr="008F1500">
        <w:rPr>
          <w:color w:val="0F1115"/>
          <w:sz w:val="28"/>
          <w:szCs w:val="28"/>
        </w:rPr>
        <w:t xml:space="preserve"> </w:t>
      </w:r>
      <w:r w:rsidR="0026422D" w:rsidRPr="0026422D">
        <w:rPr>
          <w:color w:val="0F1115"/>
          <w:sz w:val="28"/>
          <w:szCs w:val="28"/>
        </w:rPr>
        <w:t>Облесение не покрытых лесом угодий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Место расположения объектов:</w:t>
      </w:r>
      <w:r w:rsidRPr="008F1500">
        <w:rPr>
          <w:color w:val="0F1115"/>
          <w:sz w:val="28"/>
          <w:szCs w:val="28"/>
        </w:rPr>
        <w:t xml:space="preserve"> </w:t>
      </w:r>
      <w:r w:rsidR="0026422D">
        <w:rPr>
          <w:color w:val="0F1115"/>
          <w:sz w:val="28"/>
          <w:szCs w:val="28"/>
        </w:rPr>
        <w:t xml:space="preserve">Область </w:t>
      </w:r>
      <w:r w:rsidR="0026422D">
        <w:rPr>
          <w:color w:val="0F1115"/>
          <w:sz w:val="28"/>
          <w:szCs w:val="28"/>
          <w:lang w:val="kk-KZ"/>
        </w:rPr>
        <w:t>Ұ</w:t>
      </w:r>
      <w:proofErr w:type="spellStart"/>
      <w:r w:rsidR="004D7E89">
        <w:rPr>
          <w:color w:val="0F1115"/>
          <w:sz w:val="28"/>
          <w:szCs w:val="28"/>
        </w:rPr>
        <w:t>лытау</w:t>
      </w:r>
      <w:proofErr w:type="spellEnd"/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Вид:</w:t>
      </w:r>
      <w:r w:rsidRPr="008F1500">
        <w:rPr>
          <w:color w:val="0F1115"/>
          <w:sz w:val="28"/>
          <w:szCs w:val="28"/>
        </w:rPr>
        <w:t xml:space="preserve"> Новое проектирование.</w:t>
      </w:r>
    </w:p>
    <w:p w:rsidR="008F1500" w:rsidRPr="0026422D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  <w:lang w:val="kk-KZ"/>
        </w:rPr>
      </w:pPr>
      <w:r w:rsidRPr="008F1500">
        <w:rPr>
          <w:color w:val="0F1115"/>
          <w:sz w:val="28"/>
          <w:szCs w:val="28"/>
        </w:rPr>
        <w:t>Заказчик предоставляет Исполнителю вместе с Заданием на производство проектных работ, плановую основу, исходные документы</w:t>
      </w:r>
      <w:r w:rsidR="0026422D">
        <w:rPr>
          <w:color w:val="0F1115"/>
          <w:sz w:val="28"/>
          <w:szCs w:val="28"/>
          <w:lang w:val="kk-KZ"/>
        </w:rPr>
        <w:t>.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Основные требования к проведению полевых почвенно-лесомелиоративных изыскательских работ: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Произвести сбор и обобщение общих сведений по объекту, подготовка планово-картографического материала для производства изыскательских работ, лесорастительную оценку территории обследования;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 xml:space="preserve">Проведение рекогносцировочного </w:t>
      </w:r>
      <w:proofErr w:type="spellStart"/>
      <w:r w:rsidRPr="008F1500">
        <w:rPr>
          <w:color w:val="0F1115"/>
          <w:sz w:val="28"/>
          <w:szCs w:val="28"/>
        </w:rPr>
        <w:t>агролесомелиоративног</w:t>
      </w:r>
      <w:r w:rsidR="004D7E89">
        <w:rPr>
          <w:color w:val="0F1115"/>
          <w:sz w:val="28"/>
          <w:szCs w:val="28"/>
        </w:rPr>
        <w:t>о</w:t>
      </w:r>
      <w:proofErr w:type="spellEnd"/>
      <w:r w:rsidR="004D7E89">
        <w:rPr>
          <w:color w:val="0F1115"/>
          <w:sz w:val="28"/>
          <w:szCs w:val="28"/>
        </w:rPr>
        <w:t xml:space="preserve"> и почвенного обследования М:10 </w:t>
      </w:r>
      <w:r w:rsidRPr="008F1500">
        <w:rPr>
          <w:color w:val="0F1115"/>
          <w:sz w:val="28"/>
          <w:szCs w:val="28"/>
        </w:rPr>
        <w:t>000;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Проходка почвенных шурфов (количество не менее, предусмотренных действующей инструкцией в РК);</w:t>
      </w:r>
    </w:p>
    <w:p w:rsidR="00B45A1C" w:rsidRPr="00B45A1C" w:rsidRDefault="00B45A1C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Почвенная съемка в М 1:10 </w:t>
      </w:r>
      <w:r w:rsidR="008F1500" w:rsidRPr="008F1500">
        <w:rPr>
          <w:color w:val="0F1115"/>
          <w:sz w:val="28"/>
          <w:szCs w:val="28"/>
        </w:rPr>
        <w:t>000. Почвенные изыскания п</w:t>
      </w:r>
      <w:r>
        <w:rPr>
          <w:color w:val="0F1115"/>
          <w:sz w:val="28"/>
          <w:szCs w:val="28"/>
        </w:rPr>
        <w:t xml:space="preserve">ровести в соответствии с </w:t>
      </w:r>
      <w:r w:rsidRPr="00B45A1C">
        <w:rPr>
          <w:bCs/>
          <w:color w:val="1D1D1F"/>
          <w:spacing w:val="-3"/>
          <w:sz w:val="28"/>
          <w:szCs w:val="28"/>
          <w:shd w:val="clear" w:color="auto" w:fill="FFFFFF"/>
        </w:rPr>
        <w:t>Методикой</w:t>
      </w:r>
      <w:r w:rsidRPr="00B45A1C">
        <w:rPr>
          <w:bCs/>
          <w:color w:val="1D1D1F"/>
          <w:spacing w:val="-3"/>
          <w:sz w:val="28"/>
          <w:szCs w:val="28"/>
        </w:rPr>
        <w:t xml:space="preserve"> </w:t>
      </w:r>
      <w:r w:rsidRPr="00B45A1C">
        <w:rPr>
          <w:bCs/>
          <w:color w:val="1D1D1F"/>
          <w:spacing w:val="-3"/>
          <w:sz w:val="28"/>
          <w:szCs w:val="28"/>
          <w:shd w:val="clear" w:color="auto" w:fill="FFFFFF"/>
        </w:rPr>
        <w:t>по проведению крупномасштабных почвенных изысканий земель</w:t>
      </w:r>
      <w:r>
        <w:rPr>
          <w:bCs/>
          <w:color w:val="1D1D1F"/>
          <w:spacing w:val="-3"/>
          <w:sz w:val="28"/>
          <w:szCs w:val="28"/>
          <w:shd w:val="clear" w:color="auto" w:fill="FFFFFF"/>
        </w:rPr>
        <w:t xml:space="preserve"> </w:t>
      </w:r>
      <w:r w:rsidRPr="00B45A1C">
        <w:rPr>
          <w:color w:val="1D1D1F"/>
          <w:spacing w:val="-3"/>
          <w:sz w:val="28"/>
          <w:szCs w:val="28"/>
        </w:rPr>
        <w:t>Утвержденная приказом Министра сельского хозяйства Республики Казахстан от 22 февраля 2023 года № 75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Бурение скважин для определения уровня грунтовых вод;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Обследование существующих лесных культур и насаждений;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 xml:space="preserve">Детальные </w:t>
      </w:r>
      <w:proofErr w:type="spellStart"/>
      <w:r w:rsidRPr="008F1500">
        <w:rPr>
          <w:color w:val="0F1115"/>
          <w:sz w:val="28"/>
          <w:szCs w:val="28"/>
        </w:rPr>
        <w:t>агролесомелиоративные</w:t>
      </w:r>
      <w:proofErr w:type="spellEnd"/>
      <w:r w:rsidRPr="008F1500">
        <w:rPr>
          <w:color w:val="0F1115"/>
          <w:sz w:val="28"/>
          <w:szCs w:val="28"/>
        </w:rPr>
        <w:t xml:space="preserve"> изыс</w:t>
      </w:r>
      <w:r w:rsidR="00B45A1C">
        <w:rPr>
          <w:color w:val="0F1115"/>
          <w:sz w:val="28"/>
          <w:szCs w:val="28"/>
        </w:rPr>
        <w:t xml:space="preserve">кания в М 1:10 </w:t>
      </w:r>
      <w:r w:rsidRPr="008F1500">
        <w:rPr>
          <w:color w:val="0F1115"/>
          <w:sz w:val="28"/>
          <w:szCs w:val="28"/>
        </w:rPr>
        <w:t>000;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Проведение анализа существующего опыта лесоразведения;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Взятие почвенных образцов и воды для проведения лабораторных анализов;</w:t>
      </w:r>
    </w:p>
    <w:p w:rsidR="008F1500" w:rsidRPr="008F1500" w:rsidRDefault="008F1500" w:rsidP="00B45A1C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Проведение лабораторных анализов почвенных образцов с целью подтверждения их лес пригодности, взятых в период изыскательских работ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Форма отчетности полевых изыскательских работ:</w:t>
      </w:r>
    </w:p>
    <w:p w:rsidR="008F1500" w:rsidRPr="008F1500" w:rsidRDefault="008F1500" w:rsidP="00B45A1C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Основные положения рабочего проекта, согласованные с Заказчиком.</w:t>
      </w:r>
    </w:p>
    <w:p w:rsidR="008F1500" w:rsidRPr="008F1500" w:rsidRDefault="008F1500" w:rsidP="00B45A1C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 xml:space="preserve">Полевые почвенные и </w:t>
      </w:r>
      <w:proofErr w:type="spellStart"/>
      <w:r w:rsidRPr="008F1500">
        <w:rPr>
          <w:color w:val="0F1115"/>
          <w:sz w:val="28"/>
          <w:szCs w:val="28"/>
        </w:rPr>
        <w:t>агролесомелиоративные</w:t>
      </w:r>
      <w:proofErr w:type="spellEnd"/>
      <w:r w:rsidRPr="008F1500">
        <w:rPr>
          <w:color w:val="0F1115"/>
          <w:sz w:val="28"/>
          <w:szCs w:val="28"/>
        </w:rPr>
        <w:t xml:space="preserve"> материалы, включающие журналы почвенного и лесомелиоративного обследования, полевой плановый (почвенный и лесомелиоративный) материал.</w:t>
      </w:r>
    </w:p>
    <w:p w:rsidR="008F1500" w:rsidRPr="008F1500" w:rsidRDefault="008F1500" w:rsidP="00B45A1C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Технико-экономические показатели проекта;</w:t>
      </w:r>
    </w:p>
    <w:p w:rsidR="008F1500" w:rsidRPr="008F1500" w:rsidRDefault="008F1500" w:rsidP="00B45A1C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lastRenderedPageBreak/>
        <w:t>Краткую характеристику объекта работ;</w:t>
      </w:r>
    </w:p>
    <w:p w:rsidR="008F1500" w:rsidRPr="008F1500" w:rsidRDefault="008F1500" w:rsidP="00B45A1C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Проектируемые мероприятия: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а) схемы и агротехнику создания насаждений и уходы за ними;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б) объем, очередность и стоимость работ по созданию зеленых насаждений;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в) ассортимент древесных и кустарниковых пород подобрать с учетом районированных видов деревьев и кустарников для выращивания в данном регионе;</w:t>
      </w:r>
    </w:p>
    <w:p w:rsidR="008F1500" w:rsidRPr="008F1500" w:rsidRDefault="00DC2F85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г) почвенную карту в М:10 </w:t>
      </w:r>
      <w:r w:rsidR="008F1500" w:rsidRPr="008F1500">
        <w:rPr>
          <w:color w:val="0F1115"/>
          <w:sz w:val="28"/>
          <w:szCs w:val="28"/>
        </w:rPr>
        <w:t>000;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 xml:space="preserve">д) план </w:t>
      </w:r>
      <w:r w:rsidR="00DC2F85">
        <w:rPr>
          <w:color w:val="0F1115"/>
          <w:sz w:val="28"/>
          <w:szCs w:val="28"/>
        </w:rPr>
        <w:t xml:space="preserve">проектируемых мероприятий в М:10 </w:t>
      </w:r>
      <w:r w:rsidRPr="008F1500">
        <w:rPr>
          <w:color w:val="0F1115"/>
          <w:sz w:val="28"/>
          <w:szCs w:val="28"/>
        </w:rPr>
        <w:t>000.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Условия проектирования:</w:t>
      </w:r>
    </w:p>
    <w:p w:rsidR="008F1500" w:rsidRPr="008F1500" w:rsidRDefault="008F1500" w:rsidP="00B45A1C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 xml:space="preserve">Расчетную часть рабочего проекта разработать в соответствии с Типовыми нормами выработки, нормами времени на </w:t>
      </w:r>
      <w:proofErr w:type="spellStart"/>
      <w:r w:rsidRPr="008F1500">
        <w:rPr>
          <w:color w:val="0F1115"/>
          <w:sz w:val="28"/>
          <w:szCs w:val="28"/>
        </w:rPr>
        <w:t>лесокультурные</w:t>
      </w:r>
      <w:proofErr w:type="spellEnd"/>
      <w:r w:rsidRPr="008F1500">
        <w:rPr>
          <w:color w:val="0F1115"/>
          <w:sz w:val="28"/>
          <w:szCs w:val="28"/>
        </w:rPr>
        <w:t>, лесозащитные и противопожарные работы, выполняемые в равнинных условиях, утверждённых приказом ОЮЛ «Ассоциация организаций лесного хозяйства и лесопереработки Республики Казахстан от 07 июля 2021 года № 27.</w:t>
      </w:r>
    </w:p>
    <w:p w:rsidR="008F1500" w:rsidRPr="008F1500" w:rsidRDefault="008F1500" w:rsidP="00B45A1C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Экологическим кодексом Республики Казахстан Кодекс Республики Казахстан от 2 января 2021 года № 400-VI ЗРК.</w:t>
      </w:r>
    </w:p>
    <w:p w:rsidR="008F1500" w:rsidRPr="008F1500" w:rsidRDefault="008F1500" w:rsidP="00B45A1C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Лесным кодексом Республики Казахстан от 8 июля 2003 года № 477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Сто</w:t>
      </w:r>
      <w:r w:rsidR="00DC2F85">
        <w:rPr>
          <w:color w:val="0F1115"/>
          <w:sz w:val="28"/>
          <w:szCs w:val="28"/>
        </w:rPr>
        <w:t>имость определяется в ценах 2026</w:t>
      </w:r>
      <w:r w:rsidRPr="008F1500">
        <w:rPr>
          <w:color w:val="0F1115"/>
          <w:sz w:val="28"/>
          <w:szCs w:val="28"/>
        </w:rPr>
        <w:t xml:space="preserve"> г. с переводом на прогнозируемый уровень стоимости.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rStyle w:val="a3"/>
          <w:color w:val="0F1115"/>
          <w:sz w:val="28"/>
          <w:szCs w:val="28"/>
        </w:rPr>
        <w:t>Форма представления отчетности и рабочего проекта: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Поставщик в ходе выполнения работ обязан предоставлять полный отчет об исполнении договора (по согласованию с заказчиком) не менее одного раза в месяц.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Акты приемки выполненных работ по разработке рабочих проектов, подписанные комиссией Заказчика (в 3-х экземплярах), при наличии положительного заключения государственной экологической экспертизы.</w:t>
      </w:r>
    </w:p>
    <w:p w:rsidR="008F1500" w:rsidRPr="008F1500" w:rsidRDefault="008F1500" w:rsidP="00B45A1C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8F1500">
        <w:rPr>
          <w:color w:val="0F1115"/>
          <w:sz w:val="28"/>
          <w:szCs w:val="28"/>
        </w:rPr>
        <w:t>Рабочие проекты на бумажном (3 экз.) и электронном носителе, включающие:</w:t>
      </w:r>
    </w:p>
    <w:p w:rsidR="008F1500" w:rsidRPr="008F1500" w:rsidRDefault="00DC2F85" w:rsidP="00DC2F85">
      <w:pPr>
        <w:pStyle w:val="ds-markdown-paragraph"/>
        <w:shd w:val="clear" w:color="auto" w:fill="FFFFFF"/>
        <w:spacing w:before="0" w:beforeAutospacing="0" w:after="0" w:afterAutospacing="0"/>
        <w:ind w:left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</w:t>
      </w:r>
      <w:r w:rsidR="008F1500" w:rsidRPr="008F1500">
        <w:rPr>
          <w:color w:val="0F1115"/>
          <w:sz w:val="28"/>
          <w:szCs w:val="28"/>
        </w:rPr>
        <w:t>Том I. Пояснительная записка;</w:t>
      </w:r>
    </w:p>
    <w:p w:rsidR="008F1500" w:rsidRPr="008F1500" w:rsidRDefault="00DC2F85" w:rsidP="00DC2F85">
      <w:pPr>
        <w:pStyle w:val="ds-markdown-paragraph"/>
        <w:shd w:val="clear" w:color="auto" w:fill="FFFFFF"/>
        <w:spacing w:before="0" w:beforeAutospacing="0" w:after="0" w:afterAutospacing="0"/>
        <w:ind w:left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</w:t>
      </w:r>
      <w:r w:rsidR="008F1500" w:rsidRPr="008F1500">
        <w:rPr>
          <w:color w:val="0F1115"/>
          <w:sz w:val="28"/>
          <w:szCs w:val="28"/>
        </w:rPr>
        <w:t>Том II. Расчетный раздел;</w:t>
      </w:r>
    </w:p>
    <w:p w:rsidR="008F1500" w:rsidRPr="008F1500" w:rsidRDefault="00DC2F85" w:rsidP="00DC2F85">
      <w:pPr>
        <w:pStyle w:val="ds-markdown-paragraph"/>
        <w:shd w:val="clear" w:color="auto" w:fill="FFFFFF"/>
        <w:spacing w:before="0" w:beforeAutospacing="0" w:after="0" w:afterAutospacing="0"/>
        <w:ind w:left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</w:t>
      </w:r>
      <w:r w:rsidR="008F1500" w:rsidRPr="008F1500">
        <w:rPr>
          <w:color w:val="0F1115"/>
          <w:sz w:val="28"/>
          <w:szCs w:val="28"/>
        </w:rPr>
        <w:t>Том III. Плановый материал;</w:t>
      </w:r>
    </w:p>
    <w:p w:rsidR="008F1500" w:rsidRPr="008F1500" w:rsidRDefault="00DC2F85" w:rsidP="00DC2F85">
      <w:pPr>
        <w:pStyle w:val="ds-markdown-paragraph"/>
        <w:shd w:val="clear" w:color="auto" w:fill="FFFFFF"/>
        <w:spacing w:before="0" w:beforeAutospacing="0" w:after="0" w:afterAutospacing="0"/>
        <w:ind w:left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</w:t>
      </w:r>
      <w:r w:rsidR="008F1500" w:rsidRPr="008F1500">
        <w:rPr>
          <w:color w:val="0F1115"/>
          <w:sz w:val="28"/>
          <w:szCs w:val="28"/>
        </w:rPr>
        <w:t>Том IV. Раздел ООС.</w:t>
      </w:r>
    </w:p>
    <w:p w:rsidR="00DC2F85" w:rsidRPr="00DC2F85" w:rsidRDefault="00DC2F85" w:rsidP="00DC2F85">
      <w:pPr>
        <w:pStyle w:val="a7"/>
        <w:shd w:val="clear" w:color="auto" w:fill="FFFFFF"/>
        <w:spacing w:after="0" w:line="240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kk-KZ"/>
        </w:rPr>
      </w:pPr>
      <w:r w:rsidRPr="00DC2F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kk-KZ"/>
        </w:rPr>
        <w:t>Требование к исполнителю;</w:t>
      </w:r>
    </w:p>
    <w:p w:rsidR="00CE6F62" w:rsidRPr="00CE6F62" w:rsidRDefault="00DC2F85" w:rsidP="00CE6F62">
      <w:pPr>
        <w:pStyle w:val="a5"/>
        <w:ind w:firstLine="567"/>
        <w:jc w:val="both"/>
        <w:rPr>
          <w:rFonts w:cs="Times New Roman"/>
          <w:sz w:val="28"/>
          <w:szCs w:val="28"/>
          <w:lang w:val="ru-RU"/>
        </w:rPr>
      </w:pPr>
      <w:r w:rsidRPr="00CE6F62">
        <w:rPr>
          <w:rFonts w:eastAsia="Times New Roman" w:cs="Times New Roman"/>
          <w:b/>
          <w:bCs/>
          <w:color w:val="0F1115"/>
          <w:sz w:val="28"/>
          <w:szCs w:val="28"/>
          <w:lang w:val="kk-KZ"/>
        </w:rPr>
        <w:t xml:space="preserve">- </w:t>
      </w:r>
      <w:r w:rsidR="00CE6F62" w:rsidRPr="00CE6F62">
        <w:rPr>
          <w:rFonts w:cs="Times New Roman"/>
          <w:sz w:val="28"/>
          <w:szCs w:val="28"/>
          <w:lang w:val="ru-RU"/>
        </w:rPr>
        <w:t>Наличие автотехники с высокой проходимостью и специального оборудования для проведения полевых изыскательских работ.</w:t>
      </w:r>
    </w:p>
    <w:p w:rsidR="00CE6F62" w:rsidRPr="00CE6F62" w:rsidRDefault="00CE6F62" w:rsidP="00CE6F62">
      <w:pPr>
        <w:pStyle w:val="a5"/>
        <w:ind w:firstLine="567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CE6F62">
        <w:rPr>
          <w:rFonts w:cs="Times New Roman"/>
          <w:sz w:val="28"/>
          <w:szCs w:val="28"/>
          <w:lang w:val="ru-RU"/>
        </w:rPr>
        <w:t xml:space="preserve">Наличие почвенных лабораторий для </w:t>
      </w:r>
      <w:r w:rsidRPr="00CE6F62">
        <w:rPr>
          <w:rFonts w:cs="Times New Roman"/>
          <w:bCs/>
          <w:sz w:val="28"/>
          <w:szCs w:val="28"/>
          <w:lang w:val="ru-RU"/>
        </w:rPr>
        <w:t xml:space="preserve">лабораторных анализов почвенных образцов </w:t>
      </w:r>
      <w:r w:rsidRPr="00CE6F62">
        <w:rPr>
          <w:rFonts w:cs="Times New Roman"/>
          <w:sz w:val="28"/>
          <w:szCs w:val="28"/>
          <w:lang w:val="ru-RU"/>
        </w:rPr>
        <w:t xml:space="preserve">с целью подтверждения их </w:t>
      </w:r>
      <w:proofErr w:type="spellStart"/>
      <w:r w:rsidRPr="00CE6F62">
        <w:rPr>
          <w:rFonts w:cs="Times New Roman"/>
          <w:sz w:val="28"/>
          <w:szCs w:val="28"/>
          <w:lang w:val="ru-RU"/>
        </w:rPr>
        <w:t>лесопригодности</w:t>
      </w:r>
      <w:proofErr w:type="spellEnd"/>
      <w:r w:rsidRPr="00CE6F62">
        <w:rPr>
          <w:rFonts w:cs="Times New Roman"/>
          <w:sz w:val="28"/>
          <w:szCs w:val="28"/>
          <w:lang w:val="ru-RU"/>
        </w:rPr>
        <w:t>.</w:t>
      </w:r>
    </w:p>
    <w:p w:rsidR="00CE6F62" w:rsidRPr="00CE6F62" w:rsidRDefault="00CE6F62" w:rsidP="00CE6F62">
      <w:pPr>
        <w:pStyle w:val="a5"/>
        <w:ind w:firstLine="567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CE6F62">
        <w:rPr>
          <w:rFonts w:cs="Times New Roman"/>
          <w:sz w:val="28"/>
          <w:szCs w:val="28"/>
          <w:lang w:val="ru-RU"/>
        </w:rPr>
        <w:t>Наличие оргтехники и программного обеспечения для разработки                              планово-картографических материалов с использованием ГИС-технологий.</w:t>
      </w:r>
    </w:p>
    <w:p w:rsidR="00DC2F85" w:rsidRPr="00CE6F62" w:rsidRDefault="00DC2F85" w:rsidP="00CE6F62">
      <w:pPr>
        <w:pStyle w:val="a7"/>
        <w:shd w:val="clear" w:color="auto" w:fill="FFFFFF"/>
        <w:spacing w:after="0" w:line="240" w:lineRule="auto"/>
        <w:ind w:left="0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E6F62">
        <w:rPr>
          <w:rFonts w:ascii="Times New Roman" w:hAnsi="Times New Roman" w:cs="Times New Roman"/>
          <w:sz w:val="28"/>
          <w:szCs w:val="28"/>
        </w:rPr>
        <w:t>- наличие государственной лицензии на проектную деятельность</w:t>
      </w:r>
      <w:r w:rsidRPr="00CE6F6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;</w:t>
      </w:r>
    </w:p>
    <w:p w:rsidR="00DC2F85" w:rsidRPr="00CE6F62" w:rsidRDefault="00DC2F85" w:rsidP="00DC2F85">
      <w:pPr>
        <w:pStyle w:val="a5"/>
        <w:spacing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CE6F62">
        <w:rPr>
          <w:rFonts w:cs="Times New Roman"/>
          <w:sz w:val="28"/>
          <w:szCs w:val="28"/>
          <w:lang w:val="ru-RU"/>
        </w:rPr>
        <w:t>- наличие государственной лицензии на изыскательскую деятельность</w:t>
      </w:r>
      <w:r w:rsidRPr="00CE6F62">
        <w:rPr>
          <w:rFonts w:cs="Times New Roman"/>
          <w:color w:val="0F1115"/>
          <w:sz w:val="28"/>
          <w:szCs w:val="28"/>
          <w:shd w:val="clear" w:color="auto" w:fill="FFFFFF"/>
          <w:lang w:val="ru-RU"/>
        </w:rPr>
        <w:t>;</w:t>
      </w:r>
    </w:p>
    <w:p w:rsidR="00DC2F85" w:rsidRPr="00CE6F62" w:rsidRDefault="00DC2F85" w:rsidP="00DC2F85">
      <w:pPr>
        <w:pStyle w:val="a5"/>
        <w:spacing w:line="276" w:lineRule="auto"/>
        <w:ind w:firstLine="567"/>
        <w:jc w:val="both"/>
        <w:rPr>
          <w:rFonts w:cs="Times New Roman"/>
          <w:color w:val="0F1115"/>
          <w:sz w:val="28"/>
          <w:szCs w:val="28"/>
          <w:shd w:val="clear" w:color="auto" w:fill="FFFFFF"/>
          <w:lang w:val="ru-RU"/>
        </w:rPr>
      </w:pPr>
      <w:r w:rsidRPr="00CE6F62">
        <w:rPr>
          <w:rFonts w:cs="Times New Roman"/>
          <w:sz w:val="28"/>
          <w:szCs w:val="28"/>
          <w:lang w:val="ru-RU"/>
        </w:rPr>
        <w:lastRenderedPageBreak/>
        <w:t>- наличие государственной лицензии на выполнение работ и оказание услуг в области охраны окружающей среды - природоохранное проектирование и нормирование</w:t>
      </w:r>
      <w:r w:rsidRPr="00CE6F62">
        <w:rPr>
          <w:rFonts w:cs="Times New Roman"/>
          <w:color w:val="0F1115"/>
          <w:sz w:val="28"/>
          <w:szCs w:val="28"/>
          <w:shd w:val="clear" w:color="auto" w:fill="FFFFFF"/>
          <w:lang w:val="ru-RU"/>
        </w:rPr>
        <w:t>;</w:t>
      </w:r>
    </w:p>
    <w:p w:rsidR="00415A37" w:rsidRDefault="00415A37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26422D" w:rsidRDefault="0026422D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Default="00CE2608" w:rsidP="00B45A1C">
      <w:pPr>
        <w:ind w:firstLine="567"/>
        <w:jc w:val="both"/>
      </w:pPr>
    </w:p>
    <w:p w:rsidR="00CE2608" w:rsidRPr="00CE2608" w:rsidRDefault="00CE2608" w:rsidP="00CE2608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CE2608">
        <w:rPr>
          <w:rFonts w:ascii="Times New Roman" w:hAnsi="Times New Roman" w:cs="Times New Roman"/>
          <w:b/>
          <w:sz w:val="28"/>
          <w:szCs w:val="28"/>
        </w:rPr>
        <w:t xml:space="preserve"> спецификация</w:t>
      </w:r>
    </w:p>
    <w:p w:rsidR="00CE2608" w:rsidRPr="00CE2608" w:rsidRDefault="00CE2608" w:rsidP="00CE260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Ұлытау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облысында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3500,0 га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алаңда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r w:rsidR="0026422D">
        <w:rPr>
          <w:rFonts w:ascii="Times New Roman" w:hAnsi="Times New Roman" w:cs="Times New Roman"/>
          <w:sz w:val="28"/>
          <w:szCs w:val="28"/>
          <w:lang w:val="kk-KZ"/>
        </w:rPr>
        <w:t xml:space="preserve">ормансыз жерлерді </w:t>
      </w:r>
      <w:proofErr w:type="gramStart"/>
      <w:r w:rsidR="0026422D">
        <w:rPr>
          <w:rFonts w:ascii="Times New Roman" w:hAnsi="Times New Roman" w:cs="Times New Roman"/>
          <w:sz w:val="28"/>
          <w:szCs w:val="28"/>
          <w:lang w:val="kk-KZ"/>
        </w:rPr>
        <w:t xml:space="preserve">ормандандыру </w:t>
      </w:r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proofErr w:type="gram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жобасын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Ұлытау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облысында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3500,0 га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алаңда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r w:rsidR="0026422D">
        <w:rPr>
          <w:rFonts w:ascii="Times New Roman" w:hAnsi="Times New Roman" w:cs="Times New Roman"/>
          <w:sz w:val="28"/>
          <w:szCs w:val="28"/>
          <w:lang w:val="kk-KZ"/>
        </w:rPr>
        <w:t>ормансыз жерлерді ормандандыру</w:t>
      </w:r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жобасын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</w:p>
    <w:p w:rsidR="00CE2608" w:rsidRPr="00B556FB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Жұмыстарды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мерзімдері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Іздестіру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жобасын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— 2026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желтоқсанға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қорытындысын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— 2026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желтоқсанға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26422D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Жобаның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мақсаты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r w:rsidR="0026422D">
        <w:rPr>
          <w:rFonts w:ascii="Times New Roman" w:hAnsi="Times New Roman" w:cs="Times New Roman"/>
          <w:sz w:val="28"/>
          <w:szCs w:val="28"/>
          <w:lang w:val="kk-KZ"/>
        </w:rPr>
        <w:t xml:space="preserve">Ормансыз жерлерді ормандандыру 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Объектілердің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орналасқан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жері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Ұлытау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Түрі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жобалау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Орындаушыға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жобалау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Тапсырмамен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жоспарлық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негізді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бастапқы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E2608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="0026422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proofErr w:type="gram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B556FB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Далалық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топырақ-орман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мелиорациялық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іздестіру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жұмыстарын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жүргізуге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негізгі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1. Объект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мәліметтерді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жалпылау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іздестіру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жоспарлық-картографиялық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материалды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тексерілетін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аумақтың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өсіру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жағдайына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беру;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2. М 1:10 000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масштабында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рекогносцировкалық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агрорман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мелиорациялық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топырақтық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шурфтарын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(саны ҚР-да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нұсқаулықта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көзделгеннен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);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4. М 1:10 000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масштабында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түсірілімін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Топырақтық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іздестірулерді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Ауыл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шаруашылығы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2023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ақпандағы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№ 75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бұйрығымен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Жерлерге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ірі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масштабты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топырақтық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іздестірулер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әдістемесіне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асты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суларының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ұңғымаларды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мәдениеттері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екпелерді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7. М 1:10 000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масштабында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егжей-тегжейлі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агрорман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мелиорациялық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іздестірулер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өсірудің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тәжірибесіне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Зертханалық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талдаулар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үлгілерін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Іздестіру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алынған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үлгілерінің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орманға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зертханалық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талдаулар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B556FB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Далалық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іздестіру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жұмыстарының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есептілік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нысаны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жобасының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ережелері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Топырақтық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мелиорациялық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журналдарын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далалық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жоспарлық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топырақтық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мелиорациялық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материалды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қамтитын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далалық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топырақтық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агрорман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мелиорациялық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техникалық-экономикалық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көрсеткіштері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объектісінің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қысқаша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Жобаланатын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: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екпелерді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құру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схемалары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агротехникасы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күту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екпелерді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құру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кезектілігі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ағаш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бұта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тұқымдарының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ассортиментін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өңірде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өсіруге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аудандастырылған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ағаш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бұта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түрлерін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іріктеу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г) М:10 000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масштабындағы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картасы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д) М:10 000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масштабындағы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жобаланатын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жоспары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B556FB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Жобалау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жобасының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есептік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шаруашылығы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ағаш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ұйымдары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қауымдастығы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тұлғалар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бірлестігінің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2021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07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№ 27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бұйрығымен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жазық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мәдениеті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өртке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үлгілік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өндірім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нормаларына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нормаларына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кодексіне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2021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қаңтардағы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№ 400-VI ҚРЗ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Кодексіне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2003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№ 477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Орман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кодексіне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бағалармен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болжамды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құн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деңгейіне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ауыстырыла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B556FB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Есептілік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жобасын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ұсыну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нысаны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айына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сараптаманың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комиссиясы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қойған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жобаларын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актілері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(3 дана).</w:t>
      </w:r>
    </w:p>
    <w:p w:rsidR="00CE2608" w:rsidRPr="00B556FB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жобалары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қағаз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(3 дана)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электрондық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тасымалдағышта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мыналарды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қамти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6FB">
        <w:rPr>
          <w:rFonts w:ascii="Times New Roman" w:hAnsi="Times New Roman" w:cs="Times New Roman"/>
          <w:b/>
          <w:sz w:val="28"/>
          <w:szCs w:val="28"/>
        </w:rPr>
        <w:t>отырып</w:t>
      </w:r>
      <w:proofErr w:type="spellEnd"/>
      <w:r w:rsidRPr="00B556FB">
        <w:rPr>
          <w:rFonts w:ascii="Times New Roman" w:hAnsi="Times New Roman" w:cs="Times New Roman"/>
          <w:b/>
          <w:sz w:val="28"/>
          <w:szCs w:val="28"/>
        </w:rPr>
        <w:t>: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-I том.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Түсіндірме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жазба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-II том.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Есептік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 xml:space="preserve">-III том.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Жоспарлық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материал;</w:t>
      </w:r>
    </w:p>
    <w:p w:rsidR="00CE2608" w:rsidRPr="00CE2608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2608">
        <w:rPr>
          <w:rFonts w:ascii="Times New Roman" w:hAnsi="Times New Roman" w:cs="Times New Roman"/>
          <w:sz w:val="28"/>
          <w:szCs w:val="28"/>
        </w:rPr>
        <w:t>-IV том. ҚОҚ (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E2608">
        <w:rPr>
          <w:rFonts w:ascii="Times New Roman" w:hAnsi="Times New Roman" w:cs="Times New Roman"/>
          <w:sz w:val="28"/>
          <w:szCs w:val="28"/>
        </w:rPr>
        <w:t>бөлімі</w:t>
      </w:r>
      <w:proofErr w:type="spellEnd"/>
      <w:r w:rsidRPr="00CE2608">
        <w:rPr>
          <w:rFonts w:ascii="Times New Roman" w:hAnsi="Times New Roman" w:cs="Times New Roman"/>
          <w:sz w:val="28"/>
          <w:szCs w:val="28"/>
        </w:rPr>
        <w:t>.</w:t>
      </w:r>
    </w:p>
    <w:p w:rsidR="00CE2608" w:rsidRPr="00CE6F62" w:rsidRDefault="00CE2608" w:rsidP="00CE260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6F62">
        <w:rPr>
          <w:rFonts w:ascii="Times New Roman" w:hAnsi="Times New Roman" w:cs="Times New Roman"/>
          <w:b/>
          <w:sz w:val="28"/>
          <w:szCs w:val="28"/>
        </w:rPr>
        <w:t>Орындаушыға</w:t>
      </w:r>
      <w:proofErr w:type="spellEnd"/>
      <w:r w:rsidRPr="00CE6F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6F62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CE6F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6F62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Pr="00CE6F62">
        <w:rPr>
          <w:rFonts w:ascii="Times New Roman" w:hAnsi="Times New Roman" w:cs="Times New Roman"/>
          <w:b/>
          <w:sz w:val="28"/>
          <w:szCs w:val="28"/>
        </w:rPr>
        <w:t>:</w:t>
      </w:r>
    </w:p>
    <w:p w:rsidR="00CE6F62" w:rsidRPr="00CE6F62" w:rsidRDefault="00CE6F62" w:rsidP="00CE6F62">
      <w:pPr>
        <w:pStyle w:val="a5"/>
        <w:ind w:firstLine="567"/>
        <w:jc w:val="both"/>
        <w:rPr>
          <w:rFonts w:cs="Times New Roman"/>
          <w:sz w:val="28"/>
        </w:rPr>
      </w:pPr>
      <w:r w:rsidRPr="00CE6F62">
        <w:rPr>
          <w:rFonts w:cs="Times New Roman"/>
          <w:sz w:val="28"/>
        </w:rPr>
        <w:t xml:space="preserve">- </w:t>
      </w:r>
      <w:proofErr w:type="spellStart"/>
      <w:r w:rsidRPr="00CE6F62">
        <w:rPr>
          <w:rFonts w:cs="Times New Roman"/>
          <w:sz w:val="28"/>
        </w:rPr>
        <w:t>Далалық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іздестіру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жұмыстарын</w:t>
      </w:r>
      <w:proofErr w:type="spellEnd"/>
      <w:r w:rsidRPr="00CE6F62">
        <w:rPr>
          <w:rFonts w:cs="Times New Roman"/>
          <w:sz w:val="28"/>
        </w:rPr>
        <w:t xml:space="preserve"> жүргізуге арналған жол талғамайтын автокөліктер мен арнайы жабдықтардың болуы.</w:t>
      </w:r>
    </w:p>
    <w:p w:rsidR="00CE6F62" w:rsidRPr="00CE6F62" w:rsidRDefault="00CE6F62" w:rsidP="00CE6F62">
      <w:pPr>
        <w:pStyle w:val="a5"/>
        <w:ind w:firstLine="567"/>
        <w:jc w:val="both"/>
        <w:rPr>
          <w:rFonts w:cs="Times New Roman"/>
          <w:sz w:val="28"/>
        </w:rPr>
      </w:pPr>
      <w:r w:rsidRPr="00CE6F62">
        <w:rPr>
          <w:rFonts w:cs="Times New Roman"/>
          <w:sz w:val="28"/>
        </w:rPr>
        <w:t xml:space="preserve">- </w:t>
      </w:r>
      <w:proofErr w:type="spellStart"/>
      <w:r w:rsidRPr="00CE6F62">
        <w:rPr>
          <w:rFonts w:cs="Times New Roman"/>
          <w:sz w:val="28"/>
        </w:rPr>
        <w:t>Топырақ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үлгілеріне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зертханалық</w:t>
      </w:r>
      <w:proofErr w:type="spellEnd"/>
      <w:r w:rsidRPr="00CE6F62">
        <w:rPr>
          <w:rFonts w:cs="Times New Roman"/>
          <w:sz w:val="28"/>
        </w:rPr>
        <w:t xml:space="preserve"> талдау жүргізу және олардың орман өсіруге жарамдылығын растау үшін топырақ зертханаларының болуы.</w:t>
      </w:r>
    </w:p>
    <w:p w:rsidR="00CE6F62" w:rsidRPr="00CE6F62" w:rsidRDefault="00CE6F62" w:rsidP="00CE6F62">
      <w:pPr>
        <w:pStyle w:val="a5"/>
        <w:ind w:firstLine="567"/>
        <w:jc w:val="both"/>
        <w:rPr>
          <w:rFonts w:cs="Times New Roman"/>
          <w:sz w:val="28"/>
        </w:rPr>
      </w:pPr>
      <w:r w:rsidRPr="00CE6F62">
        <w:rPr>
          <w:rFonts w:cs="Times New Roman"/>
          <w:sz w:val="28"/>
        </w:rPr>
        <w:t xml:space="preserve">- </w:t>
      </w:r>
      <w:proofErr w:type="spellStart"/>
      <w:r w:rsidRPr="00CE6F62">
        <w:rPr>
          <w:rFonts w:cs="Times New Roman"/>
          <w:sz w:val="28"/>
        </w:rPr>
        <w:t>Геоақпараттық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жүйелер</w:t>
      </w:r>
      <w:proofErr w:type="spellEnd"/>
      <w:r w:rsidRPr="00CE6F62">
        <w:rPr>
          <w:rFonts w:cs="Times New Roman"/>
          <w:sz w:val="28"/>
        </w:rPr>
        <w:t xml:space="preserve"> (ГАЖ) технологияларын пайдалана отырып, </w:t>
      </w:r>
      <w:r w:rsidRPr="00CE6F62">
        <w:rPr>
          <w:rFonts w:cs="Times New Roman"/>
          <w:sz w:val="28"/>
        </w:rPr>
        <w:lastRenderedPageBreak/>
        <w:t>жоспарлы-картографиялық материалдарды әзірлеуге арналған кеңсе техникасы мен бағдарламалық қамтамасыз етудің болуы.</w:t>
      </w:r>
    </w:p>
    <w:p w:rsidR="00CE6F62" w:rsidRPr="00CE6F62" w:rsidRDefault="00CE6F62" w:rsidP="00CE6F62">
      <w:pPr>
        <w:pStyle w:val="a5"/>
        <w:ind w:firstLine="567"/>
        <w:jc w:val="both"/>
        <w:rPr>
          <w:rFonts w:cs="Times New Roman"/>
          <w:sz w:val="28"/>
        </w:rPr>
      </w:pPr>
      <w:r w:rsidRPr="00CE6F62">
        <w:rPr>
          <w:rFonts w:cs="Times New Roman"/>
          <w:sz w:val="28"/>
        </w:rPr>
        <w:t xml:space="preserve">- </w:t>
      </w:r>
      <w:proofErr w:type="spellStart"/>
      <w:r w:rsidRPr="00CE6F62">
        <w:rPr>
          <w:rFonts w:cs="Times New Roman"/>
          <w:sz w:val="28"/>
        </w:rPr>
        <w:t>Жобалау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қызметін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жүзеге</w:t>
      </w:r>
      <w:proofErr w:type="spellEnd"/>
      <w:r w:rsidRPr="00CE6F62">
        <w:rPr>
          <w:rFonts w:cs="Times New Roman"/>
          <w:sz w:val="28"/>
        </w:rPr>
        <w:t xml:space="preserve"> асыруға арналған мемлекеттік лицензияның болуы.</w:t>
      </w:r>
    </w:p>
    <w:p w:rsidR="00CE6F62" w:rsidRPr="00CE6F62" w:rsidRDefault="00CE6F62" w:rsidP="00CE6F62">
      <w:pPr>
        <w:pStyle w:val="a5"/>
        <w:ind w:firstLine="567"/>
        <w:jc w:val="both"/>
        <w:rPr>
          <w:rFonts w:cs="Times New Roman"/>
          <w:sz w:val="28"/>
        </w:rPr>
      </w:pPr>
      <w:r w:rsidRPr="00CE6F62">
        <w:rPr>
          <w:rFonts w:cs="Times New Roman"/>
          <w:sz w:val="28"/>
        </w:rPr>
        <w:t xml:space="preserve">- </w:t>
      </w:r>
      <w:proofErr w:type="spellStart"/>
      <w:r w:rsidRPr="00CE6F62">
        <w:rPr>
          <w:rFonts w:cs="Times New Roman"/>
          <w:sz w:val="28"/>
        </w:rPr>
        <w:t>Іздестіру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қызметін</w:t>
      </w:r>
      <w:proofErr w:type="spellEnd"/>
      <w:r w:rsidRPr="00CE6F62">
        <w:rPr>
          <w:rFonts w:cs="Times New Roman"/>
          <w:sz w:val="28"/>
        </w:rPr>
        <w:t xml:space="preserve"> </w:t>
      </w:r>
      <w:proofErr w:type="spellStart"/>
      <w:r w:rsidRPr="00CE6F62">
        <w:rPr>
          <w:rFonts w:cs="Times New Roman"/>
          <w:sz w:val="28"/>
        </w:rPr>
        <w:t>жүзеге</w:t>
      </w:r>
      <w:proofErr w:type="spellEnd"/>
      <w:r w:rsidRPr="00CE6F62">
        <w:rPr>
          <w:rFonts w:cs="Times New Roman"/>
          <w:sz w:val="28"/>
        </w:rPr>
        <w:t xml:space="preserve"> асыруға арналған мемлекеттік лицензияның болуы.</w:t>
      </w:r>
    </w:p>
    <w:p w:rsidR="00CE2608" w:rsidRPr="00CE6F62" w:rsidRDefault="00CE6F62" w:rsidP="00CE6F62">
      <w:pPr>
        <w:pStyle w:val="a5"/>
        <w:ind w:firstLine="567"/>
        <w:jc w:val="both"/>
        <w:rPr>
          <w:rFonts w:cs="Times New Roman"/>
          <w:sz w:val="28"/>
        </w:rPr>
      </w:pPr>
      <w:r w:rsidRPr="00CE6F62">
        <w:rPr>
          <w:rFonts w:cs="Times New Roman"/>
          <w:sz w:val="28"/>
        </w:rPr>
        <w:t>- Қоршаған ортаны қорғау саласындағы жұмыстарды орындауға және қызметтер көрсетуге, атап айтқанда табиғат қорғау жобалауы мен нормалауға арналған мемлекеттік лицензияның болуы.</w:t>
      </w:r>
    </w:p>
    <w:p w:rsidR="00CE2608" w:rsidRPr="00CE6F62" w:rsidRDefault="00CE2608" w:rsidP="00B45A1C">
      <w:pPr>
        <w:ind w:firstLine="567"/>
        <w:jc w:val="both"/>
        <w:rPr>
          <w:lang w:val="kk-KZ"/>
        </w:rPr>
      </w:pPr>
    </w:p>
    <w:p w:rsidR="00CE2608" w:rsidRPr="00CE6F62" w:rsidRDefault="00CE2608" w:rsidP="00B45A1C">
      <w:pPr>
        <w:ind w:firstLine="567"/>
        <w:jc w:val="both"/>
        <w:rPr>
          <w:lang w:val="kk-KZ"/>
        </w:rPr>
      </w:pPr>
      <w:bookmarkStart w:id="0" w:name="_GoBack"/>
      <w:bookmarkEnd w:id="0"/>
    </w:p>
    <w:p w:rsidR="00CE2608" w:rsidRPr="00CE6F62" w:rsidRDefault="00CE2608" w:rsidP="00B45A1C">
      <w:pPr>
        <w:ind w:firstLine="567"/>
        <w:jc w:val="both"/>
        <w:rPr>
          <w:lang w:val="kk-KZ"/>
        </w:rPr>
      </w:pPr>
    </w:p>
    <w:p w:rsidR="00CE2608" w:rsidRPr="00CE6F62" w:rsidRDefault="00CE2608" w:rsidP="00B45A1C">
      <w:pPr>
        <w:ind w:firstLine="567"/>
        <w:jc w:val="both"/>
        <w:rPr>
          <w:lang w:val="kk-KZ"/>
        </w:rPr>
      </w:pPr>
    </w:p>
    <w:p w:rsidR="00CE2608" w:rsidRPr="00CE6F62" w:rsidRDefault="00CE2608" w:rsidP="00B45A1C">
      <w:pPr>
        <w:ind w:firstLine="567"/>
        <w:jc w:val="both"/>
        <w:rPr>
          <w:lang w:val="kk-KZ"/>
        </w:rPr>
      </w:pPr>
    </w:p>
    <w:p w:rsidR="00CE2608" w:rsidRPr="00CE6F62" w:rsidRDefault="00CE2608" w:rsidP="00B45A1C">
      <w:pPr>
        <w:ind w:firstLine="567"/>
        <w:jc w:val="both"/>
        <w:rPr>
          <w:lang w:val="kk-KZ"/>
        </w:rPr>
      </w:pPr>
    </w:p>
    <w:p w:rsidR="00CE2608" w:rsidRPr="00CE6F62" w:rsidRDefault="00CE2608" w:rsidP="00B45A1C">
      <w:pPr>
        <w:ind w:firstLine="567"/>
        <w:jc w:val="both"/>
        <w:rPr>
          <w:lang w:val="kk-KZ"/>
        </w:rPr>
      </w:pPr>
    </w:p>
    <w:sectPr w:rsidR="00CE2608" w:rsidRPr="00CE6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45131"/>
    <w:multiLevelType w:val="multilevel"/>
    <w:tmpl w:val="206AD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C0E14"/>
    <w:multiLevelType w:val="multilevel"/>
    <w:tmpl w:val="95601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790293"/>
    <w:multiLevelType w:val="multilevel"/>
    <w:tmpl w:val="DF86B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472CD6"/>
    <w:multiLevelType w:val="multilevel"/>
    <w:tmpl w:val="B590F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360"/>
    <w:rsid w:val="0026422D"/>
    <w:rsid w:val="00415A37"/>
    <w:rsid w:val="004D7E89"/>
    <w:rsid w:val="007030DF"/>
    <w:rsid w:val="008F1500"/>
    <w:rsid w:val="00965473"/>
    <w:rsid w:val="00A94360"/>
    <w:rsid w:val="00B45A1C"/>
    <w:rsid w:val="00B556FB"/>
    <w:rsid w:val="00C26BDA"/>
    <w:rsid w:val="00CE2608"/>
    <w:rsid w:val="00CE6F62"/>
    <w:rsid w:val="00DC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2CD5"/>
  <w15:chartTrackingRefBased/>
  <w15:docId w15:val="{1EF4B07B-3C5E-4A2A-A17F-9AEC784A4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5A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8F1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F150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45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lr2-kk">
    <w:name w:val="lr2-kk"/>
    <w:basedOn w:val="a"/>
    <w:rsid w:val="00B45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w-kk-tag">
    <w:name w:val="lw-kk-tag"/>
    <w:basedOn w:val="a0"/>
    <w:rsid w:val="00B45A1C"/>
  </w:style>
  <w:style w:type="character" w:customStyle="1" w:styleId="law-status-badge">
    <w:name w:val="law-status-badge"/>
    <w:basedOn w:val="a0"/>
    <w:rsid w:val="00B45A1C"/>
  </w:style>
  <w:style w:type="character" w:customStyle="1" w:styleId="law-type-label">
    <w:name w:val="law-type-label"/>
    <w:basedOn w:val="a0"/>
    <w:rsid w:val="00B45A1C"/>
  </w:style>
  <w:style w:type="character" w:customStyle="1" w:styleId="lr2-dot">
    <w:name w:val="lr2-dot"/>
    <w:basedOn w:val="a0"/>
    <w:rsid w:val="00B45A1C"/>
  </w:style>
  <w:style w:type="character" w:customStyle="1" w:styleId="ui-tnum">
    <w:name w:val="ui-tnum"/>
    <w:basedOn w:val="a0"/>
    <w:rsid w:val="00B45A1C"/>
  </w:style>
  <w:style w:type="paragraph" w:styleId="a4">
    <w:name w:val="Normal (Web)"/>
    <w:basedOn w:val="a"/>
    <w:uiPriority w:val="99"/>
    <w:semiHidden/>
    <w:unhideWhenUsed/>
    <w:rsid w:val="00B45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DC2F85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ru-RU" w:bidi="en-US"/>
    </w:rPr>
  </w:style>
  <w:style w:type="character" w:customStyle="1" w:styleId="a6">
    <w:name w:val="Без интервала Знак"/>
    <w:link w:val="a5"/>
    <w:uiPriority w:val="1"/>
    <w:locked/>
    <w:rsid w:val="00DC2F85"/>
    <w:rPr>
      <w:rFonts w:ascii="Times New Roman" w:eastAsia="Arial Unicode MS" w:hAnsi="Times New Roman" w:cs="Tahoma"/>
      <w:color w:val="000000"/>
      <w:sz w:val="24"/>
      <w:szCs w:val="24"/>
      <w:lang w:val="en-US" w:eastAsia="ru-RU" w:bidi="en-US"/>
    </w:rPr>
  </w:style>
  <w:style w:type="paragraph" w:styleId="a7">
    <w:name w:val="List Paragraph"/>
    <w:basedOn w:val="a"/>
    <w:uiPriority w:val="34"/>
    <w:qFormat/>
    <w:rsid w:val="00DC2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179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</dc:creator>
  <cp:keywords/>
  <dc:description/>
  <cp:lastModifiedBy>Пользователь</cp:lastModifiedBy>
  <cp:revision>5</cp:revision>
  <dcterms:created xsi:type="dcterms:W3CDTF">2026-10-02T03:08:00Z</dcterms:created>
  <dcterms:modified xsi:type="dcterms:W3CDTF">2026-10-12T06:07:00Z</dcterms:modified>
</cp:coreProperties>
</file>