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6B88" w:rsidRPr="004B5FFB" w:rsidRDefault="00D47A36" w:rsidP="00D47A36">
      <w:pPr>
        <w:spacing w:before="100" w:beforeAutospacing="1" w:after="100" w:afterAutospacing="1"/>
        <w:ind w:left="5664"/>
        <w:rPr>
          <w:b/>
          <w:sz w:val="18"/>
          <w:szCs w:val="18"/>
          <w:lang w:val="kk-KZ"/>
        </w:rPr>
      </w:pPr>
      <w:r w:rsidRPr="004B5FFB">
        <w:rPr>
          <w:b/>
          <w:sz w:val="18"/>
          <w:szCs w:val="18"/>
          <w:lang w:val="kk-KZ"/>
        </w:rPr>
        <w:t>Т</w:t>
      </w:r>
      <w:r w:rsidR="006B3A0F" w:rsidRPr="004B5FFB">
        <w:rPr>
          <w:b/>
          <w:sz w:val="18"/>
          <w:szCs w:val="18"/>
          <w:lang w:val="kk-KZ"/>
        </w:rPr>
        <w:t>ехникалық ерекшелік</w:t>
      </w:r>
    </w:p>
    <w:tbl>
      <w:tblPr>
        <w:tblStyle w:val="a4"/>
        <w:tblW w:w="15168" w:type="dxa"/>
        <w:tblInd w:w="-743" w:type="dxa"/>
        <w:tblLayout w:type="fixed"/>
        <w:tblLook w:val="04A0" w:firstRow="1" w:lastRow="0" w:firstColumn="1" w:lastColumn="0" w:noHBand="0" w:noVBand="1"/>
      </w:tblPr>
      <w:tblGrid>
        <w:gridCol w:w="425"/>
        <w:gridCol w:w="3545"/>
        <w:gridCol w:w="11198"/>
      </w:tblGrid>
      <w:tr w:rsidR="00567AA4" w:rsidRPr="004B5FFB" w:rsidTr="007C69F2">
        <w:tc>
          <w:tcPr>
            <w:tcW w:w="425" w:type="dxa"/>
          </w:tcPr>
          <w:p w:rsidR="00567AA4" w:rsidRPr="004B5FFB" w:rsidRDefault="00567AA4" w:rsidP="008507BD">
            <w:pPr>
              <w:rPr>
                <w:b/>
                <w:sz w:val="18"/>
                <w:szCs w:val="18"/>
              </w:rPr>
            </w:pPr>
            <w:r w:rsidRPr="004B5FFB">
              <w:rPr>
                <w:b/>
                <w:sz w:val="18"/>
                <w:szCs w:val="18"/>
              </w:rPr>
              <w:t>№</w:t>
            </w:r>
          </w:p>
        </w:tc>
        <w:tc>
          <w:tcPr>
            <w:tcW w:w="3545" w:type="dxa"/>
          </w:tcPr>
          <w:p w:rsidR="00567AA4" w:rsidRPr="004B5FFB" w:rsidRDefault="00C16B88" w:rsidP="008507BD">
            <w:pPr>
              <w:jc w:val="center"/>
              <w:rPr>
                <w:b/>
                <w:sz w:val="18"/>
                <w:szCs w:val="18"/>
              </w:rPr>
            </w:pPr>
            <w:r w:rsidRPr="004B5FFB">
              <w:rPr>
                <w:b/>
                <w:sz w:val="18"/>
                <w:szCs w:val="18"/>
              </w:rPr>
              <w:t>Бөлімі</w:t>
            </w:r>
          </w:p>
        </w:tc>
        <w:tc>
          <w:tcPr>
            <w:tcW w:w="11198" w:type="dxa"/>
          </w:tcPr>
          <w:p w:rsidR="00567AA4" w:rsidRPr="004B5FFB" w:rsidRDefault="00C16B88" w:rsidP="008507BD">
            <w:pPr>
              <w:jc w:val="center"/>
              <w:rPr>
                <w:b/>
                <w:sz w:val="18"/>
                <w:szCs w:val="18"/>
              </w:rPr>
            </w:pPr>
            <w:r w:rsidRPr="004B5FFB">
              <w:rPr>
                <w:b/>
                <w:sz w:val="18"/>
                <w:szCs w:val="18"/>
              </w:rPr>
              <w:t>Талаптар</w:t>
            </w:r>
          </w:p>
        </w:tc>
      </w:tr>
      <w:tr w:rsidR="00C16B88" w:rsidRPr="004B5FFB" w:rsidTr="007C69F2">
        <w:tc>
          <w:tcPr>
            <w:tcW w:w="425" w:type="dxa"/>
          </w:tcPr>
          <w:p w:rsidR="00C16B88" w:rsidRPr="004B5FFB" w:rsidRDefault="00C16B88" w:rsidP="008507BD">
            <w:pPr>
              <w:rPr>
                <w:b/>
                <w:sz w:val="18"/>
                <w:szCs w:val="18"/>
              </w:rPr>
            </w:pPr>
            <w:r w:rsidRPr="004B5FFB">
              <w:rPr>
                <w:b/>
                <w:sz w:val="18"/>
                <w:szCs w:val="18"/>
              </w:rPr>
              <w:t>1</w:t>
            </w:r>
          </w:p>
        </w:tc>
        <w:tc>
          <w:tcPr>
            <w:tcW w:w="3545" w:type="dxa"/>
          </w:tcPr>
          <w:p w:rsidR="00C16B88" w:rsidRPr="004B5FFB" w:rsidRDefault="00C16B88" w:rsidP="00C16B88">
            <w:pPr>
              <w:jc w:val="left"/>
              <w:rPr>
                <w:b/>
                <w:sz w:val="18"/>
                <w:szCs w:val="18"/>
              </w:rPr>
            </w:pPr>
            <w:r w:rsidRPr="004B5FFB">
              <w:rPr>
                <w:sz w:val="18"/>
                <w:szCs w:val="18"/>
              </w:rPr>
              <w:t>Қызметтің атауы</w:t>
            </w:r>
          </w:p>
        </w:tc>
        <w:tc>
          <w:tcPr>
            <w:tcW w:w="11198" w:type="dxa"/>
          </w:tcPr>
          <w:p w:rsidR="00C16B88" w:rsidRPr="004B5FFB" w:rsidRDefault="006B3A0F" w:rsidP="006B3A0F">
            <w:pPr>
              <w:rPr>
                <w:sz w:val="18"/>
                <w:szCs w:val="18"/>
              </w:rPr>
            </w:pPr>
            <w:r w:rsidRPr="004B5FFB">
              <w:rPr>
                <w:rFonts w:eastAsia="Calibri"/>
                <w:sz w:val="18"/>
                <w:szCs w:val="18"/>
                <w:lang w:val="kk-KZ"/>
              </w:rPr>
              <w:t xml:space="preserve">Автокөлік иелерінің азаматтық-құқықтық жауапкершілігін сақтандыру </w:t>
            </w:r>
            <w:r w:rsidR="00867005" w:rsidRPr="004B5FFB">
              <w:rPr>
                <w:rFonts w:eastAsia="Calibri"/>
                <w:sz w:val="18"/>
                <w:szCs w:val="18"/>
                <w:lang w:val="kk-KZ"/>
              </w:rPr>
              <w:t>бойынша қызметтер</w:t>
            </w:r>
          </w:p>
        </w:tc>
      </w:tr>
      <w:tr w:rsidR="00756EC3" w:rsidRPr="00E01050" w:rsidTr="007C69F2">
        <w:tc>
          <w:tcPr>
            <w:tcW w:w="425" w:type="dxa"/>
          </w:tcPr>
          <w:p w:rsidR="00756EC3" w:rsidRPr="00756EC3" w:rsidRDefault="00756EC3" w:rsidP="008507BD">
            <w:pPr>
              <w:rPr>
                <w:b/>
                <w:sz w:val="18"/>
                <w:szCs w:val="18"/>
                <w:lang w:val="en-US"/>
              </w:rPr>
            </w:pPr>
            <w:r>
              <w:rPr>
                <w:b/>
                <w:sz w:val="18"/>
                <w:szCs w:val="18"/>
                <w:lang w:val="en-US"/>
              </w:rPr>
              <w:t>2</w:t>
            </w:r>
          </w:p>
        </w:tc>
        <w:tc>
          <w:tcPr>
            <w:tcW w:w="3545" w:type="dxa"/>
          </w:tcPr>
          <w:p w:rsidR="00756EC3" w:rsidRPr="008B2E96" w:rsidRDefault="008B2E96" w:rsidP="00C16B88">
            <w:pPr>
              <w:jc w:val="left"/>
              <w:rPr>
                <w:sz w:val="18"/>
                <w:szCs w:val="18"/>
                <w:lang w:val="kk-KZ"/>
              </w:rPr>
            </w:pPr>
            <w:r>
              <w:rPr>
                <w:sz w:val="18"/>
                <w:szCs w:val="18"/>
                <w:lang w:val="kk-KZ"/>
              </w:rPr>
              <w:t xml:space="preserve">Автокөлік маркасы </w:t>
            </w:r>
          </w:p>
        </w:tc>
        <w:tc>
          <w:tcPr>
            <w:tcW w:w="11198" w:type="dxa"/>
          </w:tcPr>
          <w:p w:rsidR="00756EC3" w:rsidRPr="008B2E96" w:rsidRDefault="00E40613" w:rsidP="00E01050">
            <w:pPr>
              <w:rPr>
                <w:rFonts w:eastAsia="Calibri"/>
                <w:b/>
                <w:sz w:val="20"/>
                <w:szCs w:val="20"/>
                <w:lang w:val="en-US"/>
              </w:rPr>
            </w:pPr>
            <w:r>
              <w:rPr>
                <w:b/>
                <w:sz w:val="20"/>
                <w:szCs w:val="20"/>
                <w:lang w:val="kk-KZ"/>
              </w:rPr>
              <w:t xml:space="preserve">Chevrolet </w:t>
            </w:r>
            <w:r w:rsidR="00E01050">
              <w:rPr>
                <w:b/>
                <w:sz w:val="20"/>
                <w:szCs w:val="20"/>
                <w:lang w:val="en-US"/>
              </w:rPr>
              <w:t>Aveo</w:t>
            </w:r>
            <w:r w:rsidR="008B2E96" w:rsidRPr="008B2E96">
              <w:rPr>
                <w:b/>
                <w:sz w:val="20"/>
                <w:szCs w:val="20"/>
                <w:lang w:val="kk-KZ"/>
              </w:rPr>
              <w:t xml:space="preserve">,  </w:t>
            </w:r>
            <w:r w:rsidR="008B2E96">
              <w:rPr>
                <w:b/>
                <w:sz w:val="20"/>
                <w:szCs w:val="20"/>
                <w:lang w:val="kk-KZ"/>
              </w:rPr>
              <w:t>2014 ж. Гос номер №67</w:t>
            </w:r>
            <w:r w:rsidR="00E01050">
              <w:rPr>
                <w:b/>
                <w:sz w:val="20"/>
                <w:szCs w:val="20"/>
                <w:lang w:val="en-US"/>
              </w:rPr>
              <w:t>7</w:t>
            </w:r>
            <w:r w:rsidR="008B2E96">
              <w:rPr>
                <w:b/>
                <w:sz w:val="20"/>
                <w:szCs w:val="20"/>
                <w:lang w:val="kk-KZ"/>
              </w:rPr>
              <w:t xml:space="preserve"> </w:t>
            </w:r>
            <w:r w:rsidR="008B2E96">
              <w:rPr>
                <w:b/>
                <w:sz w:val="20"/>
                <w:szCs w:val="20"/>
                <w:lang w:val="en-US"/>
              </w:rPr>
              <w:t>AN KZ</w:t>
            </w:r>
          </w:p>
        </w:tc>
      </w:tr>
      <w:tr w:rsidR="00567AA4" w:rsidRPr="004B5FFB" w:rsidTr="007C69F2">
        <w:tc>
          <w:tcPr>
            <w:tcW w:w="425" w:type="dxa"/>
          </w:tcPr>
          <w:p w:rsidR="00567AA4" w:rsidRPr="00756EC3" w:rsidRDefault="00756EC3" w:rsidP="008507BD">
            <w:pPr>
              <w:rPr>
                <w:sz w:val="18"/>
                <w:szCs w:val="18"/>
                <w:lang w:val="en-US"/>
              </w:rPr>
            </w:pPr>
            <w:r>
              <w:rPr>
                <w:sz w:val="18"/>
                <w:szCs w:val="18"/>
                <w:lang w:val="en-US"/>
              </w:rPr>
              <w:t>3</w:t>
            </w:r>
          </w:p>
        </w:tc>
        <w:tc>
          <w:tcPr>
            <w:tcW w:w="3545" w:type="dxa"/>
          </w:tcPr>
          <w:p w:rsidR="00567AA4" w:rsidRPr="004B5FFB" w:rsidRDefault="00567AA4" w:rsidP="008507BD">
            <w:pPr>
              <w:rPr>
                <w:sz w:val="18"/>
                <w:szCs w:val="18"/>
              </w:rPr>
            </w:pPr>
            <w:r w:rsidRPr="004B5FFB">
              <w:rPr>
                <w:sz w:val="18"/>
                <w:szCs w:val="18"/>
              </w:rPr>
              <w:t>Кепілдік мерзімі(айлар)</w:t>
            </w:r>
          </w:p>
        </w:tc>
        <w:tc>
          <w:tcPr>
            <w:tcW w:w="11198" w:type="dxa"/>
          </w:tcPr>
          <w:p w:rsidR="00567AA4" w:rsidRPr="004B5FFB" w:rsidRDefault="004049D8" w:rsidP="008507BD">
            <w:pPr>
              <w:rPr>
                <w:sz w:val="18"/>
                <w:szCs w:val="18"/>
              </w:rPr>
            </w:pPr>
            <w:r w:rsidRPr="004B5FFB">
              <w:rPr>
                <w:sz w:val="18"/>
                <w:szCs w:val="18"/>
              </w:rPr>
              <w:t>12 ай</w:t>
            </w:r>
          </w:p>
        </w:tc>
      </w:tr>
      <w:tr w:rsidR="00567AA4" w:rsidRPr="00E01050" w:rsidTr="007C69F2">
        <w:tc>
          <w:tcPr>
            <w:tcW w:w="425" w:type="dxa"/>
          </w:tcPr>
          <w:p w:rsidR="00567AA4" w:rsidRPr="00756EC3" w:rsidRDefault="00756EC3" w:rsidP="008507BD">
            <w:pPr>
              <w:rPr>
                <w:sz w:val="18"/>
                <w:szCs w:val="18"/>
                <w:lang w:val="en-US"/>
              </w:rPr>
            </w:pPr>
            <w:r>
              <w:rPr>
                <w:sz w:val="18"/>
                <w:szCs w:val="18"/>
                <w:lang w:val="en-US"/>
              </w:rPr>
              <w:t>4</w:t>
            </w:r>
          </w:p>
        </w:tc>
        <w:tc>
          <w:tcPr>
            <w:tcW w:w="3545" w:type="dxa"/>
          </w:tcPr>
          <w:p w:rsidR="00567AA4" w:rsidRPr="00756EC3" w:rsidRDefault="00C16B88" w:rsidP="00C16B88">
            <w:pPr>
              <w:jc w:val="left"/>
              <w:rPr>
                <w:sz w:val="18"/>
                <w:szCs w:val="18"/>
                <w:lang w:val="en-US"/>
              </w:rPr>
            </w:pPr>
            <w:r w:rsidRPr="004B5FFB">
              <w:rPr>
                <w:sz w:val="18"/>
                <w:szCs w:val="18"/>
              </w:rPr>
              <w:t>Талап</w:t>
            </w:r>
            <w:r w:rsidRPr="00756EC3">
              <w:rPr>
                <w:sz w:val="18"/>
                <w:szCs w:val="18"/>
                <w:lang w:val="en-US"/>
              </w:rPr>
              <w:t xml:space="preserve"> </w:t>
            </w:r>
            <w:r w:rsidRPr="004B5FFB">
              <w:rPr>
                <w:sz w:val="18"/>
                <w:szCs w:val="18"/>
              </w:rPr>
              <w:t>етілетін</w:t>
            </w:r>
            <w:r w:rsidRPr="00756EC3">
              <w:rPr>
                <w:sz w:val="18"/>
                <w:szCs w:val="18"/>
                <w:lang w:val="en-US"/>
              </w:rPr>
              <w:t xml:space="preserve"> </w:t>
            </w:r>
            <w:r w:rsidRPr="004B5FFB">
              <w:rPr>
                <w:sz w:val="18"/>
                <w:szCs w:val="18"/>
              </w:rPr>
              <w:t>сипаттамалардың</w:t>
            </w:r>
            <w:r w:rsidRPr="00756EC3">
              <w:rPr>
                <w:sz w:val="18"/>
                <w:szCs w:val="18"/>
                <w:lang w:val="en-US"/>
              </w:rPr>
              <w:t xml:space="preserve">, </w:t>
            </w:r>
            <w:r w:rsidRPr="004B5FFB">
              <w:rPr>
                <w:sz w:val="18"/>
                <w:szCs w:val="18"/>
              </w:rPr>
              <w:t>параметрлердің</w:t>
            </w:r>
            <w:r w:rsidRPr="00756EC3">
              <w:rPr>
                <w:sz w:val="18"/>
                <w:szCs w:val="18"/>
                <w:lang w:val="en-US"/>
              </w:rPr>
              <w:t xml:space="preserve"> </w:t>
            </w:r>
            <w:r w:rsidRPr="004B5FFB">
              <w:rPr>
                <w:sz w:val="18"/>
                <w:szCs w:val="18"/>
              </w:rPr>
              <w:t>және</w:t>
            </w:r>
            <w:r w:rsidRPr="00756EC3">
              <w:rPr>
                <w:sz w:val="18"/>
                <w:szCs w:val="18"/>
                <w:lang w:val="en-US"/>
              </w:rPr>
              <w:t xml:space="preserve"> </w:t>
            </w:r>
            <w:r w:rsidRPr="004B5FFB">
              <w:rPr>
                <w:sz w:val="18"/>
                <w:szCs w:val="18"/>
              </w:rPr>
              <w:t>өзге</w:t>
            </w:r>
            <w:r w:rsidRPr="00756EC3">
              <w:rPr>
                <w:sz w:val="18"/>
                <w:szCs w:val="18"/>
                <w:lang w:val="en-US"/>
              </w:rPr>
              <w:t xml:space="preserve"> </w:t>
            </w:r>
            <w:r w:rsidRPr="004B5FFB">
              <w:rPr>
                <w:sz w:val="18"/>
                <w:szCs w:val="18"/>
              </w:rPr>
              <w:t>де</w:t>
            </w:r>
            <w:r w:rsidRPr="00756EC3">
              <w:rPr>
                <w:sz w:val="18"/>
                <w:szCs w:val="18"/>
                <w:lang w:val="en-US"/>
              </w:rPr>
              <w:t xml:space="preserve"> </w:t>
            </w:r>
            <w:r w:rsidRPr="004B5FFB">
              <w:rPr>
                <w:sz w:val="18"/>
                <w:szCs w:val="18"/>
              </w:rPr>
              <w:t>бастапқы</w:t>
            </w:r>
            <w:r w:rsidRPr="00756EC3">
              <w:rPr>
                <w:sz w:val="18"/>
                <w:szCs w:val="18"/>
                <w:lang w:val="en-US"/>
              </w:rPr>
              <w:t xml:space="preserve"> </w:t>
            </w:r>
            <w:r w:rsidRPr="004B5FFB">
              <w:rPr>
                <w:sz w:val="18"/>
                <w:szCs w:val="18"/>
              </w:rPr>
              <w:t>деректердің</w:t>
            </w:r>
            <w:r w:rsidRPr="00756EC3">
              <w:rPr>
                <w:sz w:val="18"/>
                <w:szCs w:val="18"/>
                <w:lang w:val="en-US"/>
              </w:rPr>
              <w:t xml:space="preserve"> </w:t>
            </w:r>
            <w:r w:rsidRPr="004B5FFB">
              <w:rPr>
                <w:sz w:val="18"/>
                <w:szCs w:val="18"/>
              </w:rPr>
              <w:t>сипаттамасы</w:t>
            </w:r>
            <w:r w:rsidRPr="00756EC3">
              <w:rPr>
                <w:sz w:val="18"/>
                <w:szCs w:val="18"/>
                <w:lang w:val="en-US"/>
              </w:rPr>
              <w:t>:</w:t>
            </w:r>
          </w:p>
        </w:tc>
        <w:tc>
          <w:tcPr>
            <w:tcW w:w="11198" w:type="dxa"/>
          </w:tcPr>
          <w:p w:rsidR="007C69F2" w:rsidRPr="004B5FFB" w:rsidRDefault="007C69F2" w:rsidP="007C69F2">
            <w:pPr>
              <w:pStyle w:val="3"/>
              <w:ind w:left="-540"/>
              <w:jc w:val="center"/>
              <w:rPr>
                <w:b/>
                <w:sz w:val="18"/>
                <w:szCs w:val="18"/>
                <w:lang w:val="kk-KZ"/>
              </w:rPr>
            </w:pPr>
          </w:p>
          <w:tbl>
            <w:tblPr>
              <w:tblW w:w="10320" w:type="dxa"/>
              <w:tblLayout w:type="fixed"/>
              <w:tblLook w:val="04A0" w:firstRow="1" w:lastRow="0" w:firstColumn="1" w:lastColumn="0" w:noHBand="0" w:noVBand="1"/>
            </w:tblPr>
            <w:tblGrid>
              <w:gridCol w:w="3659"/>
              <w:gridCol w:w="6661"/>
            </w:tblGrid>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САҚТАНДЫРУ ТҮРІ:</w:t>
                  </w:r>
                </w:p>
              </w:tc>
              <w:tc>
                <w:tcPr>
                  <w:tcW w:w="6661" w:type="dxa"/>
                </w:tcPr>
                <w:p w:rsidR="007C69F2" w:rsidRPr="004B5FFB" w:rsidRDefault="00867005" w:rsidP="00507518">
                  <w:pPr>
                    <w:rPr>
                      <w:rStyle w:val="tlid-translation"/>
                      <w:sz w:val="18"/>
                      <w:szCs w:val="18"/>
                    </w:rPr>
                  </w:pPr>
                  <w:r w:rsidRPr="004B5FFB">
                    <w:rPr>
                      <w:rStyle w:val="tlid-translation"/>
                      <w:sz w:val="18"/>
                      <w:szCs w:val="18"/>
                    </w:rPr>
                    <w:t>«Көлік құралдары</w:t>
                  </w:r>
                  <w:r w:rsidRPr="004B5FFB">
                    <w:rPr>
                      <w:rStyle w:val="tlid-translation"/>
                      <w:sz w:val="18"/>
                      <w:szCs w:val="18"/>
                      <w:lang w:val="kk-KZ"/>
                    </w:rPr>
                    <w:t xml:space="preserve"> иелерінің</w:t>
                  </w:r>
                  <w:r w:rsidR="007C69F2" w:rsidRPr="004B5FFB">
                    <w:rPr>
                      <w:rStyle w:val="tlid-translation"/>
                      <w:sz w:val="18"/>
                      <w:szCs w:val="18"/>
                    </w:rPr>
                    <w:t xml:space="preserve"> азаматтық-құқықтық жауапкершілігін міндетті сақтандыру туралы» 2003 жылғы 1 шілдедегі № 446-II Қазақстан Республикасының Заңына сәйкес азаматтық-құқықтық жауапкершілігін міндетті </w:t>
                  </w:r>
                  <w:r w:rsidR="007C69F2" w:rsidRPr="004B5FFB">
                    <w:rPr>
                      <w:rStyle w:val="tlid-translation"/>
                      <w:sz w:val="18"/>
                      <w:szCs w:val="18"/>
                      <w:lang w:val="kk-KZ"/>
                    </w:rPr>
                    <w:t>сақтандыру</w:t>
                  </w:r>
                </w:p>
                <w:p w:rsidR="007C69F2" w:rsidRPr="004B5FFB" w:rsidRDefault="007C69F2" w:rsidP="00507518">
                  <w:pPr>
                    <w:rPr>
                      <w:sz w:val="18"/>
                      <w:szCs w:val="18"/>
                    </w:rPr>
                  </w:pPr>
                </w:p>
              </w:tc>
            </w:tr>
            <w:tr w:rsidR="007C69F2" w:rsidRPr="004B5FFB" w:rsidTr="00507518">
              <w:trPr>
                <w:trHeight w:val="88"/>
              </w:trPr>
              <w:tc>
                <w:tcPr>
                  <w:tcW w:w="3659" w:type="dxa"/>
                </w:tcPr>
                <w:p w:rsidR="007C69F2" w:rsidRPr="004B5FFB" w:rsidRDefault="007C69F2" w:rsidP="00507518">
                  <w:pPr>
                    <w:rPr>
                      <w:b/>
                      <w:sz w:val="18"/>
                      <w:szCs w:val="18"/>
                    </w:rPr>
                  </w:pPr>
                  <w:r w:rsidRPr="004B5FFB">
                    <w:rPr>
                      <w:b/>
                      <w:sz w:val="18"/>
                      <w:szCs w:val="18"/>
                    </w:rPr>
                    <w:t>САҚТАНДЫРУ МАҚСАТЫ:</w:t>
                  </w:r>
                </w:p>
              </w:tc>
              <w:tc>
                <w:tcPr>
                  <w:tcW w:w="6661" w:type="dxa"/>
                </w:tcPr>
                <w:p w:rsidR="007C69F2" w:rsidRPr="004B5FFB" w:rsidRDefault="007C69F2" w:rsidP="00507518">
                  <w:pPr>
                    <w:rPr>
                      <w:sz w:val="18"/>
                      <w:szCs w:val="18"/>
                    </w:rPr>
                  </w:pPr>
                  <w:r w:rsidRPr="004B5FFB">
                    <w:rPr>
                      <w:sz w:val="18"/>
                      <w:szCs w:val="18"/>
                    </w:rPr>
                    <w:t>Көлік құралдары иелерінің жауапкершілігін міндетті сақтандырудың мақсаты сақтандыру төлемдерін жүзеге асыру арқылы өміріне, денсаулығына және (немесе) мүлкіне Көлік құралдарын пайдалану нәтижесінде зиян келтірілген үшінші тұлғалардың мүліктік мүдделерін қорғауды қамтамасыз ету болып табылады.</w:t>
                  </w:r>
                </w:p>
                <w:p w:rsidR="007C69F2" w:rsidRPr="004B5FFB" w:rsidRDefault="007C69F2" w:rsidP="00507518">
                  <w:pPr>
                    <w:rPr>
                      <w:sz w:val="18"/>
                      <w:szCs w:val="18"/>
                    </w:rPr>
                  </w:pPr>
                </w:p>
              </w:tc>
            </w:tr>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САҚТАНДЫРУ ОБЪЕКТІСІ:</w:t>
                  </w:r>
                </w:p>
              </w:tc>
              <w:tc>
                <w:tcPr>
                  <w:tcW w:w="6661" w:type="dxa"/>
                  <w:hideMark/>
                </w:tcPr>
                <w:p w:rsidR="007C69F2" w:rsidRPr="004B5FFB" w:rsidRDefault="007C69F2" w:rsidP="00507518">
                  <w:pPr>
                    <w:spacing w:after="240"/>
                    <w:rPr>
                      <w:sz w:val="18"/>
                      <w:szCs w:val="18"/>
                    </w:rPr>
                  </w:pPr>
                  <w:r w:rsidRPr="004B5FFB">
                    <w:rPr>
                      <w:sz w:val="18"/>
                      <w:szCs w:val="18"/>
                    </w:rPr>
                    <w:t>Көлік құралдары иелерінің азаматтық-құқықтық жауапкершілігін міндетті сақтандыру объектісі сақтандырылған адамның Қазақстан Республикасының азаматтық заңнамасында белгіленген оның көлік құралдарын жоғары қауіптілік көзі ретінде пайдалану нәтижесінде үшінші тұлғалардың өміріне, денсаулығына және (немесе) мүлкіне келтірілген зиянды өтеу міндетіне байланысты мүліктік мүддесі болып табылады.</w:t>
                  </w:r>
                </w:p>
              </w:tc>
            </w:tr>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С</w:t>
                  </w:r>
                  <w:r w:rsidRPr="004B5FFB">
                    <w:rPr>
                      <w:b/>
                      <w:sz w:val="18"/>
                      <w:szCs w:val="18"/>
                      <w:lang w:val="kk-KZ"/>
                    </w:rPr>
                    <w:t>АҚТАНДЫРЫЛҒАН</w:t>
                  </w:r>
                  <w:r w:rsidRPr="004B5FFB">
                    <w:rPr>
                      <w:b/>
                      <w:sz w:val="18"/>
                      <w:szCs w:val="18"/>
                    </w:rPr>
                    <w:t>:</w:t>
                  </w:r>
                </w:p>
              </w:tc>
              <w:tc>
                <w:tcPr>
                  <w:tcW w:w="6661" w:type="dxa"/>
                </w:tcPr>
                <w:p w:rsidR="007C69F2" w:rsidRPr="004B5FFB" w:rsidRDefault="007C69F2" w:rsidP="00507518">
                  <w:pPr>
                    <w:rPr>
                      <w:sz w:val="18"/>
                      <w:szCs w:val="18"/>
                    </w:rPr>
                  </w:pPr>
                  <w:r w:rsidRPr="004B5FFB">
                    <w:rPr>
                      <w:sz w:val="18"/>
                      <w:szCs w:val="18"/>
                    </w:rPr>
                    <w:t>Сақтандыру жүзеге асырылатын тұлға.</w:t>
                  </w:r>
                </w:p>
                <w:p w:rsidR="007C69F2" w:rsidRPr="004B5FFB" w:rsidRDefault="007C69F2" w:rsidP="00507518">
                  <w:pPr>
                    <w:rPr>
                      <w:sz w:val="18"/>
                      <w:szCs w:val="18"/>
                    </w:rPr>
                  </w:pPr>
                  <w:r w:rsidRPr="004B5FFB">
                    <w:rPr>
                      <w:sz w:val="18"/>
                      <w:szCs w:val="18"/>
                    </w:rPr>
                    <w:t>(жол парағы негізінде басқаруға жіберілген тұлғалар)</w:t>
                  </w:r>
                </w:p>
                <w:p w:rsidR="007C69F2" w:rsidRPr="004B5FFB" w:rsidRDefault="007C69F2" w:rsidP="00507518">
                  <w:pPr>
                    <w:rPr>
                      <w:sz w:val="18"/>
                      <w:szCs w:val="18"/>
                    </w:rPr>
                  </w:pPr>
                </w:p>
              </w:tc>
            </w:tr>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П</w:t>
                  </w:r>
                  <w:r w:rsidRPr="004B5FFB">
                    <w:rPr>
                      <w:b/>
                      <w:sz w:val="18"/>
                      <w:szCs w:val="18"/>
                      <w:lang w:val="kk-KZ"/>
                    </w:rPr>
                    <w:t>АЙДА АЛУШЫ</w:t>
                  </w:r>
                  <w:r w:rsidRPr="004B5FFB">
                    <w:rPr>
                      <w:b/>
                      <w:sz w:val="18"/>
                      <w:szCs w:val="18"/>
                    </w:rPr>
                    <w:t>:</w:t>
                  </w:r>
                </w:p>
              </w:tc>
              <w:tc>
                <w:tcPr>
                  <w:tcW w:w="6661" w:type="dxa"/>
                </w:tcPr>
                <w:p w:rsidR="007C69F2" w:rsidRPr="004B5FFB" w:rsidRDefault="00867005" w:rsidP="00507518">
                  <w:pPr>
                    <w:rPr>
                      <w:sz w:val="18"/>
                      <w:szCs w:val="18"/>
                    </w:rPr>
                  </w:pPr>
                  <w:r w:rsidRPr="004B5FFB">
                    <w:rPr>
                      <w:sz w:val="18"/>
                      <w:szCs w:val="18"/>
                    </w:rPr>
                    <w:t>О</w:t>
                  </w:r>
                  <w:r w:rsidR="007C69F2" w:rsidRPr="004B5FFB">
                    <w:rPr>
                      <w:sz w:val="18"/>
                      <w:szCs w:val="18"/>
                    </w:rPr>
                    <w:t>сы Заңға сәйкес сақтандыру төлемін алушы болып табылатын</w:t>
                  </w:r>
                  <w:r w:rsidRPr="004B5FFB">
                    <w:rPr>
                      <w:sz w:val="18"/>
                      <w:szCs w:val="18"/>
                      <w:lang w:val="kk-KZ"/>
                    </w:rPr>
                    <w:t xml:space="preserve"> тұлға</w:t>
                  </w:r>
                  <w:r w:rsidR="007C69F2" w:rsidRPr="004B5FFB">
                    <w:rPr>
                      <w:sz w:val="18"/>
                      <w:szCs w:val="18"/>
                    </w:rPr>
                    <w:t>.</w:t>
                  </w:r>
                </w:p>
                <w:p w:rsidR="007C69F2" w:rsidRPr="004B5FFB" w:rsidRDefault="007C69F2" w:rsidP="00507518">
                  <w:pPr>
                    <w:rPr>
                      <w:sz w:val="18"/>
                      <w:szCs w:val="18"/>
                    </w:rPr>
                  </w:pPr>
                </w:p>
              </w:tc>
            </w:tr>
            <w:tr w:rsidR="007C69F2" w:rsidRPr="004B5FFB" w:rsidTr="00507518">
              <w:trPr>
                <w:trHeight w:val="88"/>
              </w:trPr>
              <w:tc>
                <w:tcPr>
                  <w:tcW w:w="3659" w:type="dxa"/>
                  <w:hideMark/>
                </w:tcPr>
                <w:p w:rsidR="007C69F2" w:rsidRPr="004B5FFB" w:rsidRDefault="007C69F2" w:rsidP="00507518">
                  <w:pPr>
                    <w:rPr>
                      <w:b/>
                      <w:sz w:val="18"/>
                      <w:szCs w:val="18"/>
                    </w:rPr>
                  </w:pPr>
                  <w:r w:rsidRPr="004B5FFB">
                    <w:rPr>
                      <w:b/>
                      <w:sz w:val="18"/>
                      <w:szCs w:val="18"/>
                    </w:rPr>
                    <w:t>САҚТАНДЫРУ КЕЗЕҢІ:</w:t>
                  </w:r>
                </w:p>
              </w:tc>
              <w:tc>
                <w:tcPr>
                  <w:tcW w:w="6661" w:type="dxa"/>
                </w:tcPr>
                <w:p w:rsidR="007C69F2" w:rsidRPr="004B5FFB" w:rsidRDefault="007C69F2" w:rsidP="00507518">
                  <w:pPr>
                    <w:rPr>
                      <w:sz w:val="18"/>
                      <w:szCs w:val="18"/>
                    </w:rPr>
                  </w:pPr>
                  <w:r w:rsidRPr="004B5FFB">
                    <w:rPr>
                      <w:sz w:val="18"/>
                      <w:szCs w:val="18"/>
                    </w:rPr>
                    <w:t>12 (он екі) ай.</w:t>
                  </w:r>
                </w:p>
                <w:p w:rsidR="007C69F2" w:rsidRPr="004B5FFB" w:rsidRDefault="007C69F2" w:rsidP="00507518">
                  <w:pPr>
                    <w:rPr>
                      <w:sz w:val="18"/>
                      <w:szCs w:val="18"/>
                    </w:rPr>
                  </w:pPr>
                </w:p>
              </w:tc>
            </w:tr>
            <w:tr w:rsidR="007C69F2" w:rsidRPr="004B5FFB" w:rsidTr="00507518">
              <w:trPr>
                <w:trHeight w:val="88"/>
              </w:trPr>
              <w:tc>
                <w:tcPr>
                  <w:tcW w:w="3659" w:type="dxa"/>
                </w:tcPr>
                <w:p w:rsidR="007C69F2" w:rsidRPr="004B5FFB" w:rsidRDefault="007C69F2" w:rsidP="00507518">
                  <w:pPr>
                    <w:rPr>
                      <w:b/>
                      <w:sz w:val="18"/>
                      <w:szCs w:val="18"/>
                    </w:rPr>
                  </w:pPr>
                  <w:r w:rsidRPr="004B5FFB">
                    <w:rPr>
                      <w:b/>
                      <w:sz w:val="18"/>
                      <w:szCs w:val="18"/>
                    </w:rPr>
                    <w:t>САҚТАНДЫРУ АУМАҒЫ:</w:t>
                  </w:r>
                </w:p>
                <w:p w:rsidR="007C69F2" w:rsidRPr="004B5FFB" w:rsidRDefault="007C69F2" w:rsidP="00507518">
                  <w:pPr>
                    <w:rPr>
                      <w:b/>
                      <w:sz w:val="18"/>
                      <w:szCs w:val="18"/>
                    </w:rPr>
                  </w:pPr>
                </w:p>
              </w:tc>
              <w:tc>
                <w:tcPr>
                  <w:tcW w:w="6661" w:type="dxa"/>
                  <w:hideMark/>
                </w:tcPr>
                <w:p w:rsidR="007C69F2" w:rsidRPr="004B5FFB" w:rsidRDefault="007C69F2" w:rsidP="00507518">
                  <w:pPr>
                    <w:rPr>
                      <w:sz w:val="18"/>
                      <w:szCs w:val="18"/>
                    </w:rPr>
                  </w:pPr>
                  <w:r w:rsidRPr="004B5FFB">
                    <w:rPr>
                      <w:sz w:val="18"/>
                      <w:szCs w:val="18"/>
                    </w:rPr>
                    <w:t>Қазақстан Республикасы.</w:t>
                  </w:r>
                </w:p>
              </w:tc>
            </w:tr>
            <w:tr w:rsidR="007C69F2" w:rsidRPr="004B5FFB" w:rsidTr="00507518">
              <w:trPr>
                <w:trHeight w:val="1289"/>
              </w:trPr>
              <w:tc>
                <w:tcPr>
                  <w:tcW w:w="3659" w:type="dxa"/>
                  <w:hideMark/>
                </w:tcPr>
                <w:p w:rsidR="007C69F2" w:rsidRPr="004B5FFB" w:rsidRDefault="007C69F2" w:rsidP="00507518">
                  <w:pPr>
                    <w:rPr>
                      <w:b/>
                      <w:sz w:val="18"/>
                      <w:szCs w:val="18"/>
                    </w:rPr>
                  </w:pPr>
                  <w:r w:rsidRPr="004B5FFB">
                    <w:rPr>
                      <w:b/>
                      <w:sz w:val="18"/>
                      <w:szCs w:val="18"/>
                    </w:rPr>
                    <w:t>САҚТАНДЫРУ ЖАҒДАЙЫ:</w:t>
                  </w:r>
                </w:p>
              </w:tc>
              <w:tc>
                <w:tcPr>
                  <w:tcW w:w="6661" w:type="dxa"/>
                </w:tcPr>
                <w:p w:rsidR="007C69F2" w:rsidRPr="004B5FFB" w:rsidRDefault="007C69F2" w:rsidP="00507518">
                  <w:pPr>
                    <w:rPr>
                      <w:sz w:val="18"/>
                      <w:szCs w:val="18"/>
                    </w:rPr>
                  </w:pPr>
                  <w:r w:rsidRPr="004B5FFB">
                    <w:rPr>
                      <w:sz w:val="18"/>
                      <w:szCs w:val="18"/>
                    </w:rPr>
                    <w:t>Сақтандыру жағдайы деп сақтандырылған көлік құралын пайдалану нәтижесінде зардап шегуші деп танылған тұлғалардың өміріне, денсаулығына және (немесе) мүлкіне келтірілген зиянды өтеу бойынша сақтандырылған адамның азаматтық-құқықтық жауапкершілігінің басталу фактісі танылады.</w:t>
                  </w:r>
                </w:p>
                <w:p w:rsidR="007C69F2" w:rsidRPr="004B5FFB" w:rsidRDefault="007C69F2" w:rsidP="00507518">
                  <w:pPr>
                    <w:rPr>
                      <w:sz w:val="18"/>
                      <w:szCs w:val="18"/>
                    </w:rPr>
                  </w:pPr>
                </w:p>
              </w:tc>
            </w:tr>
            <w:tr w:rsidR="007C69F2" w:rsidRPr="00E01050" w:rsidTr="00507518">
              <w:trPr>
                <w:trHeight w:val="80"/>
              </w:trPr>
              <w:tc>
                <w:tcPr>
                  <w:tcW w:w="3659" w:type="dxa"/>
                  <w:hideMark/>
                </w:tcPr>
                <w:p w:rsidR="007C69F2" w:rsidRPr="004B5FFB" w:rsidRDefault="007C69F2" w:rsidP="00507518">
                  <w:pPr>
                    <w:rPr>
                      <w:b/>
                      <w:sz w:val="18"/>
                      <w:szCs w:val="18"/>
                    </w:rPr>
                  </w:pPr>
                  <w:r w:rsidRPr="004B5FFB">
                    <w:rPr>
                      <w:b/>
                      <w:sz w:val="18"/>
                      <w:szCs w:val="18"/>
                    </w:rPr>
                    <w:t>САҚТАНДЫРУ ТӨЛЕМІНІҢ МӨЛШЕРІН АНЫҚТАУ:</w:t>
                  </w:r>
                </w:p>
                <w:p w:rsidR="007C69F2" w:rsidRPr="004B5FFB" w:rsidRDefault="007C69F2" w:rsidP="00507518">
                  <w:pPr>
                    <w:rPr>
                      <w:b/>
                      <w:sz w:val="18"/>
                      <w:szCs w:val="18"/>
                    </w:rPr>
                  </w:pPr>
                </w:p>
                <w:p w:rsidR="007C69F2" w:rsidRPr="004B5FFB" w:rsidRDefault="007C69F2" w:rsidP="00507518">
                  <w:pPr>
                    <w:rPr>
                      <w:b/>
                      <w:sz w:val="18"/>
                      <w:szCs w:val="18"/>
                    </w:rPr>
                  </w:pPr>
                </w:p>
                <w:p w:rsidR="007C69F2" w:rsidRPr="004B5FFB" w:rsidRDefault="007C69F2" w:rsidP="00507518">
                  <w:pPr>
                    <w:rPr>
                      <w:b/>
                      <w:sz w:val="18"/>
                      <w:szCs w:val="18"/>
                      <w:lang w:val="kk-KZ"/>
                    </w:rPr>
                  </w:pPr>
                </w:p>
              </w:tc>
              <w:tc>
                <w:tcPr>
                  <w:tcW w:w="6661" w:type="dxa"/>
                </w:tcPr>
                <w:p w:rsidR="007C69F2" w:rsidRPr="004B5FFB" w:rsidRDefault="007C69F2" w:rsidP="00507518">
                  <w:pPr>
                    <w:rPr>
                      <w:sz w:val="18"/>
                      <w:szCs w:val="18"/>
                      <w:lang w:val="kk-KZ"/>
                    </w:rPr>
                  </w:pPr>
                  <w:r w:rsidRPr="004B5FFB">
                    <w:rPr>
                      <w:sz w:val="18"/>
                      <w:szCs w:val="18"/>
                      <w:lang w:val="kk-KZ"/>
                    </w:rPr>
                    <w:t>Сақтандыру төлемінің мөлшерін есептеу үшін Қазақстан Республикасының заңнамалық актісіне сәйкес сақтандыру төлемін жүзеге асыру күніне белгіленген айлық есептік көрсеткіш пайдаланылады.</w:t>
                  </w:r>
                </w:p>
                <w:p w:rsidR="007C69F2" w:rsidRPr="004B5FFB" w:rsidRDefault="007C69F2" w:rsidP="00507518">
                  <w:pPr>
                    <w:rPr>
                      <w:sz w:val="18"/>
                      <w:szCs w:val="18"/>
                      <w:lang w:val="kk-KZ"/>
                    </w:rPr>
                  </w:pPr>
                </w:p>
                <w:p w:rsidR="007C69F2" w:rsidRPr="004B5FFB" w:rsidRDefault="007C69F2" w:rsidP="00411153">
                  <w:pPr>
                    <w:rPr>
                      <w:color w:val="000000" w:themeColor="text1"/>
                      <w:sz w:val="18"/>
                      <w:szCs w:val="18"/>
                      <w:lang w:val="kk-KZ"/>
                    </w:rPr>
                  </w:pPr>
                </w:p>
              </w:tc>
            </w:tr>
          </w:tbl>
          <w:p w:rsidR="007C69F2" w:rsidRPr="004B5FFB" w:rsidRDefault="007C69F2" w:rsidP="007C69F2">
            <w:pPr>
              <w:rPr>
                <w:b/>
                <w:sz w:val="18"/>
                <w:szCs w:val="18"/>
                <w:lang w:val="kk-KZ"/>
              </w:rPr>
            </w:pPr>
          </w:p>
          <w:tbl>
            <w:tblPr>
              <w:tblW w:w="10320" w:type="dxa"/>
              <w:tblLayout w:type="fixed"/>
              <w:tblLook w:val="04A0" w:firstRow="1" w:lastRow="0" w:firstColumn="1" w:lastColumn="0" w:noHBand="0" w:noVBand="1"/>
            </w:tblPr>
            <w:tblGrid>
              <w:gridCol w:w="3659"/>
              <w:gridCol w:w="6661"/>
            </w:tblGrid>
            <w:tr w:rsidR="007C69F2" w:rsidRPr="00E01050" w:rsidTr="00507518">
              <w:trPr>
                <w:trHeight w:val="80"/>
              </w:trPr>
              <w:tc>
                <w:tcPr>
                  <w:tcW w:w="3659" w:type="dxa"/>
                  <w:hideMark/>
                </w:tcPr>
                <w:p w:rsidR="007C69F2" w:rsidRPr="004B5FFB" w:rsidRDefault="007C69F2" w:rsidP="00507518">
                  <w:pPr>
                    <w:rPr>
                      <w:b/>
                      <w:sz w:val="18"/>
                      <w:szCs w:val="18"/>
                      <w:lang w:val="kk-KZ"/>
                    </w:rPr>
                  </w:pPr>
                </w:p>
                <w:p w:rsidR="007C69F2" w:rsidRPr="004B5FFB" w:rsidRDefault="007C69F2" w:rsidP="00507518">
                  <w:pPr>
                    <w:ind w:right="-5"/>
                    <w:rPr>
                      <w:b/>
                      <w:sz w:val="18"/>
                      <w:szCs w:val="18"/>
                      <w:lang w:val="kk-KZ"/>
                    </w:rPr>
                  </w:pPr>
                  <w:r w:rsidRPr="004B5FFB">
                    <w:rPr>
                      <w:b/>
                      <w:sz w:val="18"/>
                      <w:szCs w:val="18"/>
                      <w:lang w:val="kk-KZ"/>
                    </w:rPr>
                    <w:t>ТӨЛЕМ ШАРТТАРЫ МЕН МЕРЗІМДЕРІ:</w:t>
                  </w:r>
                </w:p>
                <w:p w:rsidR="007C69F2" w:rsidRPr="004B5FFB" w:rsidRDefault="007C69F2" w:rsidP="00507518">
                  <w:pPr>
                    <w:rPr>
                      <w:b/>
                      <w:sz w:val="18"/>
                      <w:szCs w:val="18"/>
                      <w:lang w:val="kk-KZ"/>
                    </w:rPr>
                  </w:pPr>
                </w:p>
              </w:tc>
              <w:tc>
                <w:tcPr>
                  <w:tcW w:w="6661" w:type="dxa"/>
                </w:tcPr>
                <w:p w:rsidR="007C69F2" w:rsidRPr="004B5FFB" w:rsidRDefault="007C69F2" w:rsidP="00507518">
                  <w:pPr>
                    <w:rPr>
                      <w:sz w:val="18"/>
                      <w:szCs w:val="18"/>
                      <w:lang w:val="kk-KZ"/>
                    </w:rPr>
                  </w:pPr>
                </w:p>
                <w:p w:rsidR="007C69F2" w:rsidRPr="004B5FFB" w:rsidRDefault="007C69F2" w:rsidP="00507518">
                  <w:pPr>
                    <w:rPr>
                      <w:sz w:val="18"/>
                      <w:szCs w:val="18"/>
                      <w:lang w:val="kk-KZ"/>
                    </w:rPr>
                  </w:pPr>
                  <w:r w:rsidRPr="004B5FFB">
                    <w:rPr>
                      <w:sz w:val="18"/>
                      <w:szCs w:val="18"/>
                      <w:lang w:val="kk-KZ"/>
                    </w:rPr>
                    <w:t xml:space="preserve">Көрсетілген қызмет үшін төлемді Тапсырыс беруші </w:t>
                  </w:r>
                  <w:r w:rsidR="0011188C" w:rsidRPr="004B5FFB">
                    <w:rPr>
                      <w:sz w:val="18"/>
                      <w:szCs w:val="18"/>
                      <w:lang w:val="kk-KZ"/>
                    </w:rPr>
                    <w:t>көрсетілген қызметтер</w:t>
                  </w:r>
                  <w:r w:rsidRPr="004B5FFB">
                    <w:rPr>
                      <w:sz w:val="18"/>
                      <w:szCs w:val="18"/>
                      <w:lang w:val="kk-KZ"/>
                    </w:rPr>
                    <w:t xml:space="preserve"> актісіне Тараптар қол қо</w:t>
                  </w:r>
                  <w:r w:rsidR="00BF02B3" w:rsidRPr="004B5FFB">
                    <w:rPr>
                      <w:sz w:val="18"/>
                      <w:szCs w:val="18"/>
                      <w:lang w:val="kk-KZ"/>
                    </w:rPr>
                    <w:t xml:space="preserve">йған күннен бастап күнтізбелік </w:t>
                  </w:r>
                  <w:r w:rsidR="004049D8" w:rsidRPr="004B5FFB">
                    <w:rPr>
                      <w:sz w:val="18"/>
                      <w:szCs w:val="18"/>
                      <w:lang w:val="kk-KZ"/>
                    </w:rPr>
                    <w:t>30</w:t>
                  </w:r>
                  <w:r w:rsidR="00BF02B3" w:rsidRPr="004B5FFB">
                    <w:rPr>
                      <w:sz w:val="18"/>
                      <w:szCs w:val="18"/>
                      <w:lang w:val="kk-KZ"/>
                    </w:rPr>
                    <w:t xml:space="preserve"> (о</w:t>
                  </w:r>
                  <w:r w:rsidR="004049D8" w:rsidRPr="004B5FFB">
                    <w:rPr>
                      <w:sz w:val="18"/>
                      <w:szCs w:val="18"/>
                      <w:lang w:val="kk-KZ"/>
                    </w:rPr>
                    <w:t>тыз</w:t>
                  </w:r>
                  <w:r w:rsidRPr="004B5FFB">
                    <w:rPr>
                      <w:sz w:val="18"/>
                      <w:szCs w:val="18"/>
                      <w:lang w:val="kk-KZ"/>
                    </w:rPr>
                    <w:t xml:space="preserve">) күннен кешіктірмей Өнім берушінің есеп шотына </w:t>
                  </w:r>
                  <w:r w:rsidR="0011188C" w:rsidRPr="004B5FFB">
                    <w:rPr>
                      <w:sz w:val="18"/>
                      <w:szCs w:val="18"/>
                      <w:lang w:val="kk-KZ"/>
                    </w:rPr>
                    <w:t>факті бойынша</w:t>
                  </w:r>
                  <w:r w:rsidRPr="004B5FFB">
                    <w:rPr>
                      <w:sz w:val="18"/>
                      <w:szCs w:val="18"/>
                      <w:lang w:val="kk-KZ"/>
                    </w:rPr>
                    <w:t>ақшалай қаражат аудару арқылы жүргізеді.</w:t>
                  </w:r>
                </w:p>
                <w:p w:rsidR="007C69F2" w:rsidRPr="004B5FFB" w:rsidRDefault="007C69F2" w:rsidP="00507518">
                  <w:pPr>
                    <w:rPr>
                      <w:color w:val="FF0000"/>
                      <w:sz w:val="18"/>
                      <w:szCs w:val="18"/>
                      <w:lang w:val="kk-KZ"/>
                    </w:rPr>
                  </w:pPr>
                </w:p>
              </w:tc>
            </w:tr>
          </w:tbl>
          <w:p w:rsidR="00567AA4" w:rsidRPr="004B5FFB" w:rsidRDefault="00567AA4" w:rsidP="008507BD">
            <w:pPr>
              <w:rPr>
                <w:sz w:val="18"/>
                <w:szCs w:val="18"/>
                <w:lang w:val="kk-KZ"/>
              </w:rPr>
            </w:pPr>
          </w:p>
        </w:tc>
      </w:tr>
    </w:tbl>
    <w:p w:rsidR="00567AA4" w:rsidRDefault="00567AA4" w:rsidP="000B77F2">
      <w:pPr>
        <w:rPr>
          <w:sz w:val="18"/>
          <w:szCs w:val="18"/>
          <w:lang w:val="kk-KZ"/>
        </w:rPr>
      </w:pPr>
    </w:p>
    <w:p w:rsidR="00A57696" w:rsidRDefault="00A57696" w:rsidP="000B77F2">
      <w:pPr>
        <w:rPr>
          <w:sz w:val="18"/>
          <w:szCs w:val="18"/>
          <w:lang w:val="kk-KZ"/>
        </w:rPr>
      </w:pPr>
    </w:p>
    <w:p w:rsidR="00A57696" w:rsidRDefault="00A57696" w:rsidP="000B77F2">
      <w:pPr>
        <w:rPr>
          <w:sz w:val="18"/>
          <w:szCs w:val="18"/>
          <w:lang w:val="kk-KZ"/>
        </w:rPr>
      </w:pPr>
    </w:p>
    <w:p w:rsidR="00A57696" w:rsidRPr="004B5FFB" w:rsidRDefault="00A57696" w:rsidP="00A57696">
      <w:pPr>
        <w:tabs>
          <w:tab w:val="left" w:pos="993"/>
        </w:tabs>
        <w:jc w:val="center"/>
        <w:rPr>
          <w:b/>
          <w:sz w:val="18"/>
          <w:szCs w:val="18"/>
        </w:rPr>
      </w:pPr>
      <w:r w:rsidRPr="004B5FFB">
        <w:rPr>
          <w:b/>
          <w:sz w:val="18"/>
          <w:szCs w:val="18"/>
        </w:rPr>
        <w:t>ТЕХНИЧЕСКАЯ СПЕЦИФИКАЦИЯ</w:t>
      </w:r>
    </w:p>
    <w:tbl>
      <w:tblPr>
        <w:tblW w:w="1488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261"/>
        <w:gridCol w:w="11198"/>
      </w:tblGrid>
      <w:tr w:rsidR="00A57696" w:rsidRPr="004B5FFB" w:rsidTr="00121C0B">
        <w:tc>
          <w:tcPr>
            <w:tcW w:w="425" w:type="dxa"/>
            <w:shd w:val="clear" w:color="auto" w:fill="auto"/>
          </w:tcPr>
          <w:p w:rsidR="00A57696" w:rsidRPr="004B5FFB" w:rsidRDefault="00A57696" w:rsidP="00121C0B">
            <w:pPr>
              <w:jc w:val="left"/>
              <w:rPr>
                <w:rFonts w:eastAsia="Calibri"/>
                <w:b/>
                <w:color w:val="auto"/>
                <w:sz w:val="18"/>
                <w:szCs w:val="18"/>
                <w:lang w:val="en-US" w:eastAsia="en-US"/>
              </w:rPr>
            </w:pPr>
            <w:r w:rsidRPr="004B5FFB">
              <w:rPr>
                <w:rFonts w:eastAsia="Calibri"/>
                <w:b/>
                <w:color w:val="auto"/>
                <w:sz w:val="18"/>
                <w:szCs w:val="18"/>
                <w:lang w:eastAsia="en-US"/>
              </w:rPr>
              <w:t>№</w:t>
            </w:r>
          </w:p>
        </w:tc>
        <w:tc>
          <w:tcPr>
            <w:tcW w:w="3261" w:type="dxa"/>
            <w:shd w:val="clear" w:color="auto" w:fill="auto"/>
          </w:tcPr>
          <w:p w:rsidR="00A57696" w:rsidRPr="004B5FFB" w:rsidRDefault="00A57696" w:rsidP="00121C0B">
            <w:pPr>
              <w:jc w:val="center"/>
              <w:rPr>
                <w:rFonts w:eastAsia="Calibri"/>
                <w:b/>
                <w:color w:val="auto"/>
                <w:sz w:val="18"/>
                <w:szCs w:val="18"/>
                <w:lang w:eastAsia="en-US"/>
              </w:rPr>
            </w:pPr>
            <w:r w:rsidRPr="004B5FFB">
              <w:rPr>
                <w:rFonts w:eastAsia="Calibri"/>
                <w:b/>
                <w:color w:val="auto"/>
                <w:sz w:val="18"/>
                <w:szCs w:val="18"/>
                <w:lang w:eastAsia="en-US"/>
              </w:rPr>
              <w:t>Раздел</w:t>
            </w:r>
          </w:p>
        </w:tc>
        <w:tc>
          <w:tcPr>
            <w:tcW w:w="11198" w:type="dxa"/>
            <w:shd w:val="clear" w:color="auto" w:fill="auto"/>
          </w:tcPr>
          <w:p w:rsidR="00A57696" w:rsidRPr="004B5FFB" w:rsidRDefault="00A57696" w:rsidP="00121C0B">
            <w:pPr>
              <w:jc w:val="center"/>
              <w:rPr>
                <w:rFonts w:eastAsia="Calibri"/>
                <w:b/>
                <w:color w:val="auto"/>
                <w:sz w:val="18"/>
                <w:szCs w:val="18"/>
                <w:lang w:eastAsia="en-US"/>
              </w:rPr>
            </w:pPr>
            <w:r w:rsidRPr="004B5FFB">
              <w:rPr>
                <w:rFonts w:eastAsia="Calibri"/>
                <w:b/>
                <w:color w:val="auto"/>
                <w:sz w:val="18"/>
                <w:szCs w:val="18"/>
                <w:lang w:eastAsia="en-US"/>
              </w:rPr>
              <w:t>Требования</w:t>
            </w:r>
          </w:p>
        </w:tc>
      </w:tr>
      <w:tr w:rsidR="00A57696" w:rsidRPr="004B5FFB" w:rsidTr="00121C0B">
        <w:tc>
          <w:tcPr>
            <w:tcW w:w="425" w:type="dxa"/>
            <w:shd w:val="clear" w:color="auto" w:fill="auto"/>
          </w:tcPr>
          <w:p w:rsidR="00A57696" w:rsidRPr="004B5FFB" w:rsidRDefault="00A57696" w:rsidP="00121C0B">
            <w:pPr>
              <w:jc w:val="left"/>
              <w:rPr>
                <w:rFonts w:eastAsia="Calibri"/>
                <w:color w:val="auto"/>
                <w:sz w:val="18"/>
                <w:szCs w:val="18"/>
                <w:lang w:eastAsia="en-US"/>
              </w:rPr>
            </w:pPr>
            <w:r w:rsidRPr="004B5FFB">
              <w:rPr>
                <w:rFonts w:eastAsia="Calibri"/>
                <w:color w:val="auto"/>
                <w:sz w:val="18"/>
                <w:szCs w:val="18"/>
                <w:lang w:eastAsia="en-US"/>
              </w:rPr>
              <w:t>1</w:t>
            </w:r>
          </w:p>
        </w:tc>
        <w:tc>
          <w:tcPr>
            <w:tcW w:w="3261" w:type="dxa"/>
            <w:shd w:val="clear" w:color="auto" w:fill="auto"/>
          </w:tcPr>
          <w:p w:rsidR="00A57696" w:rsidRPr="004B5FFB" w:rsidRDefault="00A57696" w:rsidP="00121C0B">
            <w:pPr>
              <w:jc w:val="left"/>
              <w:rPr>
                <w:rFonts w:eastAsia="Calibri"/>
                <w:b/>
                <w:color w:val="auto"/>
                <w:sz w:val="18"/>
                <w:szCs w:val="18"/>
                <w:lang w:eastAsia="en-US"/>
              </w:rPr>
            </w:pPr>
            <w:r w:rsidRPr="004B5FFB">
              <w:rPr>
                <w:rFonts w:eastAsia="Calibri"/>
                <w:sz w:val="18"/>
                <w:szCs w:val="18"/>
                <w:lang w:val="kk-KZ" w:eastAsia="en-US"/>
              </w:rPr>
              <w:t>Наименование услуги</w:t>
            </w:r>
          </w:p>
        </w:tc>
        <w:tc>
          <w:tcPr>
            <w:tcW w:w="11198" w:type="dxa"/>
            <w:shd w:val="clear" w:color="auto" w:fill="auto"/>
          </w:tcPr>
          <w:p w:rsidR="00A57696" w:rsidRPr="004B5FFB" w:rsidRDefault="00A57696" w:rsidP="00121C0B">
            <w:pPr>
              <w:jc w:val="left"/>
              <w:rPr>
                <w:sz w:val="18"/>
                <w:szCs w:val="18"/>
              </w:rPr>
            </w:pPr>
            <w:r w:rsidRPr="004B5FFB">
              <w:rPr>
                <w:rFonts w:eastAsia="Calibri"/>
                <w:sz w:val="18"/>
                <w:szCs w:val="18"/>
              </w:rPr>
              <w:t>Услуги по страхованию гражданско-правовой ответственности владельцев автомобильного транспорта</w:t>
            </w:r>
          </w:p>
        </w:tc>
      </w:tr>
      <w:tr w:rsidR="00E40613" w:rsidRPr="00E01050" w:rsidTr="00121C0B">
        <w:tc>
          <w:tcPr>
            <w:tcW w:w="425" w:type="dxa"/>
            <w:shd w:val="clear" w:color="auto" w:fill="auto"/>
          </w:tcPr>
          <w:p w:rsidR="00E40613" w:rsidRPr="00756EC3" w:rsidRDefault="00E40613" w:rsidP="00E40613">
            <w:pPr>
              <w:jc w:val="left"/>
              <w:rPr>
                <w:rFonts w:eastAsia="Calibri"/>
                <w:color w:val="auto"/>
                <w:sz w:val="18"/>
                <w:szCs w:val="18"/>
                <w:lang w:val="en-US" w:eastAsia="en-US"/>
              </w:rPr>
            </w:pPr>
            <w:r>
              <w:rPr>
                <w:rFonts w:eastAsia="Calibri"/>
                <w:color w:val="auto"/>
                <w:sz w:val="18"/>
                <w:szCs w:val="18"/>
                <w:lang w:val="en-US" w:eastAsia="en-US"/>
              </w:rPr>
              <w:t>2</w:t>
            </w:r>
          </w:p>
        </w:tc>
        <w:tc>
          <w:tcPr>
            <w:tcW w:w="3261" w:type="dxa"/>
            <w:shd w:val="clear" w:color="auto" w:fill="auto"/>
          </w:tcPr>
          <w:p w:rsidR="00E40613" w:rsidRPr="008B2E96" w:rsidRDefault="00E40613" w:rsidP="00E40613">
            <w:pPr>
              <w:jc w:val="left"/>
              <w:rPr>
                <w:rFonts w:eastAsia="Calibri"/>
                <w:sz w:val="18"/>
                <w:szCs w:val="18"/>
                <w:lang w:val="kk-KZ" w:eastAsia="en-US"/>
              </w:rPr>
            </w:pPr>
            <w:r>
              <w:rPr>
                <w:rFonts w:eastAsia="Calibri"/>
                <w:sz w:val="18"/>
                <w:szCs w:val="18"/>
                <w:lang w:val="kk-KZ" w:eastAsia="en-US"/>
              </w:rPr>
              <w:t>Наименование автомашины</w:t>
            </w:r>
          </w:p>
        </w:tc>
        <w:tc>
          <w:tcPr>
            <w:tcW w:w="11198" w:type="dxa"/>
            <w:shd w:val="clear" w:color="auto" w:fill="auto"/>
          </w:tcPr>
          <w:p w:rsidR="00E40613" w:rsidRPr="008B2E96" w:rsidRDefault="00E01050" w:rsidP="00E40613">
            <w:pPr>
              <w:rPr>
                <w:rFonts w:eastAsia="Calibri"/>
                <w:b/>
                <w:sz w:val="20"/>
                <w:szCs w:val="20"/>
                <w:lang w:val="en-US"/>
              </w:rPr>
            </w:pPr>
            <w:r>
              <w:rPr>
                <w:b/>
                <w:sz w:val="20"/>
                <w:szCs w:val="20"/>
                <w:lang w:val="kk-KZ"/>
              </w:rPr>
              <w:t xml:space="preserve">Chevrolet </w:t>
            </w:r>
            <w:r>
              <w:rPr>
                <w:b/>
                <w:sz w:val="20"/>
                <w:szCs w:val="20"/>
                <w:lang w:val="en-US"/>
              </w:rPr>
              <w:t>Aveo</w:t>
            </w:r>
            <w:r w:rsidRPr="008B2E96">
              <w:rPr>
                <w:b/>
                <w:sz w:val="20"/>
                <w:szCs w:val="20"/>
                <w:lang w:val="kk-KZ"/>
              </w:rPr>
              <w:t xml:space="preserve">,  </w:t>
            </w:r>
            <w:r>
              <w:rPr>
                <w:b/>
                <w:sz w:val="20"/>
                <w:szCs w:val="20"/>
                <w:lang w:val="kk-KZ"/>
              </w:rPr>
              <w:t>2014 ж. Гос номер №67</w:t>
            </w:r>
            <w:r>
              <w:rPr>
                <w:b/>
                <w:sz w:val="20"/>
                <w:szCs w:val="20"/>
                <w:lang w:val="en-US"/>
              </w:rPr>
              <w:t>7</w:t>
            </w:r>
            <w:r>
              <w:rPr>
                <w:b/>
                <w:sz w:val="20"/>
                <w:szCs w:val="20"/>
                <w:lang w:val="kk-KZ"/>
              </w:rPr>
              <w:t xml:space="preserve"> </w:t>
            </w:r>
            <w:r>
              <w:rPr>
                <w:b/>
                <w:sz w:val="20"/>
                <w:szCs w:val="20"/>
                <w:lang w:val="en-US"/>
              </w:rPr>
              <w:t>AN KZ</w:t>
            </w:r>
          </w:p>
        </w:tc>
      </w:tr>
      <w:tr w:rsidR="00E40613" w:rsidRPr="004B5FFB" w:rsidTr="00121C0B">
        <w:tc>
          <w:tcPr>
            <w:tcW w:w="425" w:type="dxa"/>
            <w:shd w:val="clear" w:color="auto" w:fill="auto"/>
          </w:tcPr>
          <w:p w:rsidR="00E40613" w:rsidRPr="00756EC3" w:rsidRDefault="00E40613" w:rsidP="00E40613">
            <w:pPr>
              <w:jc w:val="left"/>
              <w:rPr>
                <w:rFonts w:eastAsia="Calibri"/>
                <w:color w:val="auto"/>
                <w:sz w:val="18"/>
                <w:szCs w:val="18"/>
                <w:lang w:val="en-US" w:eastAsia="en-US"/>
              </w:rPr>
            </w:pPr>
            <w:r>
              <w:rPr>
                <w:rFonts w:eastAsia="Calibri"/>
                <w:color w:val="auto"/>
                <w:sz w:val="18"/>
                <w:szCs w:val="18"/>
                <w:lang w:val="en-US" w:eastAsia="en-US"/>
              </w:rPr>
              <w:t>3</w:t>
            </w:r>
          </w:p>
        </w:tc>
        <w:tc>
          <w:tcPr>
            <w:tcW w:w="3261" w:type="dxa"/>
            <w:shd w:val="clear" w:color="auto" w:fill="auto"/>
          </w:tcPr>
          <w:p w:rsidR="00E40613" w:rsidRPr="004B5FFB" w:rsidRDefault="00E40613" w:rsidP="00E40613">
            <w:pPr>
              <w:jc w:val="left"/>
              <w:rPr>
                <w:rFonts w:eastAsia="Calibri"/>
                <w:color w:val="auto"/>
                <w:sz w:val="18"/>
                <w:szCs w:val="18"/>
                <w:lang w:eastAsia="en-US"/>
              </w:rPr>
            </w:pPr>
            <w:r w:rsidRPr="004B5FFB">
              <w:rPr>
                <w:rFonts w:eastAsia="Calibri"/>
                <w:color w:val="auto"/>
                <w:sz w:val="18"/>
                <w:szCs w:val="18"/>
                <w:lang w:eastAsia="en-US"/>
              </w:rPr>
              <w:t>Гарантийный срок (в месяцах)</w:t>
            </w:r>
          </w:p>
        </w:tc>
        <w:tc>
          <w:tcPr>
            <w:tcW w:w="11198" w:type="dxa"/>
            <w:shd w:val="clear" w:color="auto" w:fill="auto"/>
          </w:tcPr>
          <w:p w:rsidR="00E40613" w:rsidRPr="004B5FFB" w:rsidRDefault="00E40613" w:rsidP="00E40613">
            <w:pPr>
              <w:jc w:val="left"/>
              <w:rPr>
                <w:rFonts w:eastAsia="Calibri"/>
                <w:color w:val="auto"/>
                <w:sz w:val="18"/>
                <w:szCs w:val="18"/>
                <w:lang w:eastAsia="en-US"/>
              </w:rPr>
            </w:pPr>
            <w:r w:rsidRPr="004B5FFB">
              <w:rPr>
                <w:rFonts w:eastAsia="Calibri"/>
                <w:color w:val="auto"/>
                <w:sz w:val="18"/>
                <w:szCs w:val="18"/>
                <w:lang w:eastAsia="en-US"/>
              </w:rPr>
              <w:t>12 месяцев</w:t>
            </w:r>
          </w:p>
        </w:tc>
      </w:tr>
      <w:tr w:rsidR="00E40613" w:rsidRPr="004B5FFB" w:rsidTr="00121C0B">
        <w:tc>
          <w:tcPr>
            <w:tcW w:w="425" w:type="dxa"/>
            <w:shd w:val="clear" w:color="auto" w:fill="auto"/>
          </w:tcPr>
          <w:p w:rsidR="00E40613" w:rsidRPr="00756EC3" w:rsidRDefault="00E40613" w:rsidP="00E40613">
            <w:pPr>
              <w:jc w:val="left"/>
              <w:rPr>
                <w:rFonts w:eastAsia="Calibri"/>
                <w:color w:val="auto"/>
                <w:sz w:val="18"/>
                <w:szCs w:val="18"/>
                <w:lang w:val="en-US" w:eastAsia="en-US"/>
              </w:rPr>
            </w:pPr>
            <w:r>
              <w:rPr>
                <w:rFonts w:eastAsia="Calibri"/>
                <w:color w:val="auto"/>
                <w:sz w:val="18"/>
                <w:szCs w:val="18"/>
                <w:lang w:val="en-US" w:eastAsia="en-US"/>
              </w:rPr>
              <w:t>4</w:t>
            </w:r>
          </w:p>
        </w:tc>
        <w:tc>
          <w:tcPr>
            <w:tcW w:w="3261" w:type="dxa"/>
            <w:shd w:val="clear" w:color="auto" w:fill="auto"/>
          </w:tcPr>
          <w:p w:rsidR="00E40613" w:rsidRPr="004B5FFB" w:rsidRDefault="00E40613" w:rsidP="00E40613">
            <w:pPr>
              <w:jc w:val="left"/>
              <w:rPr>
                <w:rFonts w:eastAsia="Calibri"/>
                <w:color w:val="auto"/>
                <w:sz w:val="18"/>
                <w:szCs w:val="18"/>
                <w:lang w:eastAsia="en-US"/>
              </w:rPr>
            </w:pPr>
            <w:r w:rsidRPr="004B5FFB">
              <w:rPr>
                <w:rFonts w:eastAsia="Calibri"/>
                <w:color w:val="auto"/>
                <w:sz w:val="18"/>
                <w:szCs w:val="18"/>
                <w:lang w:eastAsia="en-US"/>
              </w:rPr>
              <w:t>Описание требуемых характеристик, параметров и иных исходных данных</w:t>
            </w:r>
          </w:p>
        </w:tc>
        <w:tc>
          <w:tcPr>
            <w:tcW w:w="11198" w:type="dxa"/>
            <w:shd w:val="clear" w:color="auto" w:fill="auto"/>
          </w:tcPr>
          <w:tbl>
            <w:tblPr>
              <w:tblW w:w="10320" w:type="dxa"/>
              <w:tblLayout w:type="fixed"/>
              <w:tblLook w:val="04A0" w:firstRow="1" w:lastRow="0" w:firstColumn="1" w:lastColumn="0" w:noHBand="0" w:noVBand="1"/>
            </w:tblPr>
            <w:tblGrid>
              <w:gridCol w:w="3659"/>
              <w:gridCol w:w="6661"/>
            </w:tblGrid>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ВИД СТРАХОВАНИЯ:</w:t>
                  </w:r>
                  <w:bookmarkStart w:id="0" w:name="_GoBack"/>
                  <w:bookmarkEnd w:id="0"/>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Обязательное страхование гражданско-правовой ответственности владельцев транспортных средств согласно Закону Республики Казахстан от 1 июля 2003 года № 446-II «Об обязательном страховании гражданско-правовой ответственности владельцев транспортных средств».</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tcPr>
                <w:p w:rsidR="00E40613" w:rsidRPr="004B5FFB" w:rsidRDefault="00E40613" w:rsidP="00E40613">
                  <w:pPr>
                    <w:spacing w:line="276" w:lineRule="auto"/>
                    <w:rPr>
                      <w:b/>
                      <w:sz w:val="18"/>
                      <w:szCs w:val="18"/>
                      <w:lang w:eastAsia="en-US"/>
                    </w:rPr>
                  </w:pPr>
                  <w:r w:rsidRPr="004B5FFB">
                    <w:rPr>
                      <w:b/>
                      <w:sz w:val="18"/>
                      <w:szCs w:val="18"/>
                      <w:lang w:eastAsia="en-US"/>
                    </w:rPr>
                    <w:t xml:space="preserve">ЦЕЛЬ СТРАХОВАНИЯ: </w:t>
                  </w:r>
                </w:p>
                <w:p w:rsidR="00E40613" w:rsidRPr="004B5FFB" w:rsidRDefault="00E40613" w:rsidP="00E40613">
                  <w:pPr>
                    <w:spacing w:line="276" w:lineRule="auto"/>
                    <w:rPr>
                      <w:b/>
                      <w:sz w:val="18"/>
                      <w:szCs w:val="18"/>
                      <w:lang w:eastAsia="en-US"/>
                    </w:rPr>
                  </w:pP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 xml:space="preserve">Целью обязательного страхования ответственности владельцев транспортных средств является обеспечение защиты имущественных интересов третьих лиц, жизни, здоровью и (или) имуществу которых причинен вред в результате эксплуатации транспортных средств, посредством осуществления страховых выплат. </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ОБЪЕКТ СТРАХОВАНИЯ:</w:t>
                  </w:r>
                </w:p>
              </w:tc>
              <w:tc>
                <w:tcPr>
                  <w:tcW w:w="6661" w:type="dxa"/>
                  <w:hideMark/>
                </w:tcPr>
                <w:p w:rsidR="00E40613" w:rsidRPr="004B5FFB" w:rsidRDefault="00E40613" w:rsidP="00E40613">
                  <w:pPr>
                    <w:spacing w:after="240" w:line="276" w:lineRule="auto"/>
                    <w:rPr>
                      <w:sz w:val="18"/>
                      <w:szCs w:val="18"/>
                      <w:lang w:eastAsia="en-US"/>
                    </w:rPr>
                  </w:pPr>
                  <w:r w:rsidRPr="004B5FFB">
                    <w:rPr>
                      <w:sz w:val="18"/>
                      <w:szCs w:val="18"/>
                      <w:lang w:eastAsia="en-US"/>
                    </w:rPr>
                    <w:t xml:space="preserve">Объектом обязательного страхования гражданско-правовой ответственности владельцев транспортных средств является имущественный интерес застрахованного лица, связанный с его обязанностью, установленной </w:t>
                  </w:r>
                  <w:bookmarkStart w:id="1" w:name="sub1000000014"/>
                  <w:r w:rsidRPr="004B5FFB">
                    <w:rPr>
                      <w:sz w:val="18"/>
                      <w:szCs w:val="18"/>
                      <w:lang w:eastAsia="en-US"/>
                    </w:rPr>
                    <w:fldChar w:fldCharType="begin"/>
                  </w:r>
                  <w:r w:rsidRPr="004B5FFB">
                    <w:rPr>
                      <w:sz w:val="18"/>
                      <w:szCs w:val="18"/>
                      <w:lang w:eastAsia="en-US"/>
                    </w:rPr>
                    <w:instrText xml:space="preserve"> HYPERLINK "jl:1013880.9170000%20" </w:instrText>
                  </w:r>
                  <w:r w:rsidRPr="004B5FFB">
                    <w:rPr>
                      <w:sz w:val="18"/>
                      <w:szCs w:val="18"/>
                      <w:lang w:eastAsia="en-US"/>
                    </w:rPr>
                    <w:fldChar w:fldCharType="separate"/>
                  </w:r>
                  <w:r w:rsidRPr="004B5FFB">
                    <w:rPr>
                      <w:rStyle w:val="a3"/>
                      <w:color w:val="000000"/>
                      <w:sz w:val="18"/>
                      <w:szCs w:val="18"/>
                      <w:lang w:eastAsia="en-US"/>
                    </w:rPr>
                    <w:t>гражданским законодательством</w:t>
                  </w:r>
                  <w:bookmarkEnd w:id="1"/>
                  <w:r w:rsidRPr="004B5FFB">
                    <w:rPr>
                      <w:sz w:val="18"/>
                      <w:szCs w:val="18"/>
                      <w:lang w:eastAsia="en-US"/>
                    </w:rPr>
                    <w:fldChar w:fldCharType="end"/>
                  </w:r>
                  <w:r w:rsidRPr="004B5FFB">
                    <w:rPr>
                      <w:sz w:val="18"/>
                      <w:szCs w:val="18"/>
                      <w:lang w:eastAsia="en-US"/>
                    </w:rPr>
                    <w:t xml:space="preserve"> Республики Казахстан, возместить вред, причиненный жизни, здоровью и (или) имуществу третьих лиц в результате эксплуатации транспортных средств как источника повышенной опасности.</w:t>
                  </w:r>
                </w:p>
              </w:tc>
            </w:tr>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ЗАСТРАХОВАННЫЙ:</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Лицо, в отношении которого осуществляется страхование.</w:t>
                  </w:r>
                </w:p>
                <w:p w:rsidR="00E40613" w:rsidRPr="004B5FFB" w:rsidRDefault="00E40613" w:rsidP="00E40613">
                  <w:pPr>
                    <w:spacing w:line="276" w:lineRule="auto"/>
                    <w:rPr>
                      <w:sz w:val="18"/>
                      <w:szCs w:val="18"/>
                      <w:lang w:eastAsia="en-US"/>
                    </w:rPr>
                  </w:pPr>
                  <w:r w:rsidRPr="004B5FFB">
                    <w:rPr>
                      <w:sz w:val="18"/>
                      <w:szCs w:val="18"/>
                      <w:lang w:eastAsia="en-US"/>
                    </w:rPr>
                    <w:t>(лица, допущенные к управлению на основании путевого листа)</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ВЫГОДОПРИОБРЕТАТЕЛЬ:</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Лицо, которое в соответствии с настоящим Законом является получателем страховой выплаты.</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ПЕРИОД СТРАХОВАНИЯ:</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12 (двенадцать) месяцев.</w:t>
                  </w:r>
                </w:p>
                <w:p w:rsidR="00E40613" w:rsidRPr="004B5FFB" w:rsidRDefault="00E40613" w:rsidP="00E40613">
                  <w:pPr>
                    <w:spacing w:line="276" w:lineRule="auto"/>
                    <w:rPr>
                      <w:sz w:val="18"/>
                      <w:szCs w:val="18"/>
                      <w:lang w:eastAsia="en-US"/>
                    </w:rPr>
                  </w:pPr>
                </w:p>
              </w:tc>
            </w:tr>
            <w:tr w:rsidR="00E40613" w:rsidRPr="004B5FFB" w:rsidTr="00121C0B">
              <w:trPr>
                <w:trHeight w:val="88"/>
              </w:trPr>
              <w:tc>
                <w:tcPr>
                  <w:tcW w:w="3659" w:type="dxa"/>
                </w:tcPr>
                <w:p w:rsidR="00E40613" w:rsidRPr="004B5FFB" w:rsidRDefault="00E40613" w:rsidP="00E40613">
                  <w:pPr>
                    <w:spacing w:line="276" w:lineRule="auto"/>
                    <w:rPr>
                      <w:b/>
                      <w:sz w:val="18"/>
                      <w:szCs w:val="18"/>
                      <w:lang w:eastAsia="en-US"/>
                    </w:rPr>
                  </w:pPr>
                  <w:r w:rsidRPr="004B5FFB">
                    <w:rPr>
                      <w:b/>
                      <w:sz w:val="18"/>
                      <w:szCs w:val="18"/>
                      <w:lang w:eastAsia="en-US"/>
                    </w:rPr>
                    <w:lastRenderedPageBreak/>
                    <w:t>ТЕРРИТОРИЯ СТРАХОВАНИЯ:</w:t>
                  </w:r>
                </w:p>
                <w:p w:rsidR="00E40613" w:rsidRPr="004B5FFB" w:rsidRDefault="00E40613" w:rsidP="00E40613">
                  <w:pPr>
                    <w:spacing w:line="276" w:lineRule="auto"/>
                    <w:rPr>
                      <w:b/>
                      <w:sz w:val="18"/>
                      <w:szCs w:val="18"/>
                      <w:lang w:eastAsia="en-US"/>
                    </w:rPr>
                  </w:pPr>
                </w:p>
              </w:tc>
              <w:tc>
                <w:tcPr>
                  <w:tcW w:w="6661" w:type="dxa"/>
                  <w:hideMark/>
                </w:tcPr>
                <w:p w:rsidR="00E40613" w:rsidRPr="004B5FFB" w:rsidRDefault="00E40613" w:rsidP="00E40613">
                  <w:pPr>
                    <w:spacing w:line="276" w:lineRule="auto"/>
                    <w:rPr>
                      <w:sz w:val="18"/>
                      <w:szCs w:val="18"/>
                      <w:lang w:eastAsia="en-US"/>
                    </w:rPr>
                  </w:pPr>
                  <w:r w:rsidRPr="004B5FFB">
                    <w:rPr>
                      <w:sz w:val="18"/>
                      <w:szCs w:val="18"/>
                      <w:lang w:eastAsia="en-US"/>
                    </w:rPr>
                    <w:t>Республика Казахстан.</w:t>
                  </w:r>
                </w:p>
              </w:tc>
            </w:tr>
            <w:tr w:rsidR="00E40613" w:rsidRPr="004B5FFB" w:rsidTr="00121C0B">
              <w:trPr>
                <w:trHeight w:val="1289"/>
              </w:trPr>
              <w:tc>
                <w:tcPr>
                  <w:tcW w:w="3659" w:type="dxa"/>
                  <w:hideMark/>
                </w:tcPr>
                <w:p w:rsidR="00E40613" w:rsidRPr="004B5FFB" w:rsidRDefault="00E40613" w:rsidP="00E40613">
                  <w:pPr>
                    <w:spacing w:line="276" w:lineRule="auto"/>
                    <w:rPr>
                      <w:b/>
                      <w:sz w:val="18"/>
                      <w:szCs w:val="18"/>
                      <w:lang w:eastAsia="en-US"/>
                    </w:rPr>
                  </w:pPr>
                  <w:r w:rsidRPr="004B5FFB">
                    <w:rPr>
                      <w:b/>
                      <w:sz w:val="18"/>
                      <w:szCs w:val="18"/>
                      <w:lang w:eastAsia="en-US"/>
                    </w:rPr>
                    <w:t>СТРАХОВОЙ СЛУЧАЙ:</w:t>
                  </w:r>
                </w:p>
              </w:tc>
              <w:tc>
                <w:tcPr>
                  <w:tcW w:w="6661" w:type="dxa"/>
                </w:tcPr>
                <w:p w:rsidR="00E40613" w:rsidRPr="004B5FFB" w:rsidRDefault="00E40613" w:rsidP="00E40613">
                  <w:pPr>
                    <w:spacing w:line="276" w:lineRule="auto"/>
                    <w:rPr>
                      <w:sz w:val="18"/>
                      <w:szCs w:val="18"/>
                      <w:lang w:eastAsia="en-US"/>
                    </w:rPr>
                  </w:pPr>
                  <w:r w:rsidRPr="004B5FFB">
                    <w:rPr>
                      <w:sz w:val="18"/>
                      <w:szCs w:val="18"/>
                      <w:lang w:eastAsia="en-US"/>
                    </w:rPr>
                    <w:t>Страховым случаем признается факт наступления гражданско-правовой ответственности застрахованного по возмещению вреда, причиненного жизни, здоровью и (или) имуществу лиц, признанных потерпевшими, в результате эксплуатации застрахованного транспортного средства.</w:t>
                  </w:r>
                </w:p>
                <w:p w:rsidR="00E40613" w:rsidRPr="004B5FFB" w:rsidRDefault="00E40613" w:rsidP="00E40613">
                  <w:pPr>
                    <w:spacing w:line="276" w:lineRule="auto"/>
                    <w:rPr>
                      <w:sz w:val="18"/>
                      <w:szCs w:val="18"/>
                      <w:lang w:eastAsia="en-US"/>
                    </w:rPr>
                  </w:pPr>
                </w:p>
              </w:tc>
            </w:tr>
            <w:tr w:rsidR="00E40613" w:rsidRPr="004B5FFB" w:rsidTr="00121C0B">
              <w:trPr>
                <w:trHeight w:val="80"/>
              </w:trPr>
              <w:tc>
                <w:tcPr>
                  <w:tcW w:w="3659" w:type="dxa"/>
                </w:tcPr>
                <w:p w:rsidR="00E40613" w:rsidRPr="004B5FFB" w:rsidRDefault="00E40613" w:rsidP="00E40613">
                  <w:pPr>
                    <w:spacing w:line="276" w:lineRule="auto"/>
                    <w:rPr>
                      <w:b/>
                      <w:sz w:val="18"/>
                      <w:szCs w:val="18"/>
                      <w:lang w:eastAsia="en-US"/>
                    </w:rPr>
                  </w:pPr>
                  <w:r w:rsidRPr="004B5FFB">
                    <w:rPr>
                      <w:b/>
                      <w:sz w:val="18"/>
                      <w:szCs w:val="18"/>
                      <w:lang w:eastAsia="en-US"/>
                    </w:rPr>
                    <w:t>ОПРЕДЕЛЕНИЕ РАЗМЕРА СТРАХОВОЙ ВЫПЛАТЫ:</w:t>
                  </w:r>
                </w:p>
                <w:p w:rsidR="00E40613" w:rsidRPr="004B5FFB" w:rsidRDefault="00E40613" w:rsidP="00E40613">
                  <w:pPr>
                    <w:spacing w:line="276" w:lineRule="auto"/>
                    <w:rPr>
                      <w:b/>
                      <w:sz w:val="18"/>
                      <w:szCs w:val="18"/>
                      <w:lang w:eastAsia="en-US"/>
                    </w:rPr>
                  </w:pPr>
                </w:p>
                <w:p w:rsidR="00E40613" w:rsidRPr="004B5FFB" w:rsidRDefault="00E40613" w:rsidP="00E40613">
                  <w:pPr>
                    <w:spacing w:line="276" w:lineRule="auto"/>
                    <w:rPr>
                      <w:b/>
                      <w:sz w:val="18"/>
                      <w:szCs w:val="18"/>
                      <w:lang w:eastAsia="en-US"/>
                    </w:rPr>
                  </w:pPr>
                </w:p>
                <w:p w:rsidR="00E40613" w:rsidRPr="004B5FFB" w:rsidRDefault="00E40613" w:rsidP="00E40613">
                  <w:pPr>
                    <w:spacing w:line="276" w:lineRule="auto"/>
                    <w:rPr>
                      <w:b/>
                      <w:sz w:val="18"/>
                      <w:szCs w:val="18"/>
                      <w:lang w:eastAsia="en-US"/>
                    </w:rPr>
                  </w:pPr>
                </w:p>
                <w:p w:rsidR="00E40613" w:rsidRPr="004B5FFB" w:rsidRDefault="00E40613" w:rsidP="00E40613">
                  <w:pPr>
                    <w:spacing w:line="276" w:lineRule="auto"/>
                    <w:ind w:right="-5"/>
                    <w:rPr>
                      <w:b/>
                      <w:sz w:val="18"/>
                      <w:szCs w:val="18"/>
                      <w:lang w:eastAsia="en-US"/>
                    </w:rPr>
                  </w:pPr>
                </w:p>
                <w:p w:rsidR="00E40613" w:rsidRPr="004B5FFB" w:rsidRDefault="00E40613" w:rsidP="00E40613">
                  <w:pPr>
                    <w:spacing w:line="276" w:lineRule="auto"/>
                    <w:ind w:right="-5"/>
                    <w:rPr>
                      <w:b/>
                      <w:sz w:val="18"/>
                      <w:szCs w:val="18"/>
                      <w:lang w:eastAsia="en-US"/>
                    </w:rPr>
                  </w:pPr>
                  <w:r w:rsidRPr="004B5FFB">
                    <w:rPr>
                      <w:b/>
                      <w:sz w:val="18"/>
                      <w:szCs w:val="18"/>
                      <w:lang w:eastAsia="en-US"/>
                    </w:rPr>
                    <w:t>УСЛОВИЯ И СРОКИ ОПЛАТЫ:</w:t>
                  </w:r>
                </w:p>
              </w:tc>
              <w:tc>
                <w:tcPr>
                  <w:tcW w:w="6661" w:type="dxa"/>
                </w:tcPr>
                <w:p w:rsidR="00E40613" w:rsidRPr="004B5FFB" w:rsidRDefault="00E40613" w:rsidP="00E40613">
                  <w:pPr>
                    <w:spacing w:line="276" w:lineRule="auto"/>
                    <w:rPr>
                      <w:sz w:val="18"/>
                      <w:szCs w:val="18"/>
                      <w:lang w:eastAsia="en-US"/>
                    </w:rPr>
                  </w:pPr>
                  <w:bookmarkStart w:id="2" w:name="SUB240300"/>
                  <w:bookmarkEnd w:id="2"/>
                  <w:r w:rsidRPr="004B5FFB">
                    <w:rPr>
                      <w:sz w:val="18"/>
                      <w:szCs w:val="18"/>
                      <w:lang w:eastAsia="en-US"/>
                    </w:rPr>
                    <w:t xml:space="preserve">Для расчета размера страховой выплаты используется </w:t>
                  </w:r>
                  <w:hyperlink r:id="rId7" w:history="1">
                    <w:r w:rsidRPr="004B5FFB">
                      <w:rPr>
                        <w:rStyle w:val="a3"/>
                        <w:sz w:val="18"/>
                        <w:szCs w:val="18"/>
                        <w:lang w:eastAsia="en-US"/>
                      </w:rPr>
                      <w:t>месячный расчетный показатель</w:t>
                    </w:r>
                  </w:hyperlink>
                  <w:r w:rsidRPr="004B5FFB">
                    <w:rPr>
                      <w:sz w:val="18"/>
                      <w:szCs w:val="18"/>
                      <w:lang w:eastAsia="en-US"/>
                    </w:rPr>
                    <w:t xml:space="preserve">, установленный в соответствии с законодательным актом Республики Казахстан, на день осуществления страховой выплаты. </w:t>
                  </w:r>
                </w:p>
                <w:p w:rsidR="00E40613" w:rsidRPr="004B5FFB" w:rsidRDefault="00E40613" w:rsidP="00E40613">
                  <w:pPr>
                    <w:spacing w:line="276" w:lineRule="auto"/>
                    <w:rPr>
                      <w:sz w:val="18"/>
                      <w:szCs w:val="18"/>
                      <w:lang w:eastAsia="en-US"/>
                    </w:rPr>
                  </w:pPr>
                  <w:bookmarkStart w:id="3" w:name="SUB240400"/>
                  <w:bookmarkEnd w:id="3"/>
                </w:p>
                <w:p w:rsidR="00E40613" w:rsidRPr="004B5FFB" w:rsidRDefault="00E40613" w:rsidP="00E40613">
                  <w:pPr>
                    <w:spacing w:line="276" w:lineRule="auto"/>
                    <w:rPr>
                      <w:sz w:val="18"/>
                      <w:szCs w:val="18"/>
                      <w:lang w:eastAsia="en-US"/>
                    </w:rPr>
                  </w:pPr>
                  <w:r w:rsidRPr="004B5FFB">
                    <w:rPr>
                      <w:sz w:val="18"/>
                      <w:szCs w:val="18"/>
                      <w:lang w:eastAsia="en-US"/>
                    </w:rPr>
                    <w:t>Оплата за оказанные Услуги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оказанных Услуг.</w:t>
                  </w:r>
                </w:p>
                <w:p w:rsidR="00E40613" w:rsidRPr="004B5FFB" w:rsidRDefault="00E40613" w:rsidP="00E40613">
                  <w:pPr>
                    <w:spacing w:line="276" w:lineRule="auto"/>
                    <w:rPr>
                      <w:sz w:val="18"/>
                      <w:szCs w:val="18"/>
                      <w:lang w:eastAsia="en-US"/>
                    </w:rPr>
                  </w:pPr>
                </w:p>
              </w:tc>
            </w:tr>
          </w:tbl>
          <w:p w:rsidR="00E40613" w:rsidRPr="004B5FFB" w:rsidRDefault="00E40613" w:rsidP="00E40613">
            <w:pPr>
              <w:ind w:firstLine="317"/>
              <w:rPr>
                <w:sz w:val="18"/>
                <w:szCs w:val="18"/>
              </w:rPr>
            </w:pPr>
          </w:p>
        </w:tc>
      </w:tr>
    </w:tbl>
    <w:p w:rsidR="00A57696" w:rsidRPr="004B5FFB" w:rsidRDefault="00A57696" w:rsidP="00A57696">
      <w:pPr>
        <w:rPr>
          <w:sz w:val="18"/>
          <w:szCs w:val="18"/>
          <w:lang w:val="kk-KZ"/>
        </w:rPr>
      </w:pPr>
    </w:p>
    <w:p w:rsidR="00A57696" w:rsidRPr="004B5FFB" w:rsidRDefault="00A57696" w:rsidP="00A57696">
      <w:pPr>
        <w:rPr>
          <w:sz w:val="18"/>
          <w:szCs w:val="18"/>
          <w:lang w:val="kk-KZ"/>
        </w:rPr>
      </w:pPr>
    </w:p>
    <w:p w:rsidR="00A57696" w:rsidRPr="004B5FFB" w:rsidRDefault="00A57696" w:rsidP="00A57696">
      <w:pPr>
        <w:rPr>
          <w:sz w:val="18"/>
          <w:szCs w:val="18"/>
          <w:lang w:val="kk-KZ"/>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Default="00A57696" w:rsidP="00A57696">
      <w:pPr>
        <w:pStyle w:val="12"/>
        <w:tabs>
          <w:tab w:val="left" w:pos="0"/>
        </w:tabs>
        <w:suppressAutoHyphens/>
        <w:spacing w:after="0" w:line="240" w:lineRule="auto"/>
        <w:ind w:left="0"/>
        <w:rPr>
          <w:rFonts w:ascii="Times New Roman" w:hAnsi="Times New Roman" w:cs="Times New Roman"/>
          <w:b/>
          <w:sz w:val="18"/>
          <w:szCs w:val="18"/>
          <w:lang w:val="ru-RU"/>
        </w:rPr>
      </w:pPr>
    </w:p>
    <w:p w:rsidR="00A57696" w:rsidRPr="00A57696" w:rsidRDefault="00A57696" w:rsidP="000B77F2">
      <w:pPr>
        <w:rPr>
          <w:sz w:val="18"/>
          <w:szCs w:val="18"/>
        </w:rPr>
      </w:pPr>
    </w:p>
    <w:sectPr w:rsidR="00A57696" w:rsidRPr="00A57696" w:rsidSect="00E94701">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990" w:rsidRDefault="00EB4990" w:rsidP="006B3A0F">
      <w:r>
        <w:separator/>
      </w:r>
    </w:p>
  </w:endnote>
  <w:endnote w:type="continuationSeparator" w:id="0">
    <w:p w:rsidR="00EB4990" w:rsidRDefault="00EB4990" w:rsidP="006B3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990" w:rsidRDefault="00EB4990" w:rsidP="006B3A0F">
      <w:r>
        <w:separator/>
      </w:r>
    </w:p>
  </w:footnote>
  <w:footnote w:type="continuationSeparator" w:id="0">
    <w:p w:rsidR="00EB4990" w:rsidRDefault="00EB4990" w:rsidP="006B3A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831B5D"/>
    <w:multiLevelType w:val="hybridMultilevel"/>
    <w:tmpl w:val="4FDC0A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1D70D91"/>
    <w:multiLevelType w:val="hybridMultilevel"/>
    <w:tmpl w:val="4E48A69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37A5B7B"/>
    <w:multiLevelType w:val="hybridMultilevel"/>
    <w:tmpl w:val="AA30A51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6EBC6928"/>
    <w:multiLevelType w:val="hybridMultilevel"/>
    <w:tmpl w:val="A4609B1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4AB"/>
    <w:rsid w:val="00077BFA"/>
    <w:rsid w:val="000B77F2"/>
    <w:rsid w:val="000E447F"/>
    <w:rsid w:val="001110A1"/>
    <w:rsid w:val="0011188C"/>
    <w:rsid w:val="00156ACA"/>
    <w:rsid w:val="001A5231"/>
    <w:rsid w:val="001C24C3"/>
    <w:rsid w:val="00223635"/>
    <w:rsid w:val="00287C46"/>
    <w:rsid w:val="003008CB"/>
    <w:rsid w:val="00333C4E"/>
    <w:rsid w:val="00345838"/>
    <w:rsid w:val="003538FD"/>
    <w:rsid w:val="00372C57"/>
    <w:rsid w:val="003B2012"/>
    <w:rsid w:val="003E5E8F"/>
    <w:rsid w:val="003F591D"/>
    <w:rsid w:val="004049D8"/>
    <w:rsid w:val="00411153"/>
    <w:rsid w:val="0042076D"/>
    <w:rsid w:val="004736AE"/>
    <w:rsid w:val="004B5FFB"/>
    <w:rsid w:val="004E2ECC"/>
    <w:rsid w:val="004F7E97"/>
    <w:rsid w:val="00567AA4"/>
    <w:rsid w:val="005925D3"/>
    <w:rsid w:val="005E2ECD"/>
    <w:rsid w:val="00607E3B"/>
    <w:rsid w:val="00656713"/>
    <w:rsid w:val="006B3A0F"/>
    <w:rsid w:val="00742D82"/>
    <w:rsid w:val="00756EC3"/>
    <w:rsid w:val="007C69F2"/>
    <w:rsid w:val="00856FC3"/>
    <w:rsid w:val="00867005"/>
    <w:rsid w:val="008A3D7C"/>
    <w:rsid w:val="008B2E96"/>
    <w:rsid w:val="008C2134"/>
    <w:rsid w:val="008E2F58"/>
    <w:rsid w:val="008E5CC4"/>
    <w:rsid w:val="009144AB"/>
    <w:rsid w:val="009E058A"/>
    <w:rsid w:val="00A050AA"/>
    <w:rsid w:val="00A31538"/>
    <w:rsid w:val="00A32F4C"/>
    <w:rsid w:val="00A57696"/>
    <w:rsid w:val="00A73032"/>
    <w:rsid w:val="00AD21C5"/>
    <w:rsid w:val="00B636E4"/>
    <w:rsid w:val="00B854E3"/>
    <w:rsid w:val="00B94DF0"/>
    <w:rsid w:val="00BA5EC9"/>
    <w:rsid w:val="00BF02B3"/>
    <w:rsid w:val="00C16B88"/>
    <w:rsid w:val="00C66E08"/>
    <w:rsid w:val="00C90EE6"/>
    <w:rsid w:val="00CA1872"/>
    <w:rsid w:val="00CA20C4"/>
    <w:rsid w:val="00CB4EE8"/>
    <w:rsid w:val="00CC7B4F"/>
    <w:rsid w:val="00CD5478"/>
    <w:rsid w:val="00CD6F21"/>
    <w:rsid w:val="00CE5B13"/>
    <w:rsid w:val="00D1654A"/>
    <w:rsid w:val="00D47A36"/>
    <w:rsid w:val="00D71BF9"/>
    <w:rsid w:val="00D92E49"/>
    <w:rsid w:val="00DA1D69"/>
    <w:rsid w:val="00E01050"/>
    <w:rsid w:val="00E31D3E"/>
    <w:rsid w:val="00E40613"/>
    <w:rsid w:val="00E81E00"/>
    <w:rsid w:val="00E82D3E"/>
    <w:rsid w:val="00E94701"/>
    <w:rsid w:val="00EB4990"/>
    <w:rsid w:val="00ED2399"/>
    <w:rsid w:val="00EE2D07"/>
    <w:rsid w:val="00F70997"/>
    <w:rsid w:val="00FB4FF5"/>
    <w:rsid w:val="00FD4E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2B3F7F-DACD-45BC-8B69-B4F6C5D3C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77F2"/>
    <w:pPr>
      <w:spacing w:after="0" w:line="240" w:lineRule="auto"/>
      <w:jc w:val="both"/>
    </w:pPr>
    <w:rPr>
      <w:rFonts w:ascii="Times New Roman" w:eastAsia="Times New Roman" w:hAnsi="Times New Roman" w:cs="Times New Roman"/>
      <w:color w:val="000000"/>
      <w:sz w:val="24"/>
      <w:szCs w:val="24"/>
      <w:lang w:eastAsia="ru-RU"/>
    </w:rPr>
  </w:style>
  <w:style w:type="paragraph" w:styleId="1">
    <w:name w:val="heading 1"/>
    <w:basedOn w:val="a"/>
    <w:link w:val="10"/>
    <w:uiPriority w:val="9"/>
    <w:qFormat/>
    <w:rsid w:val="008B2E96"/>
    <w:pPr>
      <w:spacing w:before="100" w:beforeAutospacing="1" w:after="100" w:afterAutospacing="1"/>
      <w:jc w:val="left"/>
      <w:outlineLvl w:val="0"/>
    </w:pPr>
    <w:rPr>
      <w:b/>
      <w:bCs/>
      <w:color w:val="auto"/>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0B77F2"/>
    <w:rPr>
      <w:color w:val="333399"/>
      <w:u w:val="single"/>
    </w:rPr>
  </w:style>
  <w:style w:type="table" w:styleId="a4">
    <w:name w:val="Table Grid"/>
    <w:basedOn w:val="a1"/>
    <w:uiPriority w:val="59"/>
    <w:rsid w:val="00567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Подзаголовок Знак"/>
    <w:basedOn w:val="a0"/>
    <w:link w:val="a6"/>
    <w:uiPriority w:val="99"/>
    <w:locked/>
    <w:rsid w:val="00A31538"/>
    <w:rPr>
      <w:rFonts w:ascii="Calibri" w:eastAsia="Calibri" w:hAnsi="Calibri"/>
      <w:b/>
      <w:bCs/>
      <w:caps/>
      <w:sz w:val="24"/>
      <w:szCs w:val="24"/>
      <w:lang w:eastAsia="ru-RU"/>
    </w:rPr>
  </w:style>
  <w:style w:type="paragraph" w:styleId="a6">
    <w:name w:val="Subtitle"/>
    <w:basedOn w:val="a"/>
    <w:link w:val="a5"/>
    <w:uiPriority w:val="99"/>
    <w:qFormat/>
    <w:rsid w:val="00A31538"/>
    <w:pPr>
      <w:jc w:val="center"/>
    </w:pPr>
    <w:rPr>
      <w:rFonts w:ascii="Calibri" w:eastAsia="Calibri" w:hAnsi="Calibri" w:cstheme="minorBidi"/>
      <w:b/>
      <w:bCs/>
      <w:caps/>
      <w:color w:val="auto"/>
    </w:rPr>
  </w:style>
  <w:style w:type="character" w:customStyle="1" w:styleId="11">
    <w:name w:val="Подзаголовок Знак1"/>
    <w:basedOn w:val="a0"/>
    <w:uiPriority w:val="11"/>
    <w:rsid w:val="00A31538"/>
    <w:rPr>
      <w:rFonts w:asciiTheme="majorHAnsi" w:eastAsiaTheme="majorEastAsia" w:hAnsiTheme="majorHAnsi" w:cstheme="majorBidi"/>
      <w:i/>
      <w:iCs/>
      <w:color w:val="4F81BD" w:themeColor="accent1"/>
      <w:spacing w:val="15"/>
      <w:sz w:val="24"/>
      <w:szCs w:val="24"/>
      <w:lang w:eastAsia="ru-RU"/>
    </w:rPr>
  </w:style>
  <w:style w:type="paragraph" w:styleId="a7">
    <w:name w:val="No Spacing"/>
    <w:uiPriority w:val="1"/>
    <w:qFormat/>
    <w:rsid w:val="00A31538"/>
    <w:pPr>
      <w:spacing w:after="0" w:line="240" w:lineRule="auto"/>
    </w:pPr>
    <w:rPr>
      <w:rFonts w:ascii="Times New Roman" w:eastAsia="Times New Roman" w:hAnsi="Times New Roman" w:cs="Times New Roman"/>
      <w:sz w:val="20"/>
      <w:szCs w:val="20"/>
      <w:lang w:eastAsia="ru-RU"/>
    </w:rPr>
  </w:style>
  <w:style w:type="character" w:customStyle="1" w:styleId="ListParagraphChar">
    <w:name w:val="List Paragraph Char"/>
    <w:basedOn w:val="a0"/>
    <w:link w:val="12"/>
    <w:locked/>
    <w:rsid w:val="00A31538"/>
    <w:rPr>
      <w:rFonts w:ascii="Calibri" w:hAnsi="Calibri" w:cs="Calibri"/>
      <w:lang w:val="en-US"/>
    </w:rPr>
  </w:style>
  <w:style w:type="paragraph" w:customStyle="1" w:styleId="12">
    <w:name w:val="Абзац списка1"/>
    <w:basedOn w:val="a"/>
    <w:link w:val="ListParagraphChar"/>
    <w:rsid w:val="00A31538"/>
    <w:pPr>
      <w:spacing w:after="200" w:line="276" w:lineRule="auto"/>
      <w:ind w:left="720"/>
      <w:jc w:val="left"/>
    </w:pPr>
    <w:rPr>
      <w:rFonts w:ascii="Calibri" w:eastAsiaTheme="minorHAnsi" w:hAnsi="Calibri" w:cs="Calibri"/>
      <w:color w:val="auto"/>
      <w:sz w:val="22"/>
      <w:szCs w:val="22"/>
      <w:lang w:val="en-US" w:eastAsia="en-US"/>
    </w:rPr>
  </w:style>
  <w:style w:type="paragraph" w:styleId="a8">
    <w:name w:val="List Paragraph"/>
    <w:basedOn w:val="a"/>
    <w:uiPriority w:val="34"/>
    <w:qFormat/>
    <w:rsid w:val="00A31538"/>
    <w:pPr>
      <w:spacing w:after="200" w:line="276" w:lineRule="auto"/>
      <w:ind w:left="720"/>
      <w:contextualSpacing/>
      <w:jc w:val="left"/>
    </w:pPr>
    <w:rPr>
      <w:rFonts w:asciiTheme="minorHAnsi" w:eastAsiaTheme="minorHAnsi" w:hAnsiTheme="minorHAnsi" w:cstheme="minorBidi"/>
      <w:color w:val="auto"/>
      <w:sz w:val="22"/>
      <w:szCs w:val="22"/>
      <w:lang w:eastAsia="en-US"/>
    </w:rPr>
  </w:style>
  <w:style w:type="paragraph" w:styleId="a9">
    <w:name w:val="Balloon Text"/>
    <w:basedOn w:val="a"/>
    <w:link w:val="aa"/>
    <w:uiPriority w:val="99"/>
    <w:semiHidden/>
    <w:unhideWhenUsed/>
    <w:rsid w:val="004736AE"/>
    <w:rPr>
      <w:rFonts w:ascii="Segoe UI" w:hAnsi="Segoe UI" w:cs="Segoe UI"/>
      <w:sz w:val="18"/>
      <w:szCs w:val="18"/>
    </w:rPr>
  </w:style>
  <w:style w:type="character" w:customStyle="1" w:styleId="aa">
    <w:name w:val="Текст выноски Знак"/>
    <w:basedOn w:val="a0"/>
    <w:link w:val="a9"/>
    <w:uiPriority w:val="99"/>
    <w:semiHidden/>
    <w:rsid w:val="004736AE"/>
    <w:rPr>
      <w:rFonts w:ascii="Segoe UI" w:eastAsia="Times New Roman" w:hAnsi="Segoe UI" w:cs="Segoe UI"/>
      <w:color w:val="000000"/>
      <w:sz w:val="18"/>
      <w:szCs w:val="18"/>
      <w:lang w:eastAsia="ru-RU"/>
    </w:rPr>
  </w:style>
  <w:style w:type="paragraph" w:styleId="3">
    <w:name w:val="Body Text Indent 3"/>
    <w:basedOn w:val="a"/>
    <w:link w:val="30"/>
    <w:uiPriority w:val="99"/>
    <w:unhideWhenUsed/>
    <w:rsid w:val="006B3A0F"/>
    <w:pPr>
      <w:spacing w:after="120"/>
      <w:ind w:left="283"/>
      <w:jc w:val="left"/>
    </w:pPr>
    <w:rPr>
      <w:color w:val="auto"/>
      <w:sz w:val="16"/>
      <w:szCs w:val="16"/>
    </w:rPr>
  </w:style>
  <w:style w:type="character" w:customStyle="1" w:styleId="30">
    <w:name w:val="Основной текст с отступом 3 Знак"/>
    <w:basedOn w:val="a0"/>
    <w:link w:val="3"/>
    <w:uiPriority w:val="99"/>
    <w:rsid w:val="006B3A0F"/>
    <w:rPr>
      <w:rFonts w:ascii="Times New Roman" w:eastAsia="Times New Roman" w:hAnsi="Times New Roman" w:cs="Times New Roman"/>
      <w:sz w:val="16"/>
      <w:szCs w:val="16"/>
      <w:lang w:eastAsia="ru-RU"/>
    </w:rPr>
  </w:style>
  <w:style w:type="character" w:customStyle="1" w:styleId="tlid-translation">
    <w:name w:val="tlid-translation"/>
    <w:basedOn w:val="a0"/>
    <w:rsid w:val="006B3A0F"/>
  </w:style>
  <w:style w:type="paragraph" w:styleId="ab">
    <w:name w:val="header"/>
    <w:basedOn w:val="a"/>
    <w:link w:val="ac"/>
    <w:uiPriority w:val="99"/>
    <w:unhideWhenUsed/>
    <w:rsid w:val="006B3A0F"/>
    <w:pPr>
      <w:tabs>
        <w:tab w:val="center" w:pos="4677"/>
        <w:tab w:val="right" w:pos="9355"/>
      </w:tabs>
    </w:pPr>
  </w:style>
  <w:style w:type="character" w:customStyle="1" w:styleId="ac">
    <w:name w:val="Верхний колонтитул Знак"/>
    <w:basedOn w:val="a0"/>
    <w:link w:val="ab"/>
    <w:uiPriority w:val="99"/>
    <w:rsid w:val="006B3A0F"/>
    <w:rPr>
      <w:rFonts w:ascii="Times New Roman" w:eastAsia="Times New Roman" w:hAnsi="Times New Roman" w:cs="Times New Roman"/>
      <w:color w:val="000000"/>
      <w:sz w:val="24"/>
      <w:szCs w:val="24"/>
      <w:lang w:eastAsia="ru-RU"/>
    </w:rPr>
  </w:style>
  <w:style w:type="paragraph" w:styleId="ad">
    <w:name w:val="footer"/>
    <w:basedOn w:val="a"/>
    <w:link w:val="ae"/>
    <w:uiPriority w:val="99"/>
    <w:unhideWhenUsed/>
    <w:rsid w:val="006B3A0F"/>
    <w:pPr>
      <w:tabs>
        <w:tab w:val="center" w:pos="4677"/>
        <w:tab w:val="right" w:pos="9355"/>
      </w:tabs>
    </w:pPr>
  </w:style>
  <w:style w:type="character" w:customStyle="1" w:styleId="ae">
    <w:name w:val="Нижний колонтитул Знак"/>
    <w:basedOn w:val="a0"/>
    <w:link w:val="ad"/>
    <w:uiPriority w:val="99"/>
    <w:rsid w:val="006B3A0F"/>
    <w:rPr>
      <w:rFonts w:ascii="Times New Roman" w:eastAsia="Times New Roman" w:hAnsi="Times New Roman" w:cs="Times New Roman"/>
      <w:color w:val="000000"/>
      <w:sz w:val="24"/>
      <w:szCs w:val="24"/>
      <w:lang w:eastAsia="ru-RU"/>
    </w:rPr>
  </w:style>
  <w:style w:type="character" w:customStyle="1" w:styleId="10">
    <w:name w:val="Заголовок 1 Знак"/>
    <w:basedOn w:val="a0"/>
    <w:link w:val="1"/>
    <w:uiPriority w:val="9"/>
    <w:rsid w:val="008B2E96"/>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44644">
      <w:bodyDiv w:val="1"/>
      <w:marLeft w:val="0"/>
      <w:marRight w:val="0"/>
      <w:marTop w:val="0"/>
      <w:marBottom w:val="0"/>
      <w:divBdr>
        <w:top w:val="none" w:sz="0" w:space="0" w:color="auto"/>
        <w:left w:val="none" w:sz="0" w:space="0" w:color="auto"/>
        <w:bottom w:val="none" w:sz="0" w:space="0" w:color="auto"/>
        <w:right w:val="none" w:sz="0" w:space="0" w:color="auto"/>
      </w:divBdr>
    </w:div>
    <w:div w:id="234123486">
      <w:bodyDiv w:val="1"/>
      <w:marLeft w:val="0"/>
      <w:marRight w:val="0"/>
      <w:marTop w:val="0"/>
      <w:marBottom w:val="0"/>
      <w:divBdr>
        <w:top w:val="none" w:sz="0" w:space="0" w:color="auto"/>
        <w:left w:val="none" w:sz="0" w:space="0" w:color="auto"/>
        <w:bottom w:val="none" w:sz="0" w:space="0" w:color="auto"/>
        <w:right w:val="none" w:sz="0" w:space="0" w:color="auto"/>
      </w:divBdr>
    </w:div>
    <w:div w:id="287668272">
      <w:bodyDiv w:val="1"/>
      <w:marLeft w:val="0"/>
      <w:marRight w:val="0"/>
      <w:marTop w:val="0"/>
      <w:marBottom w:val="0"/>
      <w:divBdr>
        <w:top w:val="none" w:sz="0" w:space="0" w:color="auto"/>
        <w:left w:val="none" w:sz="0" w:space="0" w:color="auto"/>
        <w:bottom w:val="none" w:sz="0" w:space="0" w:color="auto"/>
        <w:right w:val="none" w:sz="0" w:space="0" w:color="auto"/>
      </w:divBdr>
    </w:div>
    <w:div w:id="335500505">
      <w:bodyDiv w:val="1"/>
      <w:marLeft w:val="0"/>
      <w:marRight w:val="0"/>
      <w:marTop w:val="0"/>
      <w:marBottom w:val="0"/>
      <w:divBdr>
        <w:top w:val="none" w:sz="0" w:space="0" w:color="auto"/>
        <w:left w:val="none" w:sz="0" w:space="0" w:color="auto"/>
        <w:bottom w:val="none" w:sz="0" w:space="0" w:color="auto"/>
        <w:right w:val="none" w:sz="0" w:space="0" w:color="auto"/>
      </w:divBdr>
    </w:div>
    <w:div w:id="497501324">
      <w:bodyDiv w:val="1"/>
      <w:marLeft w:val="0"/>
      <w:marRight w:val="0"/>
      <w:marTop w:val="0"/>
      <w:marBottom w:val="0"/>
      <w:divBdr>
        <w:top w:val="none" w:sz="0" w:space="0" w:color="auto"/>
        <w:left w:val="none" w:sz="0" w:space="0" w:color="auto"/>
        <w:bottom w:val="none" w:sz="0" w:space="0" w:color="auto"/>
        <w:right w:val="none" w:sz="0" w:space="0" w:color="auto"/>
      </w:divBdr>
    </w:div>
    <w:div w:id="1272477049">
      <w:bodyDiv w:val="1"/>
      <w:marLeft w:val="0"/>
      <w:marRight w:val="0"/>
      <w:marTop w:val="0"/>
      <w:marBottom w:val="0"/>
      <w:divBdr>
        <w:top w:val="none" w:sz="0" w:space="0" w:color="auto"/>
        <w:left w:val="none" w:sz="0" w:space="0" w:color="auto"/>
        <w:bottom w:val="none" w:sz="0" w:space="0" w:color="auto"/>
        <w:right w:val="none" w:sz="0" w:space="0" w:color="auto"/>
      </w:divBdr>
    </w:div>
    <w:div w:id="1677534821">
      <w:bodyDiv w:val="1"/>
      <w:marLeft w:val="0"/>
      <w:marRight w:val="0"/>
      <w:marTop w:val="0"/>
      <w:marBottom w:val="0"/>
      <w:divBdr>
        <w:top w:val="none" w:sz="0" w:space="0" w:color="auto"/>
        <w:left w:val="none" w:sz="0" w:space="0" w:color="auto"/>
        <w:bottom w:val="none" w:sz="0" w:space="0" w:color="auto"/>
        <w:right w:val="none" w:sz="0" w:space="0" w:color="auto"/>
      </w:divBdr>
    </w:div>
    <w:div w:id="182500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online.zakon.kz/Document/?link_id=100000035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743</Words>
  <Characters>4238</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Akmanbaeva Gulnur O.</dc:creator>
  <cp:lastModifiedBy>User</cp:lastModifiedBy>
  <cp:revision>7</cp:revision>
  <cp:lastPrinted>2023-01-13T10:41:00Z</cp:lastPrinted>
  <dcterms:created xsi:type="dcterms:W3CDTF">2026-03-05T06:17:00Z</dcterms:created>
  <dcterms:modified xsi:type="dcterms:W3CDTF">2026-10-13T11:07:00Z</dcterms:modified>
</cp:coreProperties>
</file>