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EB71B2" w14:textId="77777777" w:rsidR="00FB6FE3" w:rsidRDefault="00924B1D">
      <w:pPr>
        <w:jc w:val="center"/>
        <w:rPr>
          <w:rFonts w:ascii="Times New Roman" w:hAnsi="Times New Roman" w:cs="Times New Roman"/>
          <w:b/>
          <w:bCs/>
          <w:sz w:val="24"/>
          <w:szCs w:val="24"/>
          <w:lang w:val="kk-KZ"/>
        </w:rPr>
      </w:pPr>
      <w:bookmarkStart w:id="0" w:name="_GoBack"/>
      <w:bookmarkEnd w:id="0"/>
      <w:r>
        <w:rPr>
          <w:rFonts w:ascii="Times New Roman" w:hAnsi="Times New Roman" w:cs="Times New Roman"/>
          <w:b/>
          <w:bCs/>
          <w:sz w:val="24"/>
          <w:szCs w:val="24"/>
          <w:lang w:val="kk-KZ"/>
        </w:rPr>
        <w:t>Сатып алынатын жұмыстардың техникалық ерекшеліктері</w:t>
      </w:r>
    </w:p>
    <w:tbl>
      <w:tblPr>
        <w:tblW w:w="10290" w:type="dxa"/>
        <w:tblInd w:w="-434" w:type="dxa"/>
        <w:tblBorders>
          <w:top w:val="single" w:sz="6" w:space="0" w:color="CFCFCF"/>
          <w:left w:val="single" w:sz="6" w:space="0" w:color="CFCFCF"/>
          <w:bottom w:val="single" w:sz="6" w:space="0" w:color="CFCFCF"/>
          <w:right w:val="single" w:sz="6" w:space="0" w:color="CFCFCF"/>
        </w:tblBorders>
        <w:shd w:val="clear" w:color="auto" w:fill="FFFFFF"/>
        <w:tblLayout w:type="fixed"/>
        <w:tblCellMar>
          <w:left w:w="0" w:type="dxa"/>
          <w:right w:w="0" w:type="dxa"/>
        </w:tblCellMar>
        <w:tblLook w:val="04A0" w:firstRow="1" w:lastRow="0" w:firstColumn="1" w:lastColumn="0" w:noHBand="0" w:noVBand="1"/>
      </w:tblPr>
      <w:tblGrid>
        <w:gridCol w:w="2777"/>
        <w:gridCol w:w="7513"/>
      </w:tblGrid>
      <w:tr w:rsidR="00FB6FE3" w:rsidRPr="00577377" w14:paraId="5CB1C409" w14:textId="77777777">
        <w:tc>
          <w:tcPr>
            <w:tcW w:w="277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37597B3" w14:textId="77777777" w:rsidR="00FB6FE3" w:rsidRDefault="00924B1D">
            <w:pPr>
              <w:spacing w:after="0"/>
              <w:rPr>
                <w:rFonts w:ascii="Times New Roman" w:hAnsi="Times New Roman" w:cs="Times New Roman"/>
                <w:lang w:val="kk-KZ"/>
              </w:rPr>
            </w:pPr>
            <w:bookmarkStart w:id="1" w:name="z6555"/>
            <w:bookmarkStart w:id="2" w:name="z6559"/>
            <w:bookmarkStart w:id="3" w:name="z6558"/>
            <w:bookmarkStart w:id="4" w:name="z6556"/>
            <w:bookmarkEnd w:id="1"/>
            <w:bookmarkEnd w:id="2"/>
            <w:bookmarkEnd w:id="3"/>
            <w:bookmarkEnd w:id="4"/>
            <w:r>
              <w:rPr>
                <w:rFonts w:ascii="Times New Roman" w:hAnsi="Times New Roman" w:cs="Times New Roman"/>
                <w:lang w:val="kk-KZ"/>
              </w:rPr>
              <w:t>Жұмыс атауы:</w:t>
            </w:r>
          </w:p>
        </w:tc>
        <w:tc>
          <w:tcPr>
            <w:tcW w:w="751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6149864B" w14:textId="77777777" w:rsidR="00FB6FE3" w:rsidRDefault="00924B1D">
            <w:pPr>
              <w:spacing w:after="0" w:line="240" w:lineRule="auto"/>
              <w:rPr>
                <w:rFonts w:ascii="Times New Roman" w:hAnsi="Times New Roman" w:cs="Times New Roman"/>
                <w:lang w:val="kk-KZ"/>
              </w:rPr>
            </w:pPr>
            <w:r>
              <w:rPr>
                <w:rFonts w:ascii="Times New Roman" w:hAnsi="Times New Roman" w:cs="Times New Roman"/>
                <w:lang w:val="kk-KZ"/>
              </w:rPr>
              <w:t>Бәйтерек монументі объектісі сферасының сору жүйесін ауыстыру  жұмыстары</w:t>
            </w:r>
          </w:p>
        </w:tc>
      </w:tr>
      <w:tr w:rsidR="00FB6FE3" w14:paraId="5294E231" w14:textId="77777777">
        <w:tc>
          <w:tcPr>
            <w:tcW w:w="277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2ABA707A" w14:textId="77777777" w:rsidR="00FB6FE3" w:rsidRDefault="00924B1D">
            <w:pPr>
              <w:spacing w:after="0"/>
              <w:rPr>
                <w:rFonts w:ascii="Times New Roman" w:hAnsi="Times New Roman" w:cs="Times New Roman"/>
                <w:lang w:val="kk-KZ"/>
              </w:rPr>
            </w:pPr>
            <w:bookmarkStart w:id="5" w:name="z6562"/>
            <w:bookmarkStart w:id="6" w:name="z6561"/>
            <w:bookmarkEnd w:id="5"/>
            <w:bookmarkEnd w:id="6"/>
            <w:r>
              <w:rPr>
                <w:rFonts w:ascii="Times New Roman" w:hAnsi="Times New Roman" w:cs="Times New Roman"/>
                <w:lang w:val="kk-KZ"/>
              </w:rPr>
              <w:t>Өлшем бірлігі:</w:t>
            </w:r>
          </w:p>
        </w:tc>
        <w:tc>
          <w:tcPr>
            <w:tcW w:w="751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D79BEAD" w14:textId="77777777" w:rsidR="00FB6FE3" w:rsidRDefault="00924B1D">
            <w:pPr>
              <w:spacing w:after="0"/>
              <w:rPr>
                <w:rFonts w:ascii="Times New Roman" w:hAnsi="Times New Roman" w:cs="Times New Roman"/>
              </w:rPr>
            </w:pPr>
            <w:r>
              <w:rPr>
                <w:rFonts w:ascii="Times New Roman" w:hAnsi="Times New Roman" w:cs="Times New Roman"/>
              </w:rPr>
              <w:t>жұмыс</w:t>
            </w:r>
          </w:p>
        </w:tc>
      </w:tr>
      <w:tr w:rsidR="00FB6FE3" w14:paraId="5A9CA53B" w14:textId="77777777">
        <w:tc>
          <w:tcPr>
            <w:tcW w:w="277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4B6487E" w14:textId="77777777" w:rsidR="00FB6FE3" w:rsidRDefault="00924B1D">
            <w:pPr>
              <w:spacing w:after="0"/>
              <w:rPr>
                <w:rFonts w:ascii="Times New Roman" w:hAnsi="Times New Roman" w:cs="Times New Roman"/>
                <w:lang w:val="kk-KZ"/>
              </w:rPr>
            </w:pPr>
            <w:bookmarkStart w:id="7" w:name="z6565"/>
            <w:bookmarkStart w:id="8" w:name="z6564"/>
            <w:bookmarkEnd w:id="7"/>
            <w:bookmarkEnd w:id="8"/>
            <w:r>
              <w:rPr>
                <w:rFonts w:ascii="Times New Roman" w:hAnsi="Times New Roman" w:cs="Times New Roman"/>
                <w:lang w:val="kk-KZ"/>
              </w:rPr>
              <w:t>Саны</w:t>
            </w:r>
            <w:r>
              <w:rPr>
                <w:rFonts w:ascii="Times New Roman" w:hAnsi="Times New Roman" w:cs="Times New Roman"/>
              </w:rPr>
              <w:t xml:space="preserve"> (көлемі)</w:t>
            </w:r>
            <w:r>
              <w:rPr>
                <w:rFonts w:ascii="Times New Roman" w:hAnsi="Times New Roman" w:cs="Times New Roman"/>
                <w:lang w:val="kk-KZ"/>
              </w:rPr>
              <w:t>:</w:t>
            </w:r>
          </w:p>
        </w:tc>
        <w:tc>
          <w:tcPr>
            <w:tcW w:w="751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007E9AE" w14:textId="77777777" w:rsidR="00FB6FE3" w:rsidRDefault="00924B1D">
            <w:pPr>
              <w:spacing w:after="0"/>
              <w:rPr>
                <w:rFonts w:ascii="Times New Roman" w:hAnsi="Times New Roman" w:cs="Times New Roman"/>
              </w:rPr>
            </w:pPr>
            <w:r>
              <w:rPr>
                <w:rFonts w:ascii="Times New Roman" w:hAnsi="Times New Roman" w:cs="Times New Roman"/>
              </w:rPr>
              <w:t>1</w:t>
            </w:r>
          </w:p>
        </w:tc>
      </w:tr>
      <w:tr w:rsidR="00FB6FE3" w:rsidRPr="00577377" w14:paraId="365D71C3" w14:textId="77777777">
        <w:tc>
          <w:tcPr>
            <w:tcW w:w="277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467BAD49" w14:textId="77777777" w:rsidR="00FB6FE3" w:rsidRDefault="00924B1D">
            <w:pPr>
              <w:spacing w:after="0"/>
              <w:rPr>
                <w:rFonts w:ascii="Times New Roman" w:hAnsi="Times New Roman" w:cs="Times New Roman"/>
                <w:lang w:val="kk-KZ"/>
              </w:rPr>
            </w:pPr>
            <w:bookmarkStart w:id="9" w:name="z6568"/>
            <w:bookmarkStart w:id="10" w:name="z6576"/>
            <w:bookmarkStart w:id="11" w:name="z6577"/>
            <w:bookmarkStart w:id="12" w:name="z6567"/>
            <w:bookmarkEnd w:id="9"/>
            <w:bookmarkEnd w:id="10"/>
            <w:bookmarkEnd w:id="11"/>
            <w:bookmarkEnd w:id="12"/>
            <w:r>
              <w:rPr>
                <w:rFonts w:ascii="Times New Roman" w:hAnsi="Times New Roman" w:cs="Times New Roman"/>
                <w:lang w:val="kk-KZ"/>
              </w:rPr>
              <w:t>Жұмысты орындау мерзімі</w:t>
            </w:r>
          </w:p>
        </w:tc>
        <w:tc>
          <w:tcPr>
            <w:tcW w:w="751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11B3B618" w14:textId="77777777" w:rsidR="00FB6FE3" w:rsidRDefault="00924B1D">
            <w:pPr>
              <w:widowControl w:val="0"/>
              <w:spacing w:after="0" w:line="243" w:lineRule="auto"/>
              <w:ind w:right="-64"/>
              <w:rPr>
                <w:rFonts w:ascii="Times New Roman" w:hAnsi="Times New Roman" w:cs="Times New Roman"/>
                <w:bCs/>
                <w:color w:val="000000"/>
                <w:lang w:val="kk-KZ"/>
              </w:rPr>
            </w:pPr>
            <w:r>
              <w:rPr>
                <w:rFonts w:ascii="Times New Roman" w:hAnsi="Times New Roman" w:cs="Times New Roman"/>
                <w:bCs/>
                <w:color w:val="000000"/>
                <w:lang w:val="kk-KZ"/>
              </w:rPr>
              <w:t>Өтінім берілген сәттен бастап (өтінім мемлекеттік сатып алу порталы арқылы беріледі) 20 күнтізбелік күн, бірақ кемінде 15 күнтізбелік күн.</w:t>
            </w:r>
          </w:p>
        </w:tc>
      </w:tr>
      <w:tr w:rsidR="00FB6FE3" w14:paraId="3C2862D8" w14:textId="77777777">
        <w:tc>
          <w:tcPr>
            <w:tcW w:w="277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39E224C6" w14:textId="77777777" w:rsidR="00FB6FE3" w:rsidRDefault="00924B1D">
            <w:pPr>
              <w:spacing w:after="0" w:line="240" w:lineRule="auto"/>
              <w:rPr>
                <w:rFonts w:ascii="Times New Roman" w:hAnsi="Times New Roman" w:cs="Times New Roman"/>
              </w:rPr>
            </w:pPr>
            <w:bookmarkStart w:id="13" w:name="z6579"/>
            <w:bookmarkStart w:id="14" w:name="z6580"/>
            <w:bookmarkEnd w:id="13"/>
            <w:bookmarkEnd w:id="14"/>
            <w:r>
              <w:rPr>
                <w:rFonts w:ascii="Times New Roman" w:hAnsi="Times New Roman" w:cs="Times New Roman"/>
                <w:lang w:val="kk-KZ"/>
              </w:rPr>
              <w:t>Жұмысты орындау орны</w:t>
            </w:r>
            <w:r>
              <w:rPr>
                <w:rFonts w:ascii="Times New Roman" w:hAnsi="Times New Roman" w:cs="Times New Roman"/>
              </w:rPr>
              <w:t>:</w:t>
            </w:r>
          </w:p>
          <w:p w14:paraId="33A99F17" w14:textId="77777777" w:rsidR="00FB6FE3" w:rsidRDefault="00FB6FE3">
            <w:pPr>
              <w:spacing w:after="0"/>
              <w:rPr>
                <w:rFonts w:ascii="Times New Roman" w:hAnsi="Times New Roman" w:cs="Times New Roman"/>
              </w:rPr>
            </w:pPr>
          </w:p>
        </w:tc>
        <w:tc>
          <w:tcPr>
            <w:tcW w:w="751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D49030F" w14:textId="77777777" w:rsidR="00FB6FE3" w:rsidRDefault="00924B1D">
            <w:pPr>
              <w:spacing w:after="0" w:line="240" w:lineRule="auto"/>
              <w:rPr>
                <w:rFonts w:ascii="Times New Roman" w:hAnsi="Times New Roman" w:cs="Times New Roman"/>
                <w:lang w:val="kk-KZ"/>
              </w:rPr>
            </w:pPr>
            <w:r>
              <w:rPr>
                <w:rFonts w:ascii="Times New Roman" w:hAnsi="Times New Roman" w:cs="Times New Roman"/>
                <w:lang w:val="kk-KZ"/>
              </w:rPr>
              <w:t xml:space="preserve">Қазақстан, </w:t>
            </w:r>
            <w:r>
              <w:rPr>
                <w:rFonts w:ascii="Times New Roman" w:hAnsi="Times New Roman" w:cs="Times New Roman"/>
              </w:rPr>
              <w:t>Астана</w:t>
            </w:r>
            <w:r>
              <w:rPr>
                <w:rFonts w:ascii="Times New Roman" w:hAnsi="Times New Roman" w:cs="Times New Roman"/>
                <w:lang w:val="kk-KZ"/>
              </w:rPr>
              <w:t xml:space="preserve"> қаласы</w:t>
            </w:r>
            <w:r>
              <w:rPr>
                <w:rFonts w:ascii="Times New Roman" w:hAnsi="Times New Roman" w:cs="Times New Roman"/>
              </w:rPr>
              <w:t>, Нұржол бульвар</w:t>
            </w:r>
            <w:r>
              <w:rPr>
                <w:rFonts w:ascii="Times New Roman" w:hAnsi="Times New Roman" w:cs="Times New Roman"/>
                <w:lang w:val="kk-KZ"/>
              </w:rPr>
              <w:t>ы</w:t>
            </w:r>
            <w:r>
              <w:rPr>
                <w:rFonts w:ascii="Times New Roman" w:hAnsi="Times New Roman" w:cs="Times New Roman"/>
              </w:rPr>
              <w:t xml:space="preserve">, 14.  </w:t>
            </w:r>
          </w:p>
          <w:p w14:paraId="450717C9" w14:textId="77777777" w:rsidR="00FB6FE3" w:rsidRDefault="00FB6FE3">
            <w:pPr>
              <w:spacing w:after="0"/>
              <w:rPr>
                <w:rFonts w:ascii="Times New Roman" w:hAnsi="Times New Roman" w:cs="Times New Roman"/>
              </w:rPr>
            </w:pPr>
          </w:p>
        </w:tc>
      </w:tr>
      <w:tr w:rsidR="00FB6FE3" w14:paraId="4F441124" w14:textId="77777777">
        <w:trPr>
          <w:trHeight w:val="2348"/>
        </w:trPr>
        <w:tc>
          <w:tcPr>
            <w:tcW w:w="277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7464D6BA" w14:textId="77777777" w:rsidR="00FB6FE3" w:rsidRDefault="00924B1D">
            <w:pPr>
              <w:spacing w:after="0"/>
              <w:rPr>
                <w:rFonts w:ascii="Times New Roman" w:hAnsi="Times New Roman" w:cs="Times New Roman"/>
              </w:rPr>
            </w:pPr>
            <w:bookmarkStart w:id="15" w:name="z6583"/>
            <w:bookmarkStart w:id="16" w:name="z6582"/>
            <w:bookmarkStart w:id="17" w:name="z6595"/>
            <w:bookmarkStart w:id="18" w:name="z6591"/>
            <w:bookmarkStart w:id="19" w:name="z6589"/>
            <w:bookmarkStart w:id="20" w:name="z6588"/>
            <w:bookmarkStart w:id="21" w:name="z6594"/>
            <w:bookmarkStart w:id="22" w:name="z6592"/>
            <w:bookmarkEnd w:id="15"/>
            <w:bookmarkEnd w:id="16"/>
            <w:bookmarkEnd w:id="17"/>
            <w:bookmarkEnd w:id="18"/>
            <w:bookmarkEnd w:id="19"/>
            <w:bookmarkEnd w:id="20"/>
            <w:bookmarkEnd w:id="21"/>
            <w:bookmarkEnd w:id="22"/>
            <w:r>
              <w:rPr>
                <w:rFonts w:ascii="Times New Roman" w:hAnsi="Times New Roman" w:cs="Times New Roman"/>
              </w:rPr>
              <w:t>Сатып алынатын тауардың талап етілетін функционалдық, техникалық, сапалық, пайдалану және өзге де сипаттамаларының ерекшеліктері</w:t>
            </w:r>
          </w:p>
        </w:tc>
        <w:tc>
          <w:tcPr>
            <w:tcW w:w="751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B8E8ABD" w14:textId="77777777" w:rsidR="00FB6FE3" w:rsidRPr="00577377" w:rsidRDefault="00924B1D">
            <w:pPr>
              <w:pStyle w:val="3"/>
              <w:spacing w:before="0"/>
              <w:jc w:val="both"/>
              <w:rPr>
                <w:rFonts w:ascii="Times New Roman" w:eastAsiaTheme="minorHAnsi" w:hAnsi="Times New Roman" w:cs="Times New Roman"/>
                <w:b/>
                <w:color w:val="000000"/>
                <w:sz w:val="22"/>
                <w:szCs w:val="22"/>
              </w:rPr>
            </w:pPr>
            <w:r w:rsidRPr="00577377">
              <w:rPr>
                <w:rFonts w:ascii="Times New Roman" w:eastAsiaTheme="minorHAnsi" w:hAnsi="Times New Roman" w:cs="Times New Roman"/>
                <w:b/>
                <w:color w:val="000000"/>
                <w:sz w:val="22"/>
                <w:szCs w:val="22"/>
                <w:lang w:val="kk-KZ"/>
              </w:rPr>
              <w:t>О</w:t>
            </w:r>
            <w:r w:rsidRPr="00577377">
              <w:rPr>
                <w:rFonts w:ascii="Times New Roman" w:eastAsiaTheme="minorHAnsi" w:hAnsi="Times New Roman" w:cs="Times New Roman"/>
                <w:b/>
                <w:color w:val="000000"/>
                <w:sz w:val="22"/>
                <w:szCs w:val="22"/>
              </w:rPr>
              <w:t>бъектінің сипаттамасы</w:t>
            </w:r>
          </w:p>
          <w:p w14:paraId="066D6787" w14:textId="77777777" w:rsidR="00FB6FE3" w:rsidRDefault="00924B1D">
            <w:pPr>
              <w:pStyle w:val="isselectedend"/>
              <w:spacing w:before="0" w:beforeAutospacing="0" w:after="0" w:afterAutospacing="0"/>
              <w:jc w:val="both"/>
            </w:pPr>
            <w:r>
              <w:t>Жұмыстарды орындау объектісі Қазақстан Республикасы, Астана қаласы, Нұржол бульвары, 14 мекенжайында орналасқан «Бәйтерек</w:t>
            </w:r>
            <w:r>
              <w:rPr>
                <w:lang w:val="kk-KZ"/>
              </w:rPr>
              <w:t>»</w:t>
            </w:r>
            <w:r>
              <w:t xml:space="preserve"> монументі болып табылады </w:t>
            </w:r>
          </w:p>
          <w:p w14:paraId="2E296AFA" w14:textId="77777777" w:rsidR="00FB6FE3" w:rsidRDefault="00924B1D">
            <w:pPr>
              <w:pStyle w:val="isselectedend"/>
              <w:spacing w:before="0" w:beforeAutospacing="0" w:after="0" w:afterAutospacing="0"/>
              <w:jc w:val="both"/>
            </w:pPr>
            <w:r>
              <w:rPr>
                <w:lang w:val="kk-KZ"/>
              </w:rPr>
              <w:t>«</w:t>
            </w:r>
            <w:r>
              <w:t>Бәйтерек</w:t>
            </w:r>
            <w:r>
              <w:rPr>
                <w:lang w:val="kk-KZ"/>
              </w:rPr>
              <w:t>»</w:t>
            </w:r>
            <w:r>
              <w:t xml:space="preserve"> монументі Астана қаласының күн сайын келушілер көп келетін негізгі объектілерінің  бірі болып табылады, осыған байланысты объектінің инженерлік жүйелерінің тиісті техникалық жай-күйін және үздіксіз жұмысын қамтамасыз ету орынжайларды қауіпсіз және жайлы пайдалану үшін маңызды мәнге ие.</w:t>
            </w:r>
          </w:p>
          <w:p w14:paraId="05F9D6DC" w14:textId="77777777" w:rsidR="00FB6FE3" w:rsidRDefault="00924B1D">
            <w:pPr>
              <w:pStyle w:val="isselectedend"/>
              <w:spacing w:before="0" w:beforeAutospacing="0" w:after="0" w:afterAutospacing="0"/>
              <w:jc w:val="both"/>
            </w:pPr>
            <w:r>
              <w:t>Қолданыстағы сору желдету жүйесі объектінің инженерлік инфрақұрылымының ажырамас бөлігі болып табылады және қажетті ауа алмасуды қамтамасыз етуге, пайдаланылған ауаны шығаруға және қызмет көрсетілетін орынжайларда ауа ортасының қажетті параметрлерін сақтауға арналған.</w:t>
            </w:r>
          </w:p>
          <w:p w14:paraId="5CB467D3" w14:textId="77777777" w:rsidR="00FB6FE3" w:rsidRDefault="00924B1D">
            <w:pPr>
              <w:pStyle w:val="isselectedend"/>
              <w:spacing w:before="0" w:beforeAutospacing="0" w:after="0" w:afterAutospacing="0"/>
              <w:jc w:val="both"/>
            </w:pPr>
            <w:r>
              <w:t>Жүйені қалпына келтіру және сенімді пайдалануды қамтамасыз ету қажеттілігіне байланысты жаңа жабдықты жеткізумен, оны бөлшектеумен, монтаждаумен, қосумен, баптаумен және іске қосу-баптау жұмыстарын жүргізумен қолданыстағы сору желдеткіш жабдығын ауыстыру бойынша жұмыстар кешенін орындау көзделеді.</w:t>
            </w:r>
          </w:p>
          <w:p w14:paraId="0FFFE272" w14:textId="77777777" w:rsidR="00FB6FE3" w:rsidRDefault="00924B1D">
            <w:pPr>
              <w:pStyle w:val="a5"/>
              <w:spacing w:before="0" w:beforeAutospacing="0" w:after="0" w:afterAutospacing="0"/>
              <w:jc w:val="both"/>
            </w:pPr>
            <w:r>
              <w:t>Жұмыстар жұмыс істеп тұрған объектінің ерекшеліктерін, қолданыстағы инженерлік коммуникацияларды және қауіпсіздік талаптарын ескере отырып орындалуы тиіс. Жұмыстарды орындау кезінде әлеуетті өнім беруші ғимараттың құрылымдық элементтерінің, инженерлік желілер мен ауыстыруға жатпайтын жабдықтардың сақталуын қамтамасыз етуге міндетті.</w:t>
            </w:r>
          </w:p>
          <w:p w14:paraId="669EEC41" w14:textId="77777777" w:rsidR="00FB6FE3" w:rsidRDefault="00924B1D">
            <w:pPr>
              <w:pStyle w:val="a5"/>
              <w:spacing w:before="0" w:beforeAutospacing="0" w:after="0" w:afterAutospacing="0"/>
              <w:jc w:val="both"/>
              <w:rPr>
                <w:b/>
              </w:rPr>
            </w:pPr>
            <w:r>
              <w:rPr>
                <w:b/>
              </w:rPr>
              <w:t>Осы техникалық ерекшелікте көзделген жұмыс көлемін орындау үшін Өнім беруші келесі жабдықты кейіннен қосу, баптау және пайдалануға беру арқылы жеткізуді және монтаждауды қамтамасыз етуге міндетті:</w:t>
            </w:r>
          </w:p>
          <w:p w14:paraId="79DA6655" w14:textId="77777777" w:rsidR="00FB6FE3" w:rsidRDefault="00924B1D">
            <w:pPr>
              <w:pStyle w:val="a7"/>
              <w:numPr>
                <w:ilvl w:val="0"/>
                <w:numId w:val="1"/>
              </w:numPr>
              <w:spacing w:after="0" w:line="240" w:lineRule="auto"/>
              <w:jc w:val="both"/>
              <w:rPr>
                <w:rFonts w:ascii="Times New Roman" w:hAnsi="Times New Roman" w:cs="Times New Roman"/>
                <w:bCs/>
              </w:rPr>
            </w:pPr>
            <w:r>
              <w:rPr>
                <w:rFonts w:ascii="Times New Roman" w:hAnsi="Times New Roman" w:cs="Times New Roman"/>
                <w:bCs/>
              </w:rPr>
              <w:t>Сору желдеткіші-2 дана;</w:t>
            </w:r>
          </w:p>
          <w:p w14:paraId="4A94BA39" w14:textId="77777777" w:rsidR="00FB6FE3" w:rsidRDefault="00924B1D">
            <w:pPr>
              <w:pStyle w:val="a7"/>
              <w:numPr>
                <w:ilvl w:val="0"/>
                <w:numId w:val="1"/>
              </w:numPr>
              <w:spacing w:after="0" w:line="240" w:lineRule="auto"/>
              <w:jc w:val="both"/>
              <w:rPr>
                <w:rFonts w:ascii="Times New Roman" w:hAnsi="Times New Roman" w:cs="Times New Roman"/>
                <w:bCs/>
              </w:rPr>
            </w:pPr>
            <w:r>
              <w:rPr>
                <w:rFonts w:ascii="Times New Roman" w:hAnsi="Times New Roman" w:cs="Times New Roman"/>
                <w:bCs/>
              </w:rPr>
              <w:t>Жиілік түрлендіргіші-1 дана;</w:t>
            </w:r>
          </w:p>
          <w:p w14:paraId="46B8F38D" w14:textId="77777777" w:rsidR="00FB6FE3" w:rsidRDefault="00924B1D">
            <w:pPr>
              <w:pStyle w:val="a7"/>
              <w:numPr>
                <w:ilvl w:val="0"/>
                <w:numId w:val="1"/>
              </w:numPr>
              <w:spacing w:after="0" w:line="240" w:lineRule="auto"/>
              <w:jc w:val="both"/>
              <w:rPr>
                <w:rFonts w:ascii="Times New Roman" w:hAnsi="Times New Roman" w:cs="Times New Roman"/>
                <w:bCs/>
              </w:rPr>
            </w:pPr>
            <w:r>
              <w:rPr>
                <w:rFonts w:ascii="Times New Roman" w:hAnsi="Times New Roman" w:cs="Times New Roman"/>
                <w:bCs/>
              </w:rPr>
              <w:t>Сыртқы блогы бар жиынтықтағы каналды кондиционер-1 дана;</w:t>
            </w:r>
          </w:p>
          <w:p w14:paraId="40642FB4" w14:textId="77777777" w:rsidR="00FB6FE3" w:rsidRDefault="00924B1D">
            <w:pPr>
              <w:pStyle w:val="a7"/>
              <w:numPr>
                <w:ilvl w:val="0"/>
                <w:numId w:val="1"/>
              </w:numPr>
              <w:spacing w:after="0" w:line="240" w:lineRule="auto"/>
              <w:jc w:val="both"/>
              <w:rPr>
                <w:rFonts w:ascii="Times New Roman" w:hAnsi="Times New Roman" w:cs="Times New Roman"/>
                <w:bCs/>
              </w:rPr>
            </w:pPr>
            <w:r>
              <w:rPr>
                <w:rFonts w:ascii="Times New Roman" w:hAnsi="Times New Roman" w:cs="Times New Roman"/>
                <w:bCs/>
              </w:rPr>
              <w:t>Сору желдеткіштерін басқару шкафы-1 жинақ;</w:t>
            </w:r>
          </w:p>
          <w:p w14:paraId="5E86F12B" w14:textId="77777777" w:rsidR="00FB6FE3" w:rsidRDefault="00924B1D">
            <w:pPr>
              <w:numPr>
                <w:ilvl w:val="0"/>
                <w:numId w:val="1"/>
              </w:numPr>
              <w:spacing w:after="0" w:line="240" w:lineRule="auto"/>
              <w:jc w:val="both"/>
              <w:rPr>
                <w:rFonts w:ascii="Times New Roman" w:hAnsi="Times New Roman" w:cs="Times New Roman"/>
                <w:bCs/>
              </w:rPr>
            </w:pPr>
            <w:r>
              <w:rPr>
                <w:rFonts w:ascii="Times New Roman" w:hAnsi="Times New Roman" w:cs="Times New Roman"/>
                <w:bCs/>
              </w:rPr>
              <w:t>Арна кондиционерін басқару шкафы-1 жиынтық.</w:t>
            </w:r>
          </w:p>
          <w:p w14:paraId="79DEE438" w14:textId="77777777" w:rsidR="00FB6FE3" w:rsidRDefault="00924B1D">
            <w:pPr>
              <w:spacing w:after="0" w:line="240" w:lineRule="auto"/>
              <w:ind w:left="720"/>
              <w:jc w:val="both"/>
              <w:rPr>
                <w:rFonts w:ascii="Times New Roman" w:hAnsi="Times New Roman" w:cs="Times New Roman"/>
                <w:bCs/>
              </w:rPr>
            </w:pPr>
            <w:r>
              <w:rPr>
                <w:rFonts w:ascii="Times New Roman" w:hAnsi="Times New Roman" w:cs="Times New Roman"/>
                <w:bCs/>
              </w:rPr>
              <w:t>1: Сорғыш желдеткіштің техникалық сипаттамалары:</w:t>
            </w:r>
          </w:p>
          <w:p w14:paraId="76E6443B" w14:textId="77777777" w:rsidR="00FB6FE3" w:rsidRDefault="00924B1D">
            <w:pPr>
              <w:pStyle w:val="a7"/>
              <w:numPr>
                <w:ilvl w:val="0"/>
                <w:numId w:val="2"/>
              </w:numPr>
              <w:spacing w:after="0" w:line="240" w:lineRule="auto"/>
              <w:jc w:val="both"/>
              <w:rPr>
                <w:rFonts w:ascii="Times New Roman" w:hAnsi="Times New Roman" w:cs="Times New Roman"/>
                <w:bCs/>
              </w:rPr>
            </w:pPr>
            <w:r>
              <w:rPr>
                <w:rFonts w:ascii="Times New Roman" w:hAnsi="Times New Roman" w:cs="Times New Roman"/>
                <w:bCs/>
              </w:rPr>
              <w:t>Қуат тұтыну: 250 Вт артық емес;</w:t>
            </w:r>
          </w:p>
          <w:p w14:paraId="7AD4906E" w14:textId="77777777" w:rsidR="00FB6FE3" w:rsidRDefault="00924B1D">
            <w:pPr>
              <w:pStyle w:val="a7"/>
              <w:tabs>
                <w:tab w:val="left" w:pos="0"/>
              </w:tabs>
              <w:spacing w:after="0" w:line="240" w:lineRule="auto"/>
              <w:ind w:left="-16" w:firstLine="16"/>
              <w:jc w:val="both"/>
              <w:rPr>
                <w:rFonts w:ascii="Times New Roman" w:hAnsi="Times New Roman" w:cs="Times New Roman"/>
                <w:bCs/>
              </w:rPr>
            </w:pPr>
            <w:r>
              <w:rPr>
                <w:rFonts w:ascii="Times New Roman" w:hAnsi="Times New Roman" w:cs="Times New Roman"/>
                <w:bCs/>
              </w:rPr>
              <w:t>Орнату және қосу өлшемдері: қолданыстағы желдету жүйесінің негізгі құрылымдық элементтерін өзгертпестен желдеткішті қолданыстағы орнату орнына орнатуды қамтамасыз етуі керек. Орнату орнының нақты өлшемдері мен параметрлерін жабдықты жеткізгенге дейін объектіні алдын ала тексеру кезінде Өнім беруші айқындайды;</w:t>
            </w:r>
          </w:p>
          <w:p w14:paraId="47B5B5AF" w14:textId="77777777" w:rsidR="00FB6FE3" w:rsidRDefault="00924B1D">
            <w:pPr>
              <w:pStyle w:val="a7"/>
              <w:numPr>
                <w:ilvl w:val="0"/>
                <w:numId w:val="2"/>
              </w:numPr>
              <w:spacing w:after="0" w:line="240" w:lineRule="auto"/>
              <w:jc w:val="both"/>
              <w:rPr>
                <w:rFonts w:ascii="Times New Roman" w:hAnsi="Times New Roman" w:cs="Times New Roman"/>
                <w:bCs/>
              </w:rPr>
            </w:pPr>
            <w:r>
              <w:rPr>
                <w:rFonts w:ascii="Times New Roman" w:hAnsi="Times New Roman" w:cs="Times New Roman"/>
                <w:bCs/>
              </w:rPr>
              <w:t>Шу деңгейі: 68 дБ артық емес;</w:t>
            </w:r>
          </w:p>
          <w:p w14:paraId="2107DFCE" w14:textId="77777777" w:rsidR="00FB6FE3" w:rsidRDefault="00924B1D">
            <w:pPr>
              <w:pStyle w:val="a7"/>
              <w:numPr>
                <w:ilvl w:val="0"/>
                <w:numId w:val="2"/>
              </w:numPr>
              <w:spacing w:after="0" w:line="240" w:lineRule="auto"/>
              <w:jc w:val="both"/>
              <w:rPr>
                <w:rFonts w:ascii="Times New Roman" w:hAnsi="Times New Roman" w:cs="Times New Roman"/>
                <w:bCs/>
              </w:rPr>
            </w:pPr>
            <w:r>
              <w:rPr>
                <w:rFonts w:ascii="Times New Roman" w:hAnsi="Times New Roman" w:cs="Times New Roman"/>
                <w:bCs/>
              </w:rPr>
              <w:lastRenderedPageBreak/>
              <w:t xml:space="preserve">Корпус </w:t>
            </w:r>
            <w:r>
              <w:rPr>
                <w:rFonts w:ascii="Times New Roman" w:hAnsi="Times New Roman" w:cs="Times New Roman"/>
                <w:bCs/>
                <w:lang w:val="kk-KZ"/>
              </w:rPr>
              <w:t xml:space="preserve">(қаңқасының) </w:t>
            </w:r>
            <w:r>
              <w:rPr>
                <w:rFonts w:ascii="Times New Roman" w:hAnsi="Times New Roman" w:cs="Times New Roman"/>
                <w:bCs/>
              </w:rPr>
              <w:t>материалы: металл;</w:t>
            </w:r>
          </w:p>
          <w:p w14:paraId="4621A486" w14:textId="77777777" w:rsidR="00FB6FE3" w:rsidRDefault="00924B1D">
            <w:pPr>
              <w:pStyle w:val="a7"/>
              <w:numPr>
                <w:ilvl w:val="0"/>
                <w:numId w:val="2"/>
              </w:numPr>
              <w:spacing w:after="0" w:line="240" w:lineRule="auto"/>
              <w:jc w:val="both"/>
              <w:rPr>
                <w:rFonts w:ascii="Times New Roman" w:hAnsi="Times New Roman" w:cs="Times New Roman"/>
                <w:b/>
                <w:bCs/>
              </w:rPr>
            </w:pPr>
            <w:r>
              <w:rPr>
                <w:rFonts w:ascii="Times New Roman" w:hAnsi="Times New Roman" w:cs="Times New Roman"/>
                <w:b/>
                <w:bCs/>
              </w:rPr>
              <w:t>Ауа өнімділігі: кем дегенде 4650 м3.</w:t>
            </w:r>
          </w:p>
          <w:p w14:paraId="13B1757C" w14:textId="77777777" w:rsidR="00FB6FE3" w:rsidRDefault="00924B1D">
            <w:pPr>
              <w:spacing w:after="0" w:line="240" w:lineRule="auto"/>
              <w:jc w:val="both"/>
              <w:rPr>
                <w:rFonts w:ascii="Times New Roman" w:hAnsi="Times New Roman" w:cs="Times New Roman"/>
                <w:bCs/>
              </w:rPr>
            </w:pPr>
            <w:r>
              <w:rPr>
                <w:rFonts w:ascii="Times New Roman" w:hAnsi="Times New Roman" w:cs="Times New Roman"/>
                <w:bCs/>
                <w:lang w:val="kk-KZ"/>
              </w:rPr>
              <w:t xml:space="preserve">2: </w:t>
            </w:r>
            <w:r>
              <w:rPr>
                <w:rFonts w:ascii="Times New Roman" w:hAnsi="Times New Roman" w:cs="Times New Roman"/>
                <w:bCs/>
              </w:rPr>
              <w:t>Жиілік түрлендіргішінің техникалық сипаттамалары:</w:t>
            </w:r>
          </w:p>
          <w:p w14:paraId="19F4D07E" w14:textId="77777777" w:rsidR="00FB6FE3" w:rsidRDefault="00924B1D">
            <w:pPr>
              <w:pStyle w:val="a7"/>
              <w:numPr>
                <w:ilvl w:val="0"/>
                <w:numId w:val="3"/>
              </w:numPr>
              <w:spacing w:after="0" w:line="240" w:lineRule="auto"/>
              <w:jc w:val="both"/>
              <w:rPr>
                <w:rFonts w:ascii="Times New Roman" w:hAnsi="Times New Roman" w:cs="Times New Roman"/>
                <w:bCs/>
              </w:rPr>
            </w:pPr>
            <w:r>
              <w:rPr>
                <w:rFonts w:ascii="Times New Roman" w:hAnsi="Times New Roman" w:cs="Times New Roman"/>
                <w:bCs/>
              </w:rPr>
              <w:t>Қуаты: кемінде 2,2 кВт.</w:t>
            </w:r>
          </w:p>
          <w:p w14:paraId="5FEF3F53" w14:textId="77777777" w:rsidR="00FB6FE3" w:rsidRDefault="00924B1D">
            <w:pPr>
              <w:spacing w:after="0" w:line="240" w:lineRule="auto"/>
              <w:jc w:val="both"/>
              <w:rPr>
                <w:rFonts w:ascii="Times New Roman" w:hAnsi="Times New Roman" w:cs="Times New Roman"/>
                <w:bCs/>
              </w:rPr>
            </w:pPr>
            <w:r>
              <w:rPr>
                <w:rFonts w:ascii="Times New Roman" w:hAnsi="Times New Roman" w:cs="Times New Roman"/>
                <w:bCs/>
                <w:lang w:val="kk-KZ"/>
              </w:rPr>
              <w:t xml:space="preserve">3: </w:t>
            </w:r>
            <w:r>
              <w:rPr>
                <w:rFonts w:ascii="Times New Roman" w:hAnsi="Times New Roman" w:cs="Times New Roman"/>
                <w:bCs/>
              </w:rPr>
              <w:t>Сыртқы қондырғысы бар каналды кондиционердің техникалық сипаттамалары:</w:t>
            </w:r>
          </w:p>
          <w:p w14:paraId="785D2CEA" w14:textId="77777777" w:rsidR="00FB6FE3" w:rsidRDefault="00924B1D">
            <w:pPr>
              <w:pStyle w:val="a7"/>
              <w:numPr>
                <w:ilvl w:val="0"/>
                <w:numId w:val="4"/>
              </w:numPr>
              <w:spacing w:after="0" w:line="240" w:lineRule="auto"/>
              <w:jc w:val="both"/>
              <w:rPr>
                <w:rFonts w:ascii="Times New Roman" w:hAnsi="Times New Roman" w:cs="Times New Roman"/>
                <w:bCs/>
              </w:rPr>
            </w:pPr>
            <w:r>
              <w:rPr>
                <w:rFonts w:ascii="Times New Roman" w:hAnsi="Times New Roman" w:cs="Times New Roman"/>
                <w:bCs/>
              </w:rPr>
              <w:t>Салқындату қуаты: кемінде 17,58 кВт;</w:t>
            </w:r>
          </w:p>
          <w:p w14:paraId="2990FE14" w14:textId="77777777" w:rsidR="00FB6FE3" w:rsidRDefault="00924B1D">
            <w:pPr>
              <w:pStyle w:val="a7"/>
              <w:numPr>
                <w:ilvl w:val="0"/>
                <w:numId w:val="4"/>
              </w:numPr>
              <w:spacing w:after="0" w:line="240" w:lineRule="auto"/>
              <w:jc w:val="both"/>
              <w:rPr>
                <w:rFonts w:ascii="Times New Roman" w:hAnsi="Times New Roman" w:cs="Times New Roman"/>
                <w:bCs/>
              </w:rPr>
            </w:pPr>
            <w:r>
              <w:rPr>
                <w:rFonts w:ascii="Times New Roman" w:hAnsi="Times New Roman" w:cs="Times New Roman"/>
                <w:bCs/>
              </w:rPr>
              <w:t>Шу деңгейі: 38 дБ артық емес;</w:t>
            </w:r>
          </w:p>
          <w:p w14:paraId="3A6FFC7D" w14:textId="77777777" w:rsidR="00FB6FE3" w:rsidRDefault="00924B1D">
            <w:pPr>
              <w:pStyle w:val="a7"/>
              <w:numPr>
                <w:ilvl w:val="0"/>
                <w:numId w:val="4"/>
              </w:numPr>
              <w:spacing w:after="0" w:line="240" w:lineRule="auto"/>
              <w:jc w:val="both"/>
              <w:rPr>
                <w:rFonts w:ascii="Times New Roman" w:hAnsi="Times New Roman" w:cs="Times New Roman"/>
                <w:b/>
                <w:lang w:val="kk-KZ"/>
              </w:rPr>
            </w:pPr>
            <w:r>
              <w:rPr>
                <w:rFonts w:ascii="Times New Roman" w:hAnsi="Times New Roman" w:cs="Times New Roman"/>
                <w:bCs/>
              </w:rPr>
              <w:t>Фреон: R410A немесе негізгі техникалық және экологиялық көрсеткіштерден кем түспейтін баламалы салқындатқыш</w:t>
            </w:r>
            <w:r>
              <w:rPr>
                <w:rFonts w:ascii="Times New Roman" w:hAnsi="Times New Roman" w:cs="Times New Roman"/>
              </w:rPr>
              <w:t>.</w:t>
            </w:r>
          </w:p>
          <w:p w14:paraId="75361C3A" w14:textId="77777777" w:rsidR="00FB6FE3" w:rsidRDefault="00924B1D">
            <w:pPr>
              <w:pStyle w:val="3"/>
              <w:spacing w:before="0"/>
              <w:rPr>
                <w:rFonts w:ascii="Times New Roman" w:eastAsiaTheme="minorHAnsi" w:hAnsi="Times New Roman" w:cs="Times New Roman"/>
                <w:b/>
                <w:color w:val="auto"/>
                <w:sz w:val="22"/>
                <w:szCs w:val="22"/>
                <w:lang w:val="kk-KZ"/>
              </w:rPr>
            </w:pPr>
            <w:r>
              <w:rPr>
                <w:rFonts w:ascii="Times New Roman" w:eastAsiaTheme="minorHAnsi" w:hAnsi="Times New Roman" w:cs="Times New Roman"/>
                <w:b/>
                <w:color w:val="auto"/>
                <w:sz w:val="22"/>
                <w:szCs w:val="22"/>
                <w:lang w:val="kk-KZ"/>
              </w:rPr>
              <w:t>Негізгі жұмыстардың тіізімі:</w:t>
            </w:r>
          </w:p>
          <w:p w14:paraId="37E5CE96" w14:textId="77777777" w:rsidR="00FB6FE3" w:rsidRDefault="00924B1D">
            <w:pPr>
              <w:spacing w:after="0" w:line="240" w:lineRule="auto"/>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Жабдықты жеткізгеннен кейін Әлеуетті өнім беруші оны бөлшектеу, монтаждау, қосу, баптау және пайдалануға беру  жұмыстарының толық кешенін орындауға міндетті, соның ішінде:</w:t>
            </w:r>
          </w:p>
          <w:p w14:paraId="06333187"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Қолданыстағы сору желдеткіштерін бөлшектеу;</w:t>
            </w:r>
          </w:p>
          <w:p w14:paraId="74FFC422"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Жаңа сору желдеткіштерін орнату;</w:t>
            </w:r>
          </w:p>
          <w:p w14:paraId="1314401E"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Электрмен жабдықтау және басқару кабельдерін төсеу;</w:t>
            </w:r>
          </w:p>
          <w:p w14:paraId="0AEC8ACE"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Жиілік түрлендіргішін орнату;</w:t>
            </w:r>
          </w:p>
          <w:p w14:paraId="2F95B463"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Жиілік түрлендіргіші қосылған сору желдеткіштерін басқаруды монтаждау;</w:t>
            </w:r>
          </w:p>
          <w:p w14:paraId="1D36129C"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Қолданыстағы түтін шығаратын желдеткіштерді тексеру және жөндеу (тазалау, мойынтіректерді ауыстыру, ораманы тексеру, майлау, ақаулы бөлшектерді ауыстыру, іске қосу-баптау жұмыстары);</w:t>
            </w:r>
          </w:p>
          <w:p w14:paraId="3E749994"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Қолданыстағы каналды кондиционерді бөлшектеу;</w:t>
            </w:r>
          </w:p>
          <w:p w14:paraId="1A34915E"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Сыртқы блокпен бірге жаңа арналы кондиционерді орнату;</w:t>
            </w:r>
          </w:p>
          <w:p w14:paraId="6DB98B60"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Каналды кондиционердің ішкі және сыртқы блогы арасында Мыс трассасын төсеу;</w:t>
            </w:r>
          </w:p>
          <w:p w14:paraId="0224E5FA"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Электрмен жабдықтау және басқару кабельдерін төсеу;</w:t>
            </w:r>
          </w:p>
          <w:p w14:paraId="5C976449"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Мыс трассасын вакуумдау;</w:t>
            </w:r>
          </w:p>
          <w:p w14:paraId="36EF34C4"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Арна кондиционерін фреонмен толтыру;</w:t>
            </w:r>
          </w:p>
          <w:p w14:paraId="11C8116E"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Арна кондиционерін басқаруды орнату;</w:t>
            </w:r>
          </w:p>
          <w:p w14:paraId="435174B7"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Каналды кондиционерді байлау құбырларын орнату;</w:t>
            </w:r>
          </w:p>
          <w:p w14:paraId="26F75C76"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Орнатылған жабдықты іске қосу-баптау жұмыстары.</w:t>
            </w:r>
          </w:p>
          <w:p w14:paraId="7AA2D562"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Жабдықтар жұмысының нақты параметрлерінің техникалық сипаттамаларға және осы техникалық ерекшеліктің талаптарына сәйкестігін тексеру.</w:t>
            </w:r>
          </w:p>
          <w:p w14:paraId="53E10B7C"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Іске қосу-баптау жұмыстары барысында анықталған кемшіліктерді өнім берушінің есебінен жою.</w:t>
            </w:r>
          </w:p>
          <w:p w14:paraId="7B8269B0"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Монтаждау және іске қосу-баптау жұмыстарын орындағаннан кейін бүкіл жүйенің жұмысқа қабілеттілігіне түпкілікті тексеру жүргізу.</w:t>
            </w:r>
          </w:p>
          <w:p w14:paraId="551D7661"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Жұмыс орнын жинау, пайда болған қалдықтарды шығару және жұмыс жүргізілетін орынды тиісті жағдайға келтіру.</w:t>
            </w:r>
          </w:p>
          <w:p w14:paraId="66534160" w14:textId="77777777" w:rsidR="00FB6FE3" w:rsidRDefault="00924B1D">
            <w:pPr>
              <w:pStyle w:val="a7"/>
              <w:numPr>
                <w:ilvl w:val="0"/>
                <w:numId w:val="5"/>
              </w:numPr>
              <w:spacing w:after="0"/>
              <w:jc w:val="both"/>
              <w:rPr>
                <w:rFonts w:ascii="Times New Roman" w:hAnsi="Times New Roman" w:cs="Times New Roman"/>
              </w:rPr>
            </w:pPr>
            <w:r>
              <w:rPr>
                <w:rFonts w:ascii="Times New Roman" w:hAnsi="Times New Roman" w:cs="Times New Roman"/>
              </w:rPr>
              <w:t>Тапсырыс берушіге орнатылған жабдықты толық жұмыс істейтін күйде беру.</w:t>
            </w:r>
          </w:p>
          <w:p w14:paraId="22FFED6C" w14:textId="77777777" w:rsidR="00FB6FE3" w:rsidRDefault="00924B1D">
            <w:pPr>
              <w:pStyle w:val="a7"/>
              <w:numPr>
                <w:ilvl w:val="0"/>
                <w:numId w:val="5"/>
              </w:numPr>
              <w:spacing w:after="0" w:line="240" w:lineRule="auto"/>
              <w:jc w:val="both"/>
              <w:rPr>
                <w:rFonts w:ascii="Times New Roman" w:hAnsi="Times New Roman" w:cs="Times New Roman"/>
                <w:b/>
              </w:rPr>
            </w:pPr>
            <w:r>
              <w:rPr>
                <w:rFonts w:ascii="Times New Roman" w:hAnsi="Times New Roman" w:cs="Times New Roman"/>
              </w:rPr>
              <w:t>Тапсырыс берушіге атқарушылық құжаттаманы, төлқұжаттарды, сәйкестік сертификаттарын, пайдалану жөніндегі нұсқаулықтарды және жеткізілген жабдықтар мен орындалған жұмыстарға өзге де құжаттарды ұсыну</w:t>
            </w:r>
            <w:r>
              <w:rPr>
                <w:rFonts w:ascii="Times New Roman" w:eastAsia="Times New Roman" w:hAnsi="Times New Roman" w:cs="Times New Roman"/>
                <w:sz w:val="24"/>
                <w:szCs w:val="24"/>
              </w:rPr>
              <w:t>.</w:t>
            </w:r>
          </w:p>
        </w:tc>
      </w:tr>
      <w:tr w:rsidR="00FB6FE3" w14:paraId="412888E0" w14:textId="77777777">
        <w:tc>
          <w:tcPr>
            <w:tcW w:w="2777"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015261CE" w14:textId="77777777" w:rsidR="00FB6FE3" w:rsidRDefault="00924B1D">
            <w:pPr>
              <w:spacing w:after="0"/>
              <w:rPr>
                <w:rFonts w:ascii="Times New Roman" w:hAnsi="Times New Roman" w:cs="Times New Roman"/>
              </w:rPr>
            </w:pPr>
            <w:bookmarkStart w:id="23" w:name="z6598"/>
            <w:bookmarkStart w:id="24" w:name="z6600"/>
            <w:bookmarkStart w:id="25" w:name="z6601"/>
            <w:bookmarkStart w:id="26" w:name="z6597"/>
            <w:bookmarkEnd w:id="23"/>
            <w:bookmarkEnd w:id="24"/>
            <w:bookmarkEnd w:id="25"/>
            <w:bookmarkEnd w:id="26"/>
            <w:r>
              <w:rPr>
                <w:rFonts w:ascii="Times New Roman" w:hAnsi="Times New Roman" w:cs="Times New Roman"/>
              </w:rPr>
              <w:lastRenderedPageBreak/>
              <w:t xml:space="preserve">Әлеуетті өнім беруші оны жеңімпаз деп айқындаған және онымен мемлекеттік </w:t>
            </w:r>
            <w:r>
              <w:rPr>
                <w:rFonts w:ascii="Times New Roman" w:hAnsi="Times New Roman" w:cs="Times New Roman"/>
              </w:rPr>
              <w:lastRenderedPageBreak/>
              <w:t>сатып алу туралы шарт жасасқан жағдайда (қажет болған жағдайда көрсетіледі) (әлеуетті өнім берушінің көрсетілген мәліметтерді көрсетпегені және ұсынбағаны үшін бас тартуына жол берілмейді)</w:t>
            </w:r>
          </w:p>
        </w:tc>
        <w:tc>
          <w:tcPr>
            <w:tcW w:w="7513" w:type="dxa"/>
            <w:tcBorders>
              <w:top w:val="single" w:sz="6" w:space="0" w:color="CFCFCF"/>
              <w:left w:val="single" w:sz="6" w:space="0" w:color="CFCFCF"/>
              <w:bottom w:val="single" w:sz="6" w:space="0" w:color="CFCFCF"/>
              <w:right w:val="single" w:sz="6" w:space="0" w:color="CFCFCF"/>
            </w:tcBorders>
            <w:shd w:val="clear" w:color="auto" w:fill="auto"/>
            <w:tcMar>
              <w:top w:w="45" w:type="dxa"/>
              <w:left w:w="75" w:type="dxa"/>
              <w:bottom w:w="45" w:type="dxa"/>
              <w:right w:w="75" w:type="dxa"/>
            </w:tcMar>
          </w:tcPr>
          <w:p w14:paraId="507ED980" w14:textId="77777777" w:rsidR="00FB6FE3" w:rsidRDefault="00924B1D">
            <w:pPr>
              <w:pStyle w:val="a7"/>
              <w:widowControl w:val="0"/>
              <w:numPr>
                <w:ilvl w:val="0"/>
                <w:numId w:val="6"/>
              </w:numPr>
              <w:spacing w:after="0" w:line="243" w:lineRule="auto"/>
              <w:ind w:left="0" w:right="153" w:firstLine="360"/>
              <w:jc w:val="both"/>
              <w:rPr>
                <w:rFonts w:ascii="Times New Roman" w:hAnsi="Times New Roman" w:cs="Times New Roman"/>
                <w:bCs/>
                <w:color w:val="000000"/>
              </w:rPr>
            </w:pPr>
            <w:r>
              <w:rPr>
                <w:rFonts w:ascii="Times New Roman" w:hAnsi="Times New Roman" w:cs="Times New Roman"/>
                <w:bCs/>
                <w:color w:val="000000"/>
              </w:rPr>
              <w:lastRenderedPageBreak/>
              <w:t>Шарт жасалғаннан кейін 3 жұмыс күні ішінде объектіге рұқсат беру үшін қызметкерлердің (Т.А.Ә. ЖСН)</w:t>
            </w:r>
            <w:r>
              <w:rPr>
                <w:rFonts w:ascii="Times New Roman" w:hAnsi="Times New Roman" w:cs="Times New Roman"/>
                <w:bCs/>
                <w:color w:val="000000"/>
                <w:lang w:val="kk-KZ"/>
              </w:rPr>
              <w:t xml:space="preserve"> </w:t>
            </w:r>
            <w:r>
              <w:rPr>
                <w:rFonts w:ascii="Times New Roman" w:hAnsi="Times New Roman" w:cs="Times New Roman"/>
                <w:bCs/>
                <w:color w:val="000000"/>
              </w:rPr>
              <w:t>тізімдерін ұсыну.</w:t>
            </w:r>
          </w:p>
          <w:p w14:paraId="2D6AF026" w14:textId="77777777" w:rsidR="00FB6FE3" w:rsidRDefault="00924B1D">
            <w:pPr>
              <w:pStyle w:val="a7"/>
              <w:widowControl w:val="0"/>
              <w:numPr>
                <w:ilvl w:val="0"/>
                <w:numId w:val="6"/>
              </w:numPr>
              <w:spacing w:after="0" w:line="243" w:lineRule="auto"/>
              <w:ind w:left="0" w:right="153" w:firstLine="360"/>
              <w:jc w:val="both"/>
              <w:rPr>
                <w:rFonts w:ascii="Times New Roman" w:hAnsi="Times New Roman" w:cs="Times New Roman"/>
                <w:bCs/>
                <w:color w:val="000000"/>
              </w:rPr>
            </w:pPr>
            <w:r>
              <w:rPr>
                <w:rFonts w:ascii="Times New Roman" w:hAnsi="Times New Roman" w:cs="Times New Roman"/>
                <w:bCs/>
                <w:color w:val="000000"/>
              </w:rPr>
              <w:t xml:space="preserve">Бөлшектеу, монтаждау және тасымалдау кезінде жабдықтың </w:t>
            </w:r>
            <w:r>
              <w:rPr>
                <w:rFonts w:ascii="Times New Roman" w:hAnsi="Times New Roman" w:cs="Times New Roman"/>
                <w:bCs/>
                <w:color w:val="000000"/>
              </w:rPr>
              <w:lastRenderedPageBreak/>
              <w:t>сақталуына өнім беруші жауапты болады.</w:t>
            </w:r>
          </w:p>
          <w:p w14:paraId="7A8BAF47" w14:textId="77777777" w:rsidR="00FB6FE3" w:rsidRDefault="00924B1D">
            <w:pPr>
              <w:pStyle w:val="a7"/>
              <w:widowControl w:val="0"/>
              <w:numPr>
                <w:ilvl w:val="0"/>
                <w:numId w:val="6"/>
              </w:numPr>
              <w:spacing w:after="0" w:line="243" w:lineRule="auto"/>
              <w:ind w:left="0" w:right="153" w:firstLine="360"/>
              <w:jc w:val="both"/>
              <w:rPr>
                <w:rFonts w:ascii="Times New Roman" w:hAnsi="Times New Roman" w:cs="Times New Roman"/>
                <w:bCs/>
                <w:color w:val="000000"/>
              </w:rPr>
            </w:pPr>
            <w:r>
              <w:rPr>
                <w:rFonts w:ascii="Times New Roman" w:hAnsi="Times New Roman" w:cs="Times New Roman"/>
                <w:bCs/>
                <w:color w:val="000000"/>
              </w:rPr>
              <w:t>Өнім беруші Тапсырыс беруші мен өнім берушінің қызметкерлеріне, сондай-ақ өрт және қауіпсіздік техникасы ережелерін бұзудан туындаған үшінші тұлғаларға мүліктің зақымдануы мен денсаулығына зиян келтіргені үшін жауапты болады.</w:t>
            </w:r>
          </w:p>
          <w:p w14:paraId="5BD02FF3" w14:textId="77777777" w:rsidR="00FB6FE3" w:rsidRDefault="00924B1D">
            <w:pPr>
              <w:pStyle w:val="a7"/>
              <w:widowControl w:val="0"/>
              <w:numPr>
                <w:ilvl w:val="0"/>
                <w:numId w:val="6"/>
              </w:numPr>
              <w:spacing w:after="0" w:line="242" w:lineRule="auto"/>
              <w:ind w:left="0" w:right="153" w:firstLine="360"/>
              <w:jc w:val="both"/>
              <w:rPr>
                <w:rFonts w:ascii="Times New Roman" w:hAnsi="Times New Roman" w:cs="Times New Roman"/>
                <w:bCs/>
                <w:color w:val="000000"/>
              </w:rPr>
            </w:pPr>
            <w:r>
              <w:rPr>
                <w:rFonts w:ascii="Times New Roman" w:hAnsi="Times New Roman" w:cs="Times New Roman"/>
                <w:bCs/>
                <w:color w:val="000000"/>
              </w:rPr>
              <w:t>Жұмыстарды өнім беруші Қазақстан Республикасының қолданыстағы заңнамасының, нормативтік құқықтық актілердің, техникалық регламенттердің және қолданылатын стандарттардың талаптарына сәйкес орындауы тиіс, оның ішінде</w:t>
            </w:r>
            <w:r>
              <w:rPr>
                <w:rFonts w:ascii="Times New Roman" w:eastAsia="Times New Roman" w:hAnsi="Times New Roman" w:cs="Times New Roman"/>
                <w:sz w:val="24"/>
                <w:szCs w:val="24"/>
              </w:rPr>
              <w:t>:</w:t>
            </w:r>
          </w:p>
          <w:p w14:paraId="5CCC728A" w14:textId="77777777" w:rsidR="00FB6FE3" w:rsidRDefault="00924B1D">
            <w:pPr>
              <w:pStyle w:val="a7"/>
              <w:numPr>
                <w:ilvl w:val="0"/>
                <w:numId w:val="7"/>
              </w:numPr>
              <w:spacing w:after="0" w:line="240" w:lineRule="auto"/>
              <w:ind w:left="126"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Қазақстан Республикасының электр қондырғыларын орнату ережелері.</w:t>
            </w:r>
          </w:p>
          <w:p w14:paraId="2A52FC3D" w14:textId="77777777" w:rsidR="00FB6FE3" w:rsidRDefault="00924B1D">
            <w:pPr>
              <w:pStyle w:val="a7"/>
              <w:numPr>
                <w:ilvl w:val="0"/>
                <w:numId w:val="7"/>
              </w:numPr>
              <w:spacing w:after="0" w:line="240" w:lineRule="auto"/>
              <w:ind w:left="126"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Қазақстан Республикасы тұтынушыларының электр қондырғыларын пайдалану кезіндегі қауіпсіздік техникасы ережелері.</w:t>
            </w:r>
          </w:p>
          <w:p w14:paraId="4CA37D69" w14:textId="77777777" w:rsidR="00FB6FE3" w:rsidRDefault="00924B1D">
            <w:pPr>
              <w:pStyle w:val="a7"/>
              <w:numPr>
                <w:ilvl w:val="0"/>
                <w:numId w:val="7"/>
              </w:numPr>
              <w:spacing w:after="0" w:line="240" w:lineRule="auto"/>
              <w:ind w:left="126"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Қазақстан Республикасы Төтенше жағдайлар министрінің 2022 жылғы 21 ақпандағы № 55 бұйрығымен бекітілген Өрт қауіпсіздігі ережелері.</w:t>
            </w:r>
          </w:p>
          <w:p w14:paraId="370F0966" w14:textId="77777777" w:rsidR="00FB6FE3" w:rsidRDefault="00924B1D">
            <w:pPr>
              <w:pStyle w:val="a7"/>
              <w:numPr>
                <w:ilvl w:val="0"/>
                <w:numId w:val="7"/>
              </w:numPr>
              <w:spacing w:after="0" w:line="240" w:lineRule="auto"/>
              <w:ind w:left="126"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ҚР ҚН 1.03-05-2011 «Құрылыстағы еңбекті қорғау және қауіпсіздік техникасы».</w:t>
            </w:r>
          </w:p>
          <w:p w14:paraId="56E8693E" w14:textId="77777777" w:rsidR="00FB6FE3" w:rsidRDefault="00924B1D">
            <w:pPr>
              <w:pStyle w:val="a7"/>
              <w:numPr>
                <w:ilvl w:val="0"/>
                <w:numId w:val="7"/>
              </w:numPr>
              <w:spacing w:after="0" w:line="240" w:lineRule="auto"/>
              <w:ind w:left="126"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Қазақстан Республикасы Еңбек және халықты әлеуметтік қорғау министрінің 2022 жылғы 31 наурыздағы № 109 бұйрығымен бекітілген биіктікте жұмыс істеу кезінде еңбек қауіпсіздігін және еңбекті қорғауды қамтамасыз ету туралы ережелер.</w:t>
            </w:r>
          </w:p>
          <w:p w14:paraId="2D1A4B89" w14:textId="77777777" w:rsidR="00FB6FE3" w:rsidRDefault="00924B1D">
            <w:pPr>
              <w:pStyle w:val="a7"/>
              <w:numPr>
                <w:ilvl w:val="0"/>
                <w:numId w:val="7"/>
              </w:numPr>
              <w:spacing w:after="0" w:line="240" w:lineRule="auto"/>
              <w:ind w:left="126"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МЕМСТ 12.4.021 - 75  «Еңбек қауіпсіздігі стандарттарының жүйесі. Желдету жүйелері. Жалпы талаптар».</w:t>
            </w:r>
          </w:p>
          <w:p w14:paraId="64D0A2B4" w14:textId="77777777" w:rsidR="00FB6FE3" w:rsidRDefault="00924B1D">
            <w:pPr>
              <w:pStyle w:val="a7"/>
              <w:numPr>
                <w:ilvl w:val="0"/>
                <w:numId w:val="7"/>
              </w:numPr>
              <w:spacing w:after="0" w:line="240" w:lineRule="auto"/>
              <w:ind w:left="126"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МЕМСТ 34060-2017 «Ішкі ғимараттар мен құрылыстардың инженерлік желілері. Желдету және ауаны баптау жүйелерін сынау және баптау. Жұмыстарды жүргізу ережесі және орындалуын бақылау».</w:t>
            </w:r>
          </w:p>
          <w:p w14:paraId="32FECEB9" w14:textId="77777777" w:rsidR="00FB6FE3" w:rsidRDefault="00924B1D">
            <w:pPr>
              <w:pStyle w:val="a7"/>
              <w:numPr>
                <w:ilvl w:val="0"/>
                <w:numId w:val="7"/>
              </w:numPr>
              <w:spacing w:after="0" w:line="240" w:lineRule="auto"/>
              <w:ind w:left="126" w:firstLine="0"/>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МЕМСТ Р 59972-2021 «Қоғамдық ғимараттардың желдету және ауаны баптау жүйелері. Техникалық талаптар</w:t>
            </w:r>
            <w:r>
              <w:rPr>
                <w:rFonts w:ascii="Times New Roman" w:eastAsia="Times New Roman" w:hAnsi="Times New Roman" w:cs="Times New Roman"/>
                <w:bCs/>
                <w:sz w:val="24"/>
                <w:szCs w:val="24"/>
                <w:lang w:val="kk-KZ"/>
              </w:rPr>
              <w:t>»</w:t>
            </w:r>
            <w:r>
              <w:rPr>
                <w:rFonts w:ascii="Times New Roman" w:eastAsia="Times New Roman" w:hAnsi="Times New Roman" w:cs="Times New Roman"/>
                <w:bCs/>
                <w:sz w:val="24"/>
                <w:szCs w:val="24"/>
              </w:rPr>
              <w:t>.</w:t>
            </w:r>
          </w:p>
          <w:p w14:paraId="744D684B" w14:textId="77777777" w:rsidR="00FB6FE3" w:rsidRDefault="00924B1D">
            <w:pPr>
              <w:pStyle w:val="a7"/>
              <w:widowControl w:val="0"/>
              <w:numPr>
                <w:ilvl w:val="0"/>
                <w:numId w:val="7"/>
              </w:numPr>
              <w:spacing w:after="0" w:line="242" w:lineRule="auto"/>
              <w:ind w:left="126" w:right="153" w:firstLine="0"/>
              <w:jc w:val="both"/>
              <w:rPr>
                <w:rFonts w:ascii="Times New Roman" w:hAnsi="Times New Roman" w:cs="Times New Roman"/>
                <w:bCs/>
                <w:color w:val="000000"/>
              </w:rPr>
            </w:pPr>
            <w:r>
              <w:rPr>
                <w:rFonts w:ascii="Times New Roman" w:eastAsia="Times New Roman" w:hAnsi="Times New Roman" w:cs="Times New Roman"/>
                <w:bCs/>
                <w:sz w:val="24"/>
                <w:szCs w:val="24"/>
              </w:rPr>
              <w:t>Орындалатын жұмыстарға, жеткізілетін жабдыққа және пайдаланылатын материалдарға қолданылатын Қазақстан Республикасының өзге де қолданыстағы нормативтік құжаттарымен, техникалық регламенттерімен және стандарттарымен қамтамасыз етіледі.</w:t>
            </w:r>
          </w:p>
          <w:p w14:paraId="58A70453" w14:textId="77777777" w:rsidR="00FB6FE3" w:rsidRDefault="00924B1D">
            <w:pPr>
              <w:pStyle w:val="a7"/>
              <w:widowControl w:val="0"/>
              <w:spacing w:after="0" w:line="242" w:lineRule="auto"/>
              <w:ind w:left="126" w:right="153" w:firstLine="594"/>
              <w:jc w:val="both"/>
              <w:rPr>
                <w:rFonts w:ascii="Times New Roman" w:hAnsi="Times New Roman" w:cs="Times New Roman"/>
                <w:bCs/>
                <w:color w:val="000000"/>
              </w:rPr>
            </w:pPr>
            <w:r>
              <w:rPr>
                <w:rFonts w:ascii="Times New Roman" w:hAnsi="Times New Roman" w:cs="Times New Roman"/>
                <w:bCs/>
                <w:color w:val="000000"/>
              </w:rPr>
              <w:t>5.</w:t>
            </w:r>
            <w:r>
              <w:rPr>
                <w:rFonts w:ascii="Times New Roman" w:hAnsi="Times New Roman" w:cs="Times New Roman"/>
                <w:bCs/>
                <w:color w:val="000000"/>
              </w:rPr>
              <w:tab/>
              <w:t xml:space="preserve">Актіге қол қойылғаннан кейін орындалған монтажға, іске қосу-баптауға және жеткізілген жабдыққа кемінде 12 ай мерзімге сапа кепілдігін беру. </w:t>
            </w:r>
          </w:p>
          <w:p w14:paraId="1A5DC064" w14:textId="77777777" w:rsidR="00FB6FE3" w:rsidRDefault="00924B1D">
            <w:pPr>
              <w:pStyle w:val="a7"/>
              <w:widowControl w:val="0"/>
              <w:spacing w:after="0" w:line="242" w:lineRule="auto"/>
              <w:ind w:left="126" w:right="153" w:firstLine="594"/>
              <w:jc w:val="both"/>
              <w:rPr>
                <w:rFonts w:ascii="Times New Roman" w:hAnsi="Times New Roman" w:cs="Times New Roman"/>
                <w:bCs/>
                <w:color w:val="000000"/>
              </w:rPr>
            </w:pPr>
            <w:r>
              <w:rPr>
                <w:rFonts w:ascii="Times New Roman" w:hAnsi="Times New Roman" w:cs="Times New Roman"/>
                <w:bCs/>
                <w:color w:val="000000"/>
              </w:rPr>
              <w:t>6.</w:t>
            </w:r>
            <w:r>
              <w:rPr>
                <w:rFonts w:ascii="Times New Roman" w:hAnsi="Times New Roman" w:cs="Times New Roman"/>
                <w:bCs/>
                <w:color w:val="000000"/>
              </w:rPr>
              <w:tab/>
              <w:t>Кепілдік мерзімі ішінде өнім беруші өзінің кінәсінен анықталған кемшіліктерді Тапсырыс берушімен келісілген мерзімде өз есебінен жоюға міндетті.</w:t>
            </w:r>
          </w:p>
          <w:p w14:paraId="19AA86CF" w14:textId="77777777" w:rsidR="00FB6FE3" w:rsidRDefault="00924B1D">
            <w:pPr>
              <w:pStyle w:val="a7"/>
              <w:widowControl w:val="0"/>
              <w:spacing w:after="0" w:line="242" w:lineRule="auto"/>
              <w:ind w:left="126" w:right="153" w:firstLine="594"/>
              <w:jc w:val="both"/>
              <w:rPr>
                <w:rFonts w:ascii="Times New Roman" w:hAnsi="Times New Roman" w:cs="Times New Roman"/>
                <w:bCs/>
                <w:color w:val="000000"/>
              </w:rPr>
            </w:pPr>
            <w:r>
              <w:rPr>
                <w:rFonts w:ascii="Times New Roman" w:hAnsi="Times New Roman" w:cs="Times New Roman"/>
                <w:bCs/>
                <w:color w:val="000000"/>
              </w:rPr>
              <w:t>7.</w:t>
            </w:r>
            <w:r>
              <w:rPr>
                <w:rFonts w:ascii="Times New Roman" w:hAnsi="Times New Roman" w:cs="Times New Roman"/>
                <w:bCs/>
                <w:color w:val="000000"/>
              </w:rPr>
              <w:tab/>
              <w:t>Барлық жұмыстар жеткізушінің өз құралдарын, жабдықтарын және жеке қорғаныс құралдарын қолдана отырып орындалады.</w:t>
            </w:r>
          </w:p>
          <w:p w14:paraId="3E027BCE" w14:textId="77777777" w:rsidR="00FB6FE3" w:rsidRDefault="00924B1D">
            <w:pPr>
              <w:pStyle w:val="a7"/>
              <w:widowControl w:val="0"/>
              <w:spacing w:after="0" w:line="242" w:lineRule="auto"/>
              <w:ind w:left="126" w:right="153" w:firstLine="594"/>
              <w:jc w:val="both"/>
              <w:rPr>
                <w:rFonts w:ascii="Times New Roman" w:hAnsi="Times New Roman" w:cs="Times New Roman"/>
                <w:bCs/>
                <w:color w:val="000000"/>
              </w:rPr>
            </w:pPr>
            <w:r>
              <w:rPr>
                <w:rFonts w:ascii="Times New Roman" w:hAnsi="Times New Roman" w:cs="Times New Roman"/>
                <w:bCs/>
                <w:color w:val="000000"/>
              </w:rPr>
              <w:t>8.</w:t>
            </w:r>
            <w:r>
              <w:rPr>
                <w:rFonts w:ascii="Times New Roman" w:hAnsi="Times New Roman" w:cs="Times New Roman"/>
                <w:bCs/>
                <w:color w:val="000000"/>
              </w:rPr>
              <w:tab/>
              <w:t>Жұмыстарды жүргізу уақыты Тапсырыс берушімен алдын ала келісіледі.</w:t>
            </w:r>
          </w:p>
          <w:p w14:paraId="0054680E" w14:textId="77777777" w:rsidR="00FB6FE3" w:rsidRDefault="00924B1D">
            <w:pPr>
              <w:pStyle w:val="a7"/>
              <w:widowControl w:val="0"/>
              <w:spacing w:after="0" w:line="242" w:lineRule="auto"/>
              <w:ind w:left="126" w:right="153" w:firstLine="594"/>
              <w:jc w:val="both"/>
              <w:rPr>
                <w:rFonts w:ascii="Times New Roman" w:hAnsi="Times New Roman" w:cs="Times New Roman"/>
                <w:bCs/>
                <w:color w:val="000000"/>
              </w:rPr>
            </w:pPr>
            <w:r>
              <w:rPr>
                <w:rFonts w:ascii="Times New Roman" w:hAnsi="Times New Roman" w:cs="Times New Roman"/>
                <w:bCs/>
                <w:color w:val="000000"/>
              </w:rPr>
              <w:t>9.</w:t>
            </w:r>
            <w:r>
              <w:rPr>
                <w:rFonts w:ascii="Times New Roman" w:hAnsi="Times New Roman" w:cs="Times New Roman"/>
                <w:bCs/>
                <w:color w:val="000000"/>
              </w:rPr>
              <w:tab/>
              <w:t>Орындалған жұмыстар актісімен бірге атқарылған жұмыстар туралы фотоесепті ұсыну.</w:t>
            </w:r>
          </w:p>
        </w:tc>
      </w:tr>
    </w:tbl>
    <w:p w14:paraId="4B17BE29" w14:textId="77777777" w:rsidR="00FB6FE3" w:rsidRDefault="00924B1D">
      <w:pPr>
        <w:spacing w:after="0"/>
        <w:rPr>
          <w:rFonts w:ascii="Times New Roman" w:hAnsi="Times New Roman" w:cs="Times New Roman"/>
        </w:rPr>
      </w:pPr>
      <w:r>
        <w:rPr>
          <w:rFonts w:ascii="Times New Roman" w:hAnsi="Times New Roman" w:cs="Times New Roman"/>
        </w:rPr>
        <w:lastRenderedPageBreak/>
        <w:t> </w:t>
      </w:r>
    </w:p>
    <w:p w14:paraId="68E70960" w14:textId="77777777" w:rsidR="00FB6FE3" w:rsidRDefault="00FB6FE3">
      <w:pPr>
        <w:spacing w:after="0"/>
        <w:rPr>
          <w:rFonts w:ascii="Times New Roman" w:hAnsi="Times New Roman" w:cs="Times New Roman"/>
        </w:rPr>
      </w:pPr>
    </w:p>
    <w:p w14:paraId="025FA9F4" w14:textId="77777777" w:rsidR="00FB6FE3" w:rsidRDefault="00FB6FE3">
      <w:pPr>
        <w:spacing w:after="0"/>
        <w:rPr>
          <w:rFonts w:ascii="Times New Roman" w:hAnsi="Times New Roman" w:cs="Times New Roman"/>
        </w:rPr>
      </w:pPr>
    </w:p>
    <w:p w14:paraId="2B07B5B5" w14:textId="77777777" w:rsidR="00FB6FE3" w:rsidRDefault="00FB6FE3">
      <w:pPr>
        <w:spacing w:after="0"/>
        <w:rPr>
          <w:rFonts w:ascii="Times New Roman" w:hAnsi="Times New Roman" w:cs="Times New Roman"/>
        </w:rPr>
      </w:pPr>
    </w:p>
    <w:p w14:paraId="61D29FD8" w14:textId="2677AD90" w:rsidR="00FB6FE3" w:rsidRDefault="00924B1D">
      <w:pPr>
        <w:spacing w:after="0"/>
        <w:rPr>
          <w:rFonts w:ascii="Times New Roman" w:hAnsi="Times New Roman" w:cs="Times New Roman"/>
        </w:rPr>
      </w:pPr>
      <w:r>
        <w:rPr>
          <w:rFonts w:ascii="Times New Roman" w:hAnsi="Times New Roman" w:cs="Times New Roman"/>
        </w:rPr>
        <w:t>    </w:t>
      </w:r>
    </w:p>
    <w:sectPr w:rsidR="00FB6FE3">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FB8181" w14:textId="77777777" w:rsidR="000413C5" w:rsidRDefault="000413C5">
      <w:pPr>
        <w:spacing w:line="240" w:lineRule="auto"/>
      </w:pPr>
      <w:r>
        <w:separator/>
      </w:r>
    </w:p>
  </w:endnote>
  <w:endnote w:type="continuationSeparator" w:id="0">
    <w:p w14:paraId="794A4890" w14:textId="77777777" w:rsidR="000413C5" w:rsidRDefault="000413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70A6F5" w14:textId="77777777" w:rsidR="000413C5" w:rsidRDefault="000413C5">
      <w:pPr>
        <w:spacing w:after="0"/>
      </w:pPr>
      <w:r>
        <w:separator/>
      </w:r>
    </w:p>
  </w:footnote>
  <w:footnote w:type="continuationSeparator" w:id="0">
    <w:p w14:paraId="731CE05F" w14:textId="77777777" w:rsidR="000413C5" w:rsidRDefault="000413C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B7A19"/>
    <w:multiLevelType w:val="multilevel"/>
    <w:tmpl w:val="056B7A1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64142B4"/>
    <w:multiLevelType w:val="multilevel"/>
    <w:tmpl w:val="264142B4"/>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45533E9"/>
    <w:multiLevelType w:val="multilevel"/>
    <w:tmpl w:val="445533E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59C455B"/>
    <w:multiLevelType w:val="multilevel"/>
    <w:tmpl w:val="459C455B"/>
    <w:lvl w:ilvl="0">
      <w:start w:val="1"/>
      <w:numFmt w:val="decimal"/>
      <w:lvlText w:val="%1."/>
      <w:lvlJc w:val="left"/>
      <w:pPr>
        <w:ind w:left="92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9A00DD6"/>
    <w:multiLevelType w:val="multilevel"/>
    <w:tmpl w:val="59A00DD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D776FDA"/>
    <w:multiLevelType w:val="multilevel"/>
    <w:tmpl w:val="5D776FDA"/>
    <w:lvl w:ilvl="0">
      <w:start w:val="1"/>
      <w:numFmt w:val="decimal"/>
      <w:lvlText w:val="%1)"/>
      <w:lvlJc w:val="left"/>
      <w:pPr>
        <w:ind w:left="1080" w:hanging="360"/>
      </w:pPr>
      <w:rPr>
        <w:rFonts w:hint="default"/>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798400B6"/>
    <w:multiLevelType w:val="multilevel"/>
    <w:tmpl w:val="798400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3"/>
  </w:num>
  <w:num w:numId="3">
    <w:abstractNumId w:val="0"/>
  </w:num>
  <w:num w:numId="4">
    <w:abstractNumId w:val="1"/>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214E"/>
    <w:rsid w:val="00020266"/>
    <w:rsid w:val="0002220C"/>
    <w:rsid w:val="00040FCF"/>
    <w:rsid w:val="000413C5"/>
    <w:rsid w:val="0004608F"/>
    <w:rsid w:val="00046ADA"/>
    <w:rsid w:val="0005242D"/>
    <w:rsid w:val="0006753C"/>
    <w:rsid w:val="000964EF"/>
    <w:rsid w:val="000A253C"/>
    <w:rsid w:val="000A6FA7"/>
    <w:rsid w:val="000A7854"/>
    <w:rsid w:val="000C214E"/>
    <w:rsid w:val="000C5546"/>
    <w:rsid w:val="000C634C"/>
    <w:rsid w:val="000F5A63"/>
    <w:rsid w:val="000F5A72"/>
    <w:rsid w:val="0010773E"/>
    <w:rsid w:val="00112832"/>
    <w:rsid w:val="00121B96"/>
    <w:rsid w:val="001316CE"/>
    <w:rsid w:val="0016245A"/>
    <w:rsid w:val="00180187"/>
    <w:rsid w:val="001A1AAF"/>
    <w:rsid w:val="001C397F"/>
    <w:rsid w:val="001E085F"/>
    <w:rsid w:val="0023596A"/>
    <w:rsid w:val="0023774D"/>
    <w:rsid w:val="00240DA9"/>
    <w:rsid w:val="002D4EEE"/>
    <w:rsid w:val="00305758"/>
    <w:rsid w:val="00337EAF"/>
    <w:rsid w:val="00393C49"/>
    <w:rsid w:val="003B3228"/>
    <w:rsid w:val="003C6F96"/>
    <w:rsid w:val="003E45DC"/>
    <w:rsid w:val="00407FE8"/>
    <w:rsid w:val="00411D62"/>
    <w:rsid w:val="00415B1D"/>
    <w:rsid w:val="00423D68"/>
    <w:rsid w:val="004429BE"/>
    <w:rsid w:val="004C1CE5"/>
    <w:rsid w:val="004D0976"/>
    <w:rsid w:val="00522589"/>
    <w:rsid w:val="005563C3"/>
    <w:rsid w:val="00557F18"/>
    <w:rsid w:val="00564A03"/>
    <w:rsid w:val="00577377"/>
    <w:rsid w:val="005A6CBE"/>
    <w:rsid w:val="005A7B4D"/>
    <w:rsid w:val="005B12FF"/>
    <w:rsid w:val="005B46F2"/>
    <w:rsid w:val="005C09A0"/>
    <w:rsid w:val="005C79F6"/>
    <w:rsid w:val="005C7EE1"/>
    <w:rsid w:val="005D489D"/>
    <w:rsid w:val="005D6E2C"/>
    <w:rsid w:val="005F051C"/>
    <w:rsid w:val="006116B4"/>
    <w:rsid w:val="00613550"/>
    <w:rsid w:val="0064013F"/>
    <w:rsid w:val="00642AF7"/>
    <w:rsid w:val="00643EA5"/>
    <w:rsid w:val="006477C5"/>
    <w:rsid w:val="006515E3"/>
    <w:rsid w:val="00655986"/>
    <w:rsid w:val="00670753"/>
    <w:rsid w:val="006749B6"/>
    <w:rsid w:val="0067681B"/>
    <w:rsid w:val="00690CE1"/>
    <w:rsid w:val="006C6D43"/>
    <w:rsid w:val="00724253"/>
    <w:rsid w:val="007343B5"/>
    <w:rsid w:val="0073619B"/>
    <w:rsid w:val="007724FE"/>
    <w:rsid w:val="00796DC3"/>
    <w:rsid w:val="007C28A6"/>
    <w:rsid w:val="007D0A52"/>
    <w:rsid w:val="007E6CFF"/>
    <w:rsid w:val="00801C73"/>
    <w:rsid w:val="00824045"/>
    <w:rsid w:val="00852D4F"/>
    <w:rsid w:val="008865A0"/>
    <w:rsid w:val="00924B1D"/>
    <w:rsid w:val="00946C38"/>
    <w:rsid w:val="009575F9"/>
    <w:rsid w:val="009611AF"/>
    <w:rsid w:val="00965829"/>
    <w:rsid w:val="00974D4A"/>
    <w:rsid w:val="0098177A"/>
    <w:rsid w:val="009819F6"/>
    <w:rsid w:val="009B48CB"/>
    <w:rsid w:val="009D5D7E"/>
    <w:rsid w:val="009E2753"/>
    <w:rsid w:val="009E2F28"/>
    <w:rsid w:val="00A0123F"/>
    <w:rsid w:val="00A0707D"/>
    <w:rsid w:val="00A12486"/>
    <w:rsid w:val="00A270AC"/>
    <w:rsid w:val="00A8680D"/>
    <w:rsid w:val="00A93EB1"/>
    <w:rsid w:val="00AA6A99"/>
    <w:rsid w:val="00AB35B7"/>
    <w:rsid w:val="00AC0396"/>
    <w:rsid w:val="00AC15BA"/>
    <w:rsid w:val="00AD7E1E"/>
    <w:rsid w:val="00AE5DED"/>
    <w:rsid w:val="00B01E42"/>
    <w:rsid w:val="00B41A88"/>
    <w:rsid w:val="00B44C3D"/>
    <w:rsid w:val="00B45233"/>
    <w:rsid w:val="00B50DC9"/>
    <w:rsid w:val="00B61BB7"/>
    <w:rsid w:val="00B74950"/>
    <w:rsid w:val="00B97CE4"/>
    <w:rsid w:val="00BF24B6"/>
    <w:rsid w:val="00BF2608"/>
    <w:rsid w:val="00C1192E"/>
    <w:rsid w:val="00C20852"/>
    <w:rsid w:val="00C37CD6"/>
    <w:rsid w:val="00C437CF"/>
    <w:rsid w:val="00C4764A"/>
    <w:rsid w:val="00C50894"/>
    <w:rsid w:val="00C7414C"/>
    <w:rsid w:val="00CA503D"/>
    <w:rsid w:val="00CC76CB"/>
    <w:rsid w:val="00CE5460"/>
    <w:rsid w:val="00CF0D0A"/>
    <w:rsid w:val="00CF10DF"/>
    <w:rsid w:val="00CF3E89"/>
    <w:rsid w:val="00D1198C"/>
    <w:rsid w:val="00D639C5"/>
    <w:rsid w:val="00D65BB6"/>
    <w:rsid w:val="00D6665A"/>
    <w:rsid w:val="00D6682B"/>
    <w:rsid w:val="00D75B3B"/>
    <w:rsid w:val="00D95D89"/>
    <w:rsid w:val="00D96C6B"/>
    <w:rsid w:val="00DA5575"/>
    <w:rsid w:val="00DA6A0B"/>
    <w:rsid w:val="00DC0013"/>
    <w:rsid w:val="00DF0132"/>
    <w:rsid w:val="00E2075C"/>
    <w:rsid w:val="00E2472D"/>
    <w:rsid w:val="00E30DD3"/>
    <w:rsid w:val="00E34856"/>
    <w:rsid w:val="00E50BCA"/>
    <w:rsid w:val="00E55F95"/>
    <w:rsid w:val="00E6096A"/>
    <w:rsid w:val="00E92B45"/>
    <w:rsid w:val="00EC40C8"/>
    <w:rsid w:val="00ED3686"/>
    <w:rsid w:val="00ED67FB"/>
    <w:rsid w:val="00EE507B"/>
    <w:rsid w:val="00EE7F60"/>
    <w:rsid w:val="00F1283C"/>
    <w:rsid w:val="00F13A93"/>
    <w:rsid w:val="00F15AAF"/>
    <w:rsid w:val="00F379E7"/>
    <w:rsid w:val="00F555F8"/>
    <w:rsid w:val="00F75C16"/>
    <w:rsid w:val="00F85137"/>
    <w:rsid w:val="00FB6FE3"/>
    <w:rsid w:val="16E705C3"/>
    <w:rsid w:val="687813CB"/>
    <w:rsid w:val="697C3E33"/>
    <w:rsid w:val="6A9804E9"/>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2C63EB"/>
  <w15:docId w15:val="{1AAAF8CA-03A3-497D-B5BA-38F1A4E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lang w:val="aa-ET" w:eastAsia="aa-E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val="ru-RU" w:eastAsia="ru-RU"/>
    </w:rPr>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563C1" w:themeColor="hyperlink"/>
      <w:u w:val="single"/>
    </w:rPr>
  </w:style>
  <w:style w:type="character" w:styleId="a4">
    <w:name w:val="Strong"/>
    <w:basedOn w:val="a0"/>
    <w:uiPriority w:val="22"/>
    <w:qFormat/>
    <w:rPr>
      <w:b/>
      <w:bCs/>
    </w:rPr>
  </w:style>
  <w:style w:type="paragraph" w:styleId="a5">
    <w:name w:val="Normal (Web)"/>
    <w:basedOn w:val="a"/>
    <w:uiPriority w:val="99"/>
    <w:semiHidden/>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Абзац списка Знак"/>
    <w:link w:val="a7"/>
    <w:uiPriority w:val="1"/>
    <w:qFormat/>
    <w:locked/>
  </w:style>
  <w:style w:type="paragraph" w:styleId="a7">
    <w:name w:val="List Paragraph"/>
    <w:basedOn w:val="a"/>
    <w:link w:val="a6"/>
    <w:uiPriority w:val="34"/>
    <w:qFormat/>
    <w:pPr>
      <w:spacing w:after="200" w:line="276" w:lineRule="auto"/>
      <w:ind w:left="720"/>
      <w:contextualSpacing/>
    </w:pPr>
  </w:style>
  <w:style w:type="character" w:customStyle="1" w:styleId="anegp0gi0b9av8jahpyh">
    <w:name w:val="anegp0gi0b9av8jahpyh"/>
    <w:basedOn w:val="a0"/>
    <w:qFormat/>
  </w:style>
  <w:style w:type="paragraph" w:customStyle="1" w:styleId="Default">
    <w:name w:val="Default"/>
    <w:qFormat/>
    <w:pPr>
      <w:autoSpaceDE w:val="0"/>
      <w:autoSpaceDN w:val="0"/>
      <w:adjustRightInd w:val="0"/>
    </w:pPr>
    <w:rPr>
      <w:rFonts w:ascii="Times New Roman" w:hAnsi="Times New Roman" w:cs="Times New Roman"/>
      <w:color w:val="000000"/>
      <w:sz w:val="24"/>
      <w:szCs w:val="24"/>
      <w:lang w:val="ru-RU" w:eastAsia="en-US"/>
    </w:rPr>
  </w:style>
  <w:style w:type="character" w:customStyle="1" w:styleId="10">
    <w:name w:val="Заголовок 1 Знак"/>
    <w:basedOn w:val="a0"/>
    <w:link w:val="1"/>
    <w:uiPriority w:val="9"/>
    <w:qFormat/>
    <w:rPr>
      <w:rFonts w:ascii="Times New Roman" w:eastAsia="Times New Roman" w:hAnsi="Times New Roman" w:cs="Times New Roman"/>
      <w:b/>
      <w:bCs/>
      <w:kern w:val="36"/>
      <w:sz w:val="48"/>
      <w:szCs w:val="48"/>
    </w:rPr>
  </w:style>
  <w:style w:type="character" w:customStyle="1" w:styleId="30">
    <w:name w:val="Заголовок 3 Знак"/>
    <w:basedOn w:val="a0"/>
    <w:link w:val="3"/>
    <w:uiPriority w:val="9"/>
    <w:qFormat/>
    <w:rPr>
      <w:rFonts w:asciiTheme="majorHAnsi" w:eastAsiaTheme="majorEastAsia" w:hAnsiTheme="majorHAnsi" w:cstheme="majorBidi"/>
      <w:color w:val="1F4E79" w:themeColor="accent1" w:themeShade="80"/>
      <w:sz w:val="24"/>
      <w:szCs w:val="24"/>
    </w:rPr>
  </w:style>
  <w:style w:type="paragraph" w:customStyle="1" w:styleId="isselectedend">
    <w:name w:val="isselectedend"/>
    <w:basedOn w:val="a"/>
    <w:qFormat/>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7253AA-8386-4E90-8B14-025D190392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1138</Words>
  <Characters>6489</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Ainagul</dc:creator>
  <cp:lastModifiedBy>Учетная запись Майкрософт</cp:lastModifiedBy>
  <cp:revision>2</cp:revision>
  <cp:lastPrinted>2026-08-24T10:33:00Z</cp:lastPrinted>
  <dcterms:created xsi:type="dcterms:W3CDTF">2026-10-16T12:02:00Z</dcterms:created>
  <dcterms:modified xsi:type="dcterms:W3CDTF">2026-10-16T12:02:00Z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eyJoZGlkIjoiYmI0YzdiNWVjODdmNjk4YmQ0ZTcwNTAwYWUxZTc4YTcifQ==</vt:lpwstr>
  </property>
  <property fmtid="{D5CDD505-2E9C-101B-9397-08002B2CF9AE}" pid="3" name="KSOProductBuildVer">
    <vt:lpwstr>1049-12.1.0.28485</vt:lpwstr>
  </property>
  <property fmtid="{D5CDD505-2E9C-101B-9397-08002B2CF9AE}" pid="4" name="ICV">
    <vt:lpwstr>7B34E9EBB0DB43B4A2D458EE6297D775_13</vt:lpwstr>
  </property>
</Properties>
</file>