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5FF3A" w14:textId="05B66156" w:rsidR="00F71C48" w:rsidRDefault="00F71C48" w:rsidP="00F71C48">
      <w:pPr>
        <w:jc w:val="center"/>
        <w:rPr>
          <w:b/>
          <w:bCs/>
        </w:rPr>
      </w:pPr>
      <w:r w:rsidRPr="00F71C48">
        <w:rPr>
          <w:b/>
          <w:bCs/>
        </w:rPr>
        <w:t>Техническая спецификация</w:t>
      </w:r>
    </w:p>
    <w:p w14:paraId="017E68CB" w14:textId="77777777" w:rsidR="00F71C48" w:rsidRDefault="00F71C48" w:rsidP="00F71C48">
      <w:pPr>
        <w:jc w:val="center"/>
        <w:rPr>
          <w:b/>
          <w:bCs/>
        </w:rPr>
      </w:pPr>
      <w:r w:rsidRPr="00F71C48">
        <w:rPr>
          <w:b/>
          <w:bCs/>
          <w:lang w:val="kk-KZ"/>
        </w:rPr>
        <w:t xml:space="preserve">на проведение </w:t>
      </w:r>
      <w:r w:rsidRPr="00F71C48">
        <w:rPr>
          <w:b/>
          <w:bCs/>
        </w:rPr>
        <w:t>диагностики и дефектации</w:t>
      </w:r>
    </w:p>
    <w:p w14:paraId="066241FD" w14:textId="61D34802" w:rsidR="00F71C48" w:rsidRPr="00F71C48" w:rsidRDefault="00F71C48" w:rsidP="00F71C48">
      <w:pPr>
        <w:jc w:val="center"/>
        <w:rPr>
          <w:b/>
          <w:bCs/>
          <w:lang w:val="ru-RU"/>
        </w:rPr>
      </w:pPr>
      <w:r w:rsidRPr="00F71C48">
        <w:rPr>
          <w:b/>
          <w:bCs/>
        </w:rPr>
        <w:t>дизель-генераторной установки FG Wilson P800E1</w:t>
      </w:r>
    </w:p>
    <w:p w14:paraId="3F2B3B2A" w14:textId="77777777" w:rsidR="00F71C48" w:rsidRPr="00F71C48" w:rsidRDefault="00F71C48" w:rsidP="00F71C48">
      <w:pPr>
        <w:rPr>
          <w:b/>
          <w:bCs/>
        </w:rPr>
      </w:pPr>
    </w:p>
    <w:p w14:paraId="6B58EC23" w14:textId="3B8E8FCB" w:rsidR="00F71C48" w:rsidRPr="00F71C48" w:rsidRDefault="00F71C48" w:rsidP="00F71C48">
      <w:pPr>
        <w:ind w:firstLine="720"/>
        <w:jc w:val="both"/>
        <w:rPr>
          <w:b/>
          <w:bCs/>
        </w:rPr>
      </w:pPr>
      <w:r w:rsidRPr="00F71C48">
        <w:rPr>
          <w:b/>
          <w:bCs/>
        </w:rPr>
        <w:t>1. Общие сведения</w:t>
      </w:r>
    </w:p>
    <w:p w14:paraId="2E1CFF61" w14:textId="19B28065" w:rsidR="00F71C48" w:rsidRPr="00D1349D" w:rsidRDefault="00F71C48" w:rsidP="00F71C48">
      <w:pPr>
        <w:ind w:firstLine="720"/>
        <w:jc w:val="both"/>
        <w:rPr>
          <w:lang w:val="ru-RU"/>
        </w:rPr>
      </w:pPr>
      <w:r w:rsidRPr="00D1349D">
        <w:rPr>
          <w:b/>
          <w:bCs/>
          <w:lang w:val="ru-RU"/>
        </w:rPr>
        <w:t>Объект:</w:t>
      </w:r>
      <w:r w:rsidRPr="00D1349D">
        <w:rPr>
          <w:lang w:val="ru-RU"/>
        </w:rPr>
        <w:t xml:space="preserve"> </w:t>
      </w:r>
      <w:r w:rsidR="00D1349D" w:rsidRPr="00D1349D">
        <w:rPr>
          <w:lang w:val="ru-RU"/>
        </w:rPr>
        <w:t xml:space="preserve">дизель-генераторная установка </w:t>
      </w:r>
      <w:r w:rsidRPr="00D1349D">
        <w:rPr>
          <w:lang w:val="ru-RU"/>
        </w:rPr>
        <w:t>FG Wilson P800E1</w:t>
      </w:r>
      <w:r w:rsidR="00D1349D">
        <w:rPr>
          <w:lang w:val="ru-RU"/>
        </w:rPr>
        <w:t xml:space="preserve"> (далее </w:t>
      </w:r>
      <w:r w:rsidR="00D1349D" w:rsidRPr="00D1349D">
        <w:rPr>
          <w:lang w:val="ru-RU"/>
        </w:rPr>
        <w:t>ДГУ</w:t>
      </w:r>
      <w:r w:rsidR="00D1349D">
        <w:rPr>
          <w:lang w:val="ru-RU"/>
        </w:rPr>
        <w:t>)</w:t>
      </w:r>
      <w:r w:rsidRPr="00D1349D">
        <w:rPr>
          <w:lang w:val="ru-RU"/>
        </w:rPr>
        <w:t>.</w:t>
      </w:r>
    </w:p>
    <w:p w14:paraId="297E05A1" w14:textId="468F8970" w:rsidR="00F71C48" w:rsidRPr="00F71C48" w:rsidRDefault="00F71C48" w:rsidP="00F71C48">
      <w:pPr>
        <w:ind w:firstLine="720"/>
        <w:jc w:val="both"/>
      </w:pPr>
      <w:r w:rsidRPr="00D1349D">
        <w:rPr>
          <w:b/>
          <w:bCs/>
        </w:rPr>
        <w:t>Место проведения работ:</w:t>
      </w:r>
      <w:r w:rsidRPr="00F71C48">
        <w:t xml:space="preserve"> порт Баутино, Тупкараганский район, Мангистауская область.</w:t>
      </w:r>
    </w:p>
    <w:p w14:paraId="62AABFB6" w14:textId="6FBB127A" w:rsidR="00F71C48" w:rsidRDefault="00F71C48" w:rsidP="00F71C48">
      <w:pPr>
        <w:ind w:firstLine="720"/>
        <w:jc w:val="both"/>
      </w:pPr>
      <w:r w:rsidRPr="00D1349D">
        <w:rPr>
          <w:b/>
          <w:bCs/>
        </w:rPr>
        <w:t>Цель работ:</w:t>
      </w:r>
      <w:r w:rsidRPr="00F71C48">
        <w:t xml:space="preserve"> </w:t>
      </w:r>
      <w:r w:rsidR="00D1349D" w:rsidRPr="00D1349D">
        <w:t xml:space="preserve">проведение диагностики </w:t>
      </w:r>
      <w:r w:rsidR="003F74F4">
        <w:rPr>
          <w:lang w:val="ru-RU"/>
        </w:rPr>
        <w:t xml:space="preserve">и дефектации </w:t>
      </w:r>
      <w:r w:rsidR="00D1349D" w:rsidRPr="00D1349D">
        <w:t xml:space="preserve">ДГУ, выявление причин невозможности её запуска, определение неисправностей, выполнение мероприятий по восстановлению работоспособности и попытка запуска ДГУ, </w:t>
      </w:r>
      <w:r w:rsidR="007C05F7" w:rsidRPr="007C05F7">
        <w:t>оценка возможности дальнейшей эксплуатации</w:t>
      </w:r>
      <w:r w:rsidR="007C05F7">
        <w:rPr>
          <w:lang w:val="ru-RU"/>
        </w:rPr>
        <w:t xml:space="preserve">, </w:t>
      </w:r>
      <w:r w:rsidR="00D1349D" w:rsidRPr="00D1349D">
        <w:t>а также определение необходимого объёма ремонтных работ</w:t>
      </w:r>
      <w:r w:rsidRPr="00F71C48">
        <w:t>.</w:t>
      </w:r>
    </w:p>
    <w:p w14:paraId="1514019D" w14:textId="77777777" w:rsidR="00D1349D" w:rsidRDefault="00D1349D" w:rsidP="00D1349D">
      <w:pPr>
        <w:ind w:firstLine="720"/>
        <w:jc w:val="both"/>
      </w:pPr>
    </w:p>
    <w:p w14:paraId="4B899B3C" w14:textId="1C4EC624" w:rsidR="00F71C48" w:rsidRPr="00D1349D" w:rsidRDefault="00D1349D" w:rsidP="00D1349D">
      <w:pPr>
        <w:ind w:firstLine="720"/>
        <w:jc w:val="both"/>
        <w:rPr>
          <w:b/>
          <w:bCs/>
        </w:rPr>
      </w:pPr>
      <w:r w:rsidRPr="00D1349D">
        <w:rPr>
          <w:b/>
          <w:bCs/>
        </w:rPr>
        <w:t xml:space="preserve">2. </w:t>
      </w:r>
      <w:r w:rsidR="00F71C48" w:rsidRPr="00D1349D">
        <w:rPr>
          <w:b/>
          <w:bCs/>
        </w:rPr>
        <w:t>Состав и объём работ</w:t>
      </w:r>
    </w:p>
    <w:p w14:paraId="791518C5" w14:textId="48B7F69C" w:rsidR="00F71C48" w:rsidRPr="00D1349D" w:rsidRDefault="00D1349D" w:rsidP="00D1349D">
      <w:pPr>
        <w:pStyle w:val="a7"/>
        <w:numPr>
          <w:ilvl w:val="0"/>
          <w:numId w:val="1"/>
        </w:numPr>
        <w:tabs>
          <w:tab w:val="left" w:pos="1134"/>
        </w:tabs>
        <w:ind w:left="0" w:firstLine="720"/>
        <w:contextualSpacing w:val="0"/>
        <w:jc w:val="both"/>
      </w:pPr>
      <w:r w:rsidRPr="00D1349D">
        <w:t xml:space="preserve">Внешний </w:t>
      </w:r>
      <w:r w:rsidR="00F71C48" w:rsidRPr="00D1349D">
        <w:t>осмотр ДГУ: проверка состояния двигателя, генератора, рамы, креплений, защитных кожухов, трубопроводов, соединений и электрических кабелей.</w:t>
      </w:r>
    </w:p>
    <w:p w14:paraId="396444D0" w14:textId="77777777" w:rsidR="00F71C48" w:rsidRPr="00F71C48" w:rsidRDefault="00F71C48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Диагностика дизельного двигателя: проверка системы смазки, охлаждения, топливной системы, впуска воздуха, выпуска отработавших газов, системы запуска и зарядки аккумуляторных батарей.</w:t>
      </w:r>
    </w:p>
    <w:p w14:paraId="56B0B428" w14:textId="77777777" w:rsidR="00F71C48" w:rsidRPr="00F71C48" w:rsidRDefault="00F71C48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Диагностика генератора: проверка обмоток, изоляции, электрических соединений, системы возбуждения и автоматического регулятора напряжения (AVR).</w:t>
      </w:r>
    </w:p>
    <w:p w14:paraId="53FC3F24" w14:textId="77777777" w:rsidR="00F71C48" w:rsidRPr="00F71C48" w:rsidRDefault="00F71C48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Проверка системы управления и защиты: диагностика контроллера, датчиков, аварийных сигналов, защитных отключений и цепей управления.</w:t>
      </w:r>
    </w:p>
    <w:p w14:paraId="0F0F3567" w14:textId="77777777" w:rsidR="00F71C48" w:rsidRPr="00F71C48" w:rsidRDefault="00F71C48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Функциональные испытания: проверка запуска, работы на холостом ходу и, при наличии технической возможности, под нагрузкой. Контроль напряжения, частоты, тока, температуры и давления масла.</w:t>
      </w:r>
    </w:p>
    <w:p w14:paraId="5580646B" w14:textId="77777777" w:rsidR="00F71C48" w:rsidRPr="00F71C48" w:rsidRDefault="00F71C48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Дефектация: выявление неисправностей, определение степени износа доступных для обследования узлов, составление перечня дефектов и рекомендаций по ремонту или замене компонентов.</w:t>
      </w:r>
    </w:p>
    <w:p w14:paraId="37E8B050" w14:textId="77777777" w:rsidR="006A4072" w:rsidRDefault="006A4072" w:rsidP="00F71C48">
      <w:pPr>
        <w:rPr>
          <w:b/>
          <w:bCs/>
        </w:rPr>
      </w:pPr>
    </w:p>
    <w:p w14:paraId="774F7369" w14:textId="77777777" w:rsidR="006A4072" w:rsidRDefault="006A4072" w:rsidP="006A4072">
      <w:pPr>
        <w:ind w:firstLine="720"/>
        <w:jc w:val="both"/>
        <w:rPr>
          <w:b/>
          <w:bCs/>
        </w:rPr>
      </w:pPr>
      <w:r>
        <w:rPr>
          <w:b/>
          <w:bCs/>
        </w:rPr>
        <w:t>3</w:t>
      </w:r>
      <w:r w:rsidR="00F71C48" w:rsidRPr="00F71C48">
        <w:rPr>
          <w:b/>
          <w:bCs/>
        </w:rPr>
        <w:t>. Основные технические параметры</w:t>
      </w:r>
    </w:p>
    <w:p w14:paraId="462AF1E9" w14:textId="0D077A7E" w:rsidR="00F71C48" w:rsidRDefault="00202A2B" w:rsidP="006A4072">
      <w:pPr>
        <w:ind w:firstLine="720"/>
        <w:jc w:val="both"/>
      </w:pPr>
      <w:r>
        <w:t xml:space="preserve">ДГУ </w:t>
      </w:r>
      <w:r w:rsidR="00F71C48" w:rsidRPr="00F71C48">
        <w:t>модел</w:t>
      </w:r>
      <w:r w:rsidR="006A4072">
        <w:t>ь</w:t>
      </w:r>
      <w:r w:rsidR="00F71C48" w:rsidRPr="00F71C48">
        <w:t xml:space="preserve"> FG Wilson P800E1</w:t>
      </w:r>
    </w:p>
    <w:p w14:paraId="1E45FC3A" w14:textId="785434F1" w:rsidR="00AB1C38" w:rsidRPr="003F74F4" w:rsidRDefault="00AB1C38" w:rsidP="006A4072">
      <w:pPr>
        <w:ind w:firstLine="720"/>
        <w:jc w:val="both"/>
        <w:rPr>
          <w:lang w:val="ru-RU"/>
        </w:rPr>
      </w:pPr>
      <w:r>
        <w:rPr>
          <w:lang w:val="kk-KZ"/>
        </w:rPr>
        <w:t xml:space="preserve">Серийный номер: </w:t>
      </w:r>
      <w:r>
        <w:rPr>
          <w:lang w:val="en-US"/>
        </w:rPr>
        <w:t>FGWRPES</w:t>
      </w:r>
      <w:r w:rsidRPr="003F74F4">
        <w:rPr>
          <w:lang w:val="ru-RU"/>
        </w:rPr>
        <w:t>3</w:t>
      </w:r>
      <w:r>
        <w:rPr>
          <w:lang w:val="en-US"/>
        </w:rPr>
        <w:t>EDPS</w:t>
      </w:r>
      <w:r w:rsidRPr="003F74F4">
        <w:rPr>
          <w:lang w:val="ru-RU"/>
        </w:rPr>
        <w:t>03794</w:t>
      </w:r>
    </w:p>
    <w:p w14:paraId="372656FB" w14:textId="6D69355A" w:rsidR="00AB1C38" w:rsidRPr="00AB1C38" w:rsidRDefault="00AB1C38" w:rsidP="006A4072">
      <w:pPr>
        <w:ind w:firstLine="720"/>
        <w:jc w:val="both"/>
        <w:rPr>
          <w:b/>
          <w:bCs/>
          <w:lang w:val="ru-RU"/>
        </w:rPr>
      </w:pPr>
      <w:r>
        <w:rPr>
          <w:lang w:val="kk-KZ"/>
        </w:rPr>
        <w:t>Год производства: 2013</w:t>
      </w:r>
    </w:p>
    <w:p w14:paraId="71F3CD1C" w14:textId="1C16FB65" w:rsidR="006A4072" w:rsidRDefault="00AB1C38" w:rsidP="00AB1C38">
      <w:pPr>
        <w:tabs>
          <w:tab w:val="num" w:pos="720"/>
        </w:tabs>
        <w:ind w:firstLine="720"/>
      </w:pPr>
      <w:r w:rsidRPr="00F71C48">
        <w:t xml:space="preserve">Номинальная </w:t>
      </w:r>
      <w:r w:rsidR="00F71C48" w:rsidRPr="00F71C48">
        <w:t>мощность</w:t>
      </w:r>
      <w:r>
        <w:rPr>
          <w:lang w:val="ru-RU"/>
        </w:rPr>
        <w:t xml:space="preserve">: </w:t>
      </w:r>
      <w:r w:rsidR="00F71C48" w:rsidRPr="00F71C48">
        <w:t xml:space="preserve">800 </w:t>
      </w:r>
      <w:r w:rsidR="00D837E3">
        <w:t>kV</w:t>
      </w:r>
      <w:r>
        <w:t>A</w:t>
      </w:r>
      <w:r w:rsidR="00F71C48" w:rsidRPr="00F71C48">
        <w:t xml:space="preserve"> / 640 </w:t>
      </w:r>
      <w:r>
        <w:t>kW</w:t>
      </w:r>
    </w:p>
    <w:p w14:paraId="426521AD" w14:textId="27E88503" w:rsidR="00AB1C38" w:rsidRPr="00AB1C38" w:rsidRDefault="00AB1C38" w:rsidP="006A4072">
      <w:pPr>
        <w:tabs>
          <w:tab w:val="num" w:pos="720"/>
        </w:tabs>
        <w:ind w:firstLine="720"/>
        <w:rPr>
          <w:lang w:val="ru-RU"/>
        </w:rPr>
      </w:pPr>
      <w:r>
        <w:t xml:space="preserve">Напряжение: 380/220 </w:t>
      </w:r>
      <w:r>
        <w:rPr>
          <w:lang w:val="en-US"/>
        </w:rPr>
        <w:t>V</w:t>
      </w:r>
    </w:p>
    <w:p w14:paraId="245A35EA" w14:textId="77777777" w:rsidR="00344EB4" w:rsidRDefault="00F71C48" w:rsidP="006A4072">
      <w:pPr>
        <w:tabs>
          <w:tab w:val="num" w:pos="720"/>
        </w:tabs>
        <w:ind w:firstLine="720"/>
      </w:pPr>
      <w:r w:rsidRPr="00F71C48">
        <w:t>Двигатель: Perkins 4006-23TAG2A</w:t>
      </w:r>
    </w:p>
    <w:p w14:paraId="53946CD2" w14:textId="5BE9687C" w:rsidR="00202A2B" w:rsidRPr="00344EB4" w:rsidRDefault="00202A2B" w:rsidP="006A4072">
      <w:pPr>
        <w:tabs>
          <w:tab w:val="num" w:pos="720"/>
        </w:tabs>
        <w:ind w:firstLine="720"/>
      </w:pPr>
      <w:r>
        <w:t xml:space="preserve">Номер двигателя: </w:t>
      </w:r>
      <w:r w:rsidRPr="00344EB4">
        <w:t>DGBF</w:t>
      </w:r>
      <w:r w:rsidR="00344EB4" w:rsidRPr="00344EB4">
        <w:t>8022 U12190X</w:t>
      </w:r>
    </w:p>
    <w:p w14:paraId="4A9A2F86" w14:textId="77777777" w:rsidR="00202A2B" w:rsidRDefault="00202A2B" w:rsidP="00202A2B">
      <w:pPr>
        <w:tabs>
          <w:tab w:val="num" w:pos="720"/>
        </w:tabs>
        <w:ind w:firstLine="720"/>
      </w:pPr>
      <w:r w:rsidRPr="00F71C48">
        <w:t>Частота вращения: 1500 об/мин</w:t>
      </w:r>
    </w:p>
    <w:p w14:paraId="12910F21" w14:textId="308B1F1F" w:rsidR="00D837E3" w:rsidRPr="00D837E3" w:rsidRDefault="00D837E3" w:rsidP="00202A2B">
      <w:pPr>
        <w:tabs>
          <w:tab w:val="num" w:pos="720"/>
        </w:tabs>
        <w:ind w:firstLine="720"/>
        <w:rPr>
          <w:lang w:val="ru-RU"/>
        </w:rPr>
      </w:pPr>
      <w:r>
        <w:t xml:space="preserve">Номинальная мощность двигателя: 658 </w:t>
      </w:r>
      <w:r>
        <w:rPr>
          <w:lang w:val="en-US"/>
        </w:rPr>
        <w:t>bkW</w:t>
      </w:r>
    </w:p>
    <w:p w14:paraId="7C9169B5" w14:textId="54CE4C5E" w:rsidR="006A4072" w:rsidRPr="001318E8" w:rsidRDefault="00AB1C38" w:rsidP="006A4072">
      <w:pPr>
        <w:tabs>
          <w:tab w:val="num" w:pos="720"/>
        </w:tabs>
        <w:ind w:firstLine="720"/>
        <w:rPr>
          <w:lang w:val="ru-RU"/>
        </w:rPr>
      </w:pPr>
      <w:r>
        <w:t>Генератор</w:t>
      </w:r>
      <w:r w:rsidR="00F71C48" w:rsidRPr="00F71C48">
        <w:t xml:space="preserve">: </w:t>
      </w:r>
      <w:r w:rsidR="001318E8">
        <w:t>производств</w:t>
      </w:r>
      <w:r w:rsidR="001318E8">
        <w:rPr>
          <w:lang w:val="kk-KZ"/>
        </w:rPr>
        <w:t>о</w:t>
      </w:r>
      <w:r w:rsidR="001318E8">
        <w:t xml:space="preserve"> </w:t>
      </w:r>
      <w:r w:rsidR="00F71C48" w:rsidRPr="00F71C48">
        <w:t>Leroy-Somer</w:t>
      </w:r>
      <w:r w:rsidR="001318E8">
        <w:t xml:space="preserve"> подразделения </w:t>
      </w:r>
      <w:r w:rsidR="001318E8">
        <w:rPr>
          <w:lang w:val="en-US"/>
        </w:rPr>
        <w:t>Emerson</w:t>
      </w:r>
      <w:r w:rsidR="001318E8" w:rsidRPr="001318E8">
        <w:rPr>
          <w:lang w:val="ru-RU"/>
        </w:rPr>
        <w:t xml:space="preserve"> </w:t>
      </w:r>
      <w:r w:rsidR="001318E8">
        <w:rPr>
          <w:lang w:val="en-US"/>
        </w:rPr>
        <w:t>Electric</w:t>
      </w:r>
    </w:p>
    <w:p w14:paraId="4BD42785" w14:textId="5EC56F25" w:rsidR="00477847" w:rsidRPr="00F50901" w:rsidRDefault="00F50901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ru-RU"/>
        </w:rPr>
        <w:t xml:space="preserve">Габарит: </w:t>
      </w:r>
      <w:r w:rsidRPr="00F50901">
        <w:rPr>
          <w:lang w:val="ru-RU"/>
        </w:rPr>
        <w:t>LL7024L</w:t>
      </w:r>
    </w:p>
    <w:p w14:paraId="0F486F85" w14:textId="3C24F425" w:rsidR="001318E8" w:rsidRDefault="001318E8" w:rsidP="006A4072">
      <w:pPr>
        <w:tabs>
          <w:tab w:val="num" w:pos="720"/>
        </w:tabs>
        <w:ind w:firstLine="720"/>
        <w:rPr>
          <w:lang w:val="kk-KZ"/>
        </w:rPr>
      </w:pPr>
      <w:r>
        <w:rPr>
          <w:lang w:val="kk-KZ"/>
        </w:rPr>
        <w:lastRenderedPageBreak/>
        <w:t xml:space="preserve">Обмотка: </w:t>
      </w:r>
      <w:r w:rsidRPr="001318E8">
        <w:rPr>
          <w:lang w:val="kk-KZ"/>
        </w:rPr>
        <w:t>6S/4</w:t>
      </w:r>
    </w:p>
    <w:p w14:paraId="5C59CD5A" w14:textId="0954A4F1" w:rsidR="00AB1C38" w:rsidRPr="00AB1C38" w:rsidRDefault="00AB1C38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ru-RU"/>
        </w:rPr>
        <w:t xml:space="preserve">Номинальный коэффициент мощности: </w:t>
      </w:r>
      <w:r>
        <w:rPr>
          <w:lang w:val="en-US"/>
        </w:rPr>
        <w:t>cos</w:t>
      </w:r>
      <w:r w:rsidRPr="00AB1C38">
        <w:rPr>
          <w:lang w:val="ru-RU"/>
        </w:rPr>
        <w:t xml:space="preserve"> </w:t>
      </w:r>
      <w:r>
        <w:rPr>
          <w:rFonts w:cs="Times New Roman"/>
          <w:lang w:val="en-US"/>
        </w:rPr>
        <w:t>φ</w:t>
      </w:r>
      <w:r w:rsidRPr="00AB1C38">
        <w:rPr>
          <w:lang w:val="ru-RU"/>
        </w:rPr>
        <w:t xml:space="preserve"> </w:t>
      </w:r>
      <w:r w:rsidRPr="00477847">
        <w:rPr>
          <w:lang w:val="ru-RU"/>
        </w:rPr>
        <w:t xml:space="preserve">= </w:t>
      </w:r>
      <w:r w:rsidRPr="00AB1C38">
        <w:rPr>
          <w:lang w:val="ru-RU"/>
        </w:rPr>
        <w:t>0,8</w:t>
      </w:r>
    </w:p>
    <w:p w14:paraId="10BDA293" w14:textId="5AAA93FA" w:rsidR="006A4072" w:rsidRPr="003F74F4" w:rsidRDefault="00F71C48" w:rsidP="006A4072">
      <w:pPr>
        <w:tabs>
          <w:tab w:val="num" w:pos="720"/>
        </w:tabs>
        <w:ind w:firstLine="720"/>
        <w:rPr>
          <w:lang w:val="ru-RU"/>
        </w:rPr>
      </w:pPr>
      <w:r w:rsidRPr="00F71C48">
        <w:t xml:space="preserve">Номинальная частота: 50 </w:t>
      </w:r>
      <w:r w:rsidR="00AB1C38">
        <w:rPr>
          <w:lang w:val="ru-RU"/>
        </w:rPr>
        <w:t>Гц</w:t>
      </w:r>
    </w:p>
    <w:p w14:paraId="627D9180" w14:textId="0B6A5224" w:rsidR="00477847" w:rsidRPr="00477847" w:rsidRDefault="00477847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kk-KZ"/>
        </w:rPr>
        <w:t>Номинальный ток: 1216 А</w:t>
      </w:r>
    </w:p>
    <w:p w14:paraId="43EA2C04" w14:textId="607B6E40" w:rsidR="00477847" w:rsidRPr="003F74F4" w:rsidRDefault="00477847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ru-RU"/>
        </w:rPr>
        <w:t>Соединение генератора: звезда</w:t>
      </w:r>
    </w:p>
    <w:p w14:paraId="5789D988" w14:textId="16126B60" w:rsidR="00477847" w:rsidRPr="003F74F4" w:rsidRDefault="00477847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ru-RU"/>
        </w:rPr>
        <w:t xml:space="preserve">Напряжение возбуждения: 47 </w:t>
      </w:r>
      <w:r>
        <w:rPr>
          <w:lang w:val="en-US"/>
        </w:rPr>
        <w:t>V</w:t>
      </w:r>
    </w:p>
    <w:p w14:paraId="3FC66009" w14:textId="695D3650" w:rsidR="00477847" w:rsidRDefault="00477847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ru-RU"/>
        </w:rPr>
        <w:t>Ток возбуждения: 4 А</w:t>
      </w:r>
    </w:p>
    <w:p w14:paraId="7A4579B9" w14:textId="38BD6BBD" w:rsidR="00477847" w:rsidRPr="00477847" w:rsidRDefault="00477847" w:rsidP="006A4072">
      <w:pPr>
        <w:tabs>
          <w:tab w:val="num" w:pos="720"/>
        </w:tabs>
        <w:ind w:firstLine="720"/>
        <w:rPr>
          <w:lang w:val="ru-RU"/>
        </w:rPr>
      </w:pPr>
      <w:r>
        <w:rPr>
          <w:lang w:val="ru-RU"/>
        </w:rPr>
        <w:t xml:space="preserve">Автоматический регулятор напряжения: </w:t>
      </w:r>
      <w:r>
        <w:rPr>
          <w:lang w:val="en-US"/>
        </w:rPr>
        <w:t>R</w:t>
      </w:r>
      <w:r w:rsidRPr="00477847">
        <w:rPr>
          <w:lang w:val="ru-RU"/>
        </w:rPr>
        <w:t>450</w:t>
      </w:r>
    </w:p>
    <w:p w14:paraId="24E63F19" w14:textId="3AD4682C" w:rsidR="00F71C48" w:rsidRDefault="00F71C48" w:rsidP="006A4072">
      <w:pPr>
        <w:tabs>
          <w:tab w:val="num" w:pos="720"/>
        </w:tabs>
        <w:ind w:firstLine="720"/>
      </w:pPr>
      <w:r w:rsidRPr="00F71C48">
        <w:t>Система управления: PowerWizard</w:t>
      </w:r>
    </w:p>
    <w:p w14:paraId="6F30F292" w14:textId="77777777" w:rsidR="006A4072" w:rsidRPr="00F71C48" w:rsidRDefault="006A4072" w:rsidP="006A4072">
      <w:pPr>
        <w:tabs>
          <w:tab w:val="num" w:pos="720"/>
        </w:tabs>
        <w:ind w:firstLine="720"/>
      </w:pPr>
    </w:p>
    <w:p w14:paraId="587FF30A" w14:textId="3C7C265B" w:rsidR="00F71C48" w:rsidRPr="00F71C48" w:rsidRDefault="006A4072" w:rsidP="006A4072">
      <w:pPr>
        <w:ind w:firstLine="720"/>
        <w:jc w:val="both"/>
        <w:rPr>
          <w:b/>
          <w:bCs/>
        </w:rPr>
      </w:pPr>
      <w:r>
        <w:rPr>
          <w:b/>
          <w:bCs/>
        </w:rPr>
        <w:t>4</w:t>
      </w:r>
      <w:r w:rsidR="00F71C48" w:rsidRPr="00F71C48">
        <w:rPr>
          <w:b/>
          <w:bCs/>
        </w:rPr>
        <w:t>. Требования к выполнению работ</w:t>
      </w:r>
    </w:p>
    <w:p w14:paraId="3F9BBBAC" w14:textId="77777777" w:rsidR="00F71C48" w:rsidRPr="006A4072" w:rsidRDefault="00F71C48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6A4072">
        <w:t>Работы выполняются квалифицированным персоналом с применением исправных измерительных приборов и диагностического оборудования.</w:t>
      </w:r>
    </w:p>
    <w:p w14:paraId="547B84AF" w14:textId="77777777" w:rsidR="00F71C48" w:rsidRPr="006A4072" w:rsidRDefault="00F71C48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6A4072">
        <w:t>Перед проведением работ обеспечиваются необходимые меры электробезопасности, блокировка источников энергии и исключение случайного запуска.</w:t>
      </w:r>
    </w:p>
    <w:p w14:paraId="219E0731" w14:textId="77777777" w:rsidR="00F71C48" w:rsidRPr="006A4072" w:rsidRDefault="00F71C48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6A4072">
        <w:t>Испытания под нагрузкой выполняются при наличии безопасных условий и технической возможности.</w:t>
      </w:r>
    </w:p>
    <w:p w14:paraId="46869F91" w14:textId="77777777" w:rsidR="00F71C48" w:rsidRPr="006A4072" w:rsidRDefault="00F71C48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6A4072">
        <w:t>Все выявленные отклонения фиксируются с указанием измеренных значений и критериев оценки согласно документации производителя.</w:t>
      </w:r>
    </w:p>
    <w:p w14:paraId="35A4636E" w14:textId="77777777" w:rsidR="00F71C48" w:rsidRPr="006A4072" w:rsidRDefault="00F71C48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6A4072">
        <w:t>В условиях морского порта дополнительно проверяется наличие коррозии, повреждений защитных покрытий и следов воздействия влаги и солевого аэрозоля.</w:t>
      </w:r>
    </w:p>
    <w:p w14:paraId="4E3155B5" w14:textId="77777777" w:rsidR="006A4072" w:rsidRDefault="006A4072" w:rsidP="00F71C48">
      <w:pPr>
        <w:rPr>
          <w:b/>
          <w:bCs/>
        </w:rPr>
      </w:pPr>
    </w:p>
    <w:p w14:paraId="7E87400F" w14:textId="595C4B06" w:rsidR="00F71C48" w:rsidRPr="00F71C48" w:rsidRDefault="006A4072" w:rsidP="006A4072">
      <w:pPr>
        <w:ind w:firstLine="720"/>
        <w:jc w:val="both"/>
        <w:rPr>
          <w:b/>
          <w:bCs/>
        </w:rPr>
      </w:pPr>
      <w:r>
        <w:rPr>
          <w:b/>
          <w:bCs/>
        </w:rPr>
        <w:t>5</w:t>
      </w:r>
      <w:r w:rsidR="00F71C48" w:rsidRPr="00F71C48">
        <w:rPr>
          <w:b/>
          <w:bCs/>
        </w:rPr>
        <w:t>. Результаты работ</w:t>
      </w:r>
    </w:p>
    <w:p w14:paraId="25B17C22" w14:textId="26F503FB" w:rsidR="00F71C48" w:rsidRPr="00F71C48" w:rsidRDefault="00F71C48" w:rsidP="006A4072">
      <w:pPr>
        <w:ind w:firstLine="720"/>
        <w:jc w:val="both"/>
      </w:pPr>
      <w:r w:rsidRPr="00F71C48">
        <w:t xml:space="preserve">По завершении </w:t>
      </w:r>
      <w:r w:rsidR="006A4072" w:rsidRPr="00F71C48">
        <w:t xml:space="preserve">Исполнитель </w:t>
      </w:r>
      <w:r w:rsidRPr="00F71C48">
        <w:t xml:space="preserve">предоставляет </w:t>
      </w:r>
      <w:r w:rsidR="000234C0" w:rsidRPr="00F71C48">
        <w:t>Заказчику</w:t>
      </w:r>
      <w:r w:rsidRPr="00F71C48">
        <w:t>:</w:t>
      </w:r>
    </w:p>
    <w:p w14:paraId="24F3E16C" w14:textId="77777777" w:rsidR="00F71C48" w:rsidRPr="00F71C48" w:rsidRDefault="00F71C48" w:rsidP="006A4072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Технический отчёт по результатам диагностики ДГУ.</w:t>
      </w:r>
    </w:p>
    <w:p w14:paraId="3B1BA122" w14:textId="77777777" w:rsidR="00F71C48" w:rsidRPr="00F71C48" w:rsidRDefault="00F71C48" w:rsidP="006A4072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Ведомость выявленных дефектов с указанием состояния узлов и агрегатов.</w:t>
      </w:r>
    </w:p>
    <w:p w14:paraId="2E017855" w14:textId="77777777" w:rsidR="00F71C48" w:rsidRPr="00F71C48" w:rsidRDefault="00F71C48" w:rsidP="006A4072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Протокол измерений и функциональных испытаний.</w:t>
      </w:r>
    </w:p>
    <w:p w14:paraId="09722CB3" w14:textId="77777777" w:rsidR="00F71C48" w:rsidRPr="00F71C48" w:rsidRDefault="00F71C48" w:rsidP="006A4072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F71C48">
        <w:t>Заключение о техническом состоянии установки и возможности дальнейшей эксплуатации.</w:t>
      </w:r>
    </w:p>
    <w:p w14:paraId="7C297E01" w14:textId="77777777" w:rsidR="00F71C48" w:rsidRPr="00F71C48" w:rsidRDefault="00F71C48" w:rsidP="007C05F7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7C05F7">
        <w:t>Рекомендации по ремонту, замене запасных частей и дальнейшему техническому обслуживанию.</w:t>
      </w:r>
    </w:p>
    <w:sectPr w:rsidR="00F71C48" w:rsidRPr="00F71C48" w:rsidSect="00323B0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C0C9F"/>
    <w:multiLevelType w:val="hybridMultilevel"/>
    <w:tmpl w:val="A1EED6D8"/>
    <w:lvl w:ilvl="0" w:tplc="0DCCB83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A733B"/>
    <w:multiLevelType w:val="multilevel"/>
    <w:tmpl w:val="D3E48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743043"/>
    <w:multiLevelType w:val="multilevel"/>
    <w:tmpl w:val="62C2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615A3D"/>
    <w:multiLevelType w:val="multilevel"/>
    <w:tmpl w:val="FC54B7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8430F5"/>
    <w:multiLevelType w:val="multilevel"/>
    <w:tmpl w:val="1E16B7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AD03A2"/>
    <w:multiLevelType w:val="multilevel"/>
    <w:tmpl w:val="F704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8775845">
    <w:abstractNumId w:val="3"/>
  </w:num>
  <w:num w:numId="2" w16cid:durableId="560217814">
    <w:abstractNumId w:val="5"/>
  </w:num>
  <w:num w:numId="3" w16cid:durableId="536508802">
    <w:abstractNumId w:val="2"/>
  </w:num>
  <w:num w:numId="4" w16cid:durableId="1763336750">
    <w:abstractNumId w:val="1"/>
  </w:num>
  <w:num w:numId="5" w16cid:durableId="1240864016">
    <w:abstractNumId w:val="0"/>
  </w:num>
  <w:num w:numId="6" w16cid:durableId="1956404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48"/>
    <w:rsid w:val="000234C0"/>
    <w:rsid w:val="001318E8"/>
    <w:rsid w:val="00202A2B"/>
    <w:rsid w:val="002D1DDB"/>
    <w:rsid w:val="002E393F"/>
    <w:rsid w:val="00323B08"/>
    <w:rsid w:val="00344EB4"/>
    <w:rsid w:val="003F74F4"/>
    <w:rsid w:val="00477847"/>
    <w:rsid w:val="006A4072"/>
    <w:rsid w:val="006F503D"/>
    <w:rsid w:val="007C05F7"/>
    <w:rsid w:val="00A65137"/>
    <w:rsid w:val="00AB1C38"/>
    <w:rsid w:val="00AD7E41"/>
    <w:rsid w:val="00D1349D"/>
    <w:rsid w:val="00D837E3"/>
    <w:rsid w:val="00DC149F"/>
    <w:rsid w:val="00ED6966"/>
    <w:rsid w:val="00F50901"/>
    <w:rsid w:val="00F7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E011"/>
  <w15:chartTrackingRefBased/>
  <w15:docId w15:val="{B3E3DD7C-8C98-4C79-B5BA-2D0B1082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K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1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C4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C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C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C4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1C4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1C4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1C4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1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1C4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1C4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1C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1C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1C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1C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1C4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1C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1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1C4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1C4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F71C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1C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1C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1C4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1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1C4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1C4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71C4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71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AK20180</dc:creator>
  <cp:keywords/>
  <dc:description/>
  <cp:lastModifiedBy>AK20180</cp:lastModifiedBy>
  <cp:revision>6</cp:revision>
  <dcterms:created xsi:type="dcterms:W3CDTF">2026-10-13T04:29:00Z</dcterms:created>
  <dcterms:modified xsi:type="dcterms:W3CDTF">2026-10-13T13:28:00Z</dcterms:modified>
</cp:coreProperties>
</file>