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33B10C" w14:textId="77777777" w:rsidR="00C77171" w:rsidRPr="003F5106" w:rsidRDefault="00C77171" w:rsidP="00C77171">
      <w:pPr>
        <w:pStyle w:val="a3"/>
        <w:ind w:left="48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F5106">
        <w:rPr>
          <w:rFonts w:ascii="Times New Roman" w:hAnsi="Times New Roman" w:cs="Times New Roman"/>
          <w:b/>
          <w:bCs/>
          <w:sz w:val="28"/>
          <w:szCs w:val="28"/>
        </w:rPr>
        <w:t>Приложение №2</w:t>
      </w:r>
    </w:p>
    <w:p w14:paraId="28F9B591" w14:textId="77777777" w:rsidR="00994651" w:rsidRDefault="00994651" w:rsidP="00C77171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66D719B3" w14:textId="77777777" w:rsidR="00C77171" w:rsidRDefault="00C77171" w:rsidP="00C7717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5106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предметов вещевого имущества </w:t>
      </w:r>
    </w:p>
    <w:p w14:paraId="7FC50FCC" w14:textId="77777777" w:rsidR="00C77171" w:rsidRDefault="00C77171" w:rsidP="00C77171">
      <w:pPr>
        <w:tabs>
          <w:tab w:val="center" w:pos="7639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Фуражка повседневная установленного цвета </w:t>
      </w:r>
    </w:p>
    <w:p w14:paraId="5A8F455B" w14:textId="45FC12A6" w:rsidR="00C77171" w:rsidRDefault="00C77171" w:rsidP="00C77171">
      <w:pPr>
        <w:tabs>
          <w:tab w:val="center" w:pos="7639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(индивидуальный пошив</w:t>
      </w:r>
      <w:r w:rsidRPr="00C7717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для генерала</w:t>
      </w:r>
      <w:r w:rsidRPr="00C771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)</w:t>
      </w:r>
    </w:p>
    <w:p w14:paraId="726448C9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4564AD25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Фуражка повседневная установленного цвета</w:t>
      </w:r>
      <w:r w:rsidRPr="00C7717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должна изготавливаться в соответствии СТ РК 2753-2015 тип А, состоит из донышка овальной формы, тульи высотой 7,5 см, четырех стенок, канта красного цвета, налобника, околыша, козырька лакированного.  </w:t>
      </w:r>
    </w:p>
    <w:p w14:paraId="42532C4C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В шов соединения донышка со стенками и стенок с околышем втачивается кант красного цвета. Донышко покрывает верхнюю макушечную часть головы, а околыш служит для облегания изделия по голове.</w:t>
      </w:r>
    </w:p>
    <w:p w14:paraId="0BD740DF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Внутри фуражки – </w:t>
      </w:r>
      <w:proofErr w:type="spellStart"/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подклад</w:t>
      </w:r>
      <w:proofErr w:type="spellEnd"/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черного цвета, посередине которого настрачивается или наносится методом сварки накладка прямоугольной формы. На накладке указывается наименование производителя, дата выпуска и размер. </w:t>
      </w:r>
    </w:p>
    <w:p w14:paraId="5BE055A5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 передней частью стенки прокладываются жесткая пластиковая стойка с мягким поролоновым наполнителем для придания формы двух передних частей стенок. Для повышенной жесткости околыша прокладывается пластик.</w:t>
      </w:r>
    </w:p>
    <w:p w14:paraId="48428258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удержания донышка в расправленном состоянии внутри фуражки вставляется металлический держатель шириной 8 мм.</w:t>
      </w:r>
    </w:p>
    <w:p w14:paraId="3A8F36EC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Налобник и накладка из искусственной кожи черного цвета. </w:t>
      </w:r>
    </w:p>
    <w:p w14:paraId="233AC41E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низу передней стороны околыша фуражек</w:t>
      </w:r>
      <w:r w:rsidRPr="00C7717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размещается лента с вышивкой, выполненная из позолоченной мишуры золотистого цвета на две форменные пуговицы золотистого цвета с ушком для крепления их к фуражке с изображением Государственного герба. Диаметр пуговиц – 14 мм. Детали фуражки должны быть расположены симметрично относительно осевой линии.</w:t>
      </w:r>
    </w:p>
    <w:p w14:paraId="20827836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Спереди, по центру околыша фуражки размещается:</w:t>
      </w:r>
    </w:p>
    <w:p w14:paraId="484A63C4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кокарда с шитьем из позолоченной мишуры, полуовальной формы высотой 56 мм, шириной 83 мм выполняется из ткани верха в виде пятиконечной звезды красного цвета по низу которой изображен орел золотистого цвета, утвержденная Указом </w:t>
      </w:r>
      <w:proofErr w:type="gramStart"/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Президента  Республики</w:t>
      </w:r>
      <w:proofErr w:type="gramEnd"/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Казахстан от 25 августа 2011 года № 144. </w:t>
      </w:r>
    </w:p>
    <w:p w14:paraId="68E24039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Детали фуражки должны быть расположены симметрично относительно осевой линии.</w:t>
      </w:r>
    </w:p>
    <w:p w14:paraId="4AC6CBBC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Материал верха: ткань костюмная цвета темной полыни. </w:t>
      </w:r>
    </w:p>
    <w:p w14:paraId="4782BCE5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Состав сырья: шерсть 75% (±5%).</w:t>
      </w:r>
    </w:p>
    <w:p w14:paraId="7D956F9C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Работы по индивидуальному пошиву предметов форменного обмундирования (согласно приведенной технической спецификации) включают в себя:</w:t>
      </w:r>
    </w:p>
    <w:p w14:paraId="68E7AC61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индивидуальный первоначальный антропометрический обмер военнослужащих, с выездом к месту проведения по адресу: г. </w:t>
      </w:r>
      <w:r w:rsidRPr="00C7717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Алматы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улица </w:t>
      </w:r>
      <w:r w:rsidRPr="00C7717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Амангельды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C7717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15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1ACCF70F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предварительная примерка военнослужащих, с выездом с материалами примерки к месту проведения по адресу: г. </w:t>
      </w:r>
      <w:r w:rsidRPr="00C7717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Алматы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улица </w:t>
      </w:r>
      <w:r w:rsidRPr="00C7717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Амангельды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C7717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15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442EAA8E" w14:textId="77777777" w:rsidR="00C77171" w:rsidRPr="00C77171" w:rsidRDefault="00C77171" w:rsidP="00C77171">
      <w:pPr>
        <w:tabs>
          <w:tab w:val="center" w:pos="7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окончательная примерка военнослужащих, с выездом к месту проведения по адресу: г. </w:t>
      </w:r>
      <w:r w:rsidRPr="00C7717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Алматы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улица </w:t>
      </w:r>
      <w:r w:rsidRPr="00C7717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Амангельды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C7717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15</w:t>
      </w: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(при необходимости может проводиться дополнительная примерка);</w:t>
      </w:r>
    </w:p>
    <w:p w14:paraId="4D51D497" w14:textId="77777777" w:rsidR="00C77171" w:rsidRPr="00C77171" w:rsidRDefault="00C77171" w:rsidP="00C77171">
      <w:pPr>
        <w:pStyle w:val="a3"/>
        <w:ind w:firstLine="567"/>
        <w:rPr>
          <w:rFonts w:ascii="Times New Roman" w:hAnsi="Times New Roman" w:cs="Times New Roman"/>
          <w:b/>
          <w:bCs/>
          <w:sz w:val="28"/>
          <w:szCs w:val="24"/>
        </w:rPr>
      </w:pPr>
      <w:r w:rsidRPr="00C77171">
        <w:rPr>
          <w:rFonts w:ascii="Times New Roman" w:eastAsia="Times New Roman" w:hAnsi="Times New Roman" w:cs="Times New Roman"/>
          <w:sz w:val="28"/>
          <w:szCs w:val="24"/>
          <w:lang w:eastAsia="ru-RU"/>
        </w:rPr>
        <w:t>Гарантийный срок эксплуатации 24 месяца.</w:t>
      </w:r>
    </w:p>
    <w:p w14:paraId="4BA30E23" w14:textId="77777777" w:rsidR="00C77171" w:rsidRPr="00C77171" w:rsidRDefault="00C77171" w:rsidP="00C77171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47E3C46D" w14:textId="07F365B0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1F90CD7B" w14:textId="1127B889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3BDF12DF" w14:textId="77E3CA34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78D11AE2" w14:textId="090142D2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106D295D" w14:textId="46D89BAB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7ED8C283" w14:textId="5CAB2229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2C4A616D" w14:textId="3C8866F8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57E2FFCD" w14:textId="3A7C2ECB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491BFAFC" w14:textId="51787C33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16418486" w14:textId="6A85D3E8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2B1F5335" w14:textId="6BC7EF9E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704078A8" w14:textId="7461B366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632C3F52" w14:textId="338622F4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3BF7AF47" w14:textId="280BF8F5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6E5A9163" w14:textId="2388809F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46BB1EC4" w14:textId="1398183A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4CE62670" w14:textId="345D6776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7E56EC5C" w14:textId="67B68519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601CFDB3" w14:textId="533DB243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00ECA64F" w14:textId="11B4E2BE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636B55C9" w14:textId="27C6DF4B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1371052F" w14:textId="71E093BE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4F90DEA7" w14:textId="03BA859D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25A47C74" w14:textId="32472C42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6F79A9B4" w14:textId="29705468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5562D08E" w14:textId="4AE7A8F5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3449A2E2" w14:textId="07FA96D1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337873D1" w14:textId="2EFFF2FE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2C19BA7D" w14:textId="72141A6F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08470A0A" w14:textId="2858E2E6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75054D0B" w14:textId="34B2434B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35CC7235" w14:textId="7F462C8C" w:rsidR="00A02364" w:rsidRDefault="00A02364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4227FA22" w14:textId="12B3CD2F" w:rsidR="00A02364" w:rsidRDefault="00A02364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16D34DF5" w14:textId="4362673A" w:rsidR="00A02364" w:rsidRDefault="00A02364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311EF0E4" w14:textId="0B0C25FC" w:rsidR="00A02364" w:rsidRDefault="00A02364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6C19EF23" w14:textId="77777777" w:rsidR="00A02364" w:rsidRDefault="00A02364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5B54EA88" w14:textId="63B63A52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60E8509A" w14:textId="4B69049A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16E26DED" w14:textId="079FD8BF" w:rsidR="00C77171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0BE64C94" w14:textId="77777777" w:rsidR="00C77171" w:rsidRPr="000B4AAD" w:rsidRDefault="00C77171" w:rsidP="00C77171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F5106">
        <w:rPr>
          <w:rFonts w:ascii="Times New Roman" w:hAnsi="Times New Roman" w:cs="Times New Roman"/>
          <w:b/>
          <w:bCs/>
          <w:sz w:val="28"/>
          <w:szCs w:val="28"/>
        </w:rPr>
        <w:lastRenderedPageBreak/>
        <w:t>№2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қосымша</w:t>
      </w:r>
    </w:p>
    <w:p w14:paraId="1D146EEF" w14:textId="77777777" w:rsidR="00C77171" w:rsidRPr="003F5106" w:rsidRDefault="00C77171" w:rsidP="00C7717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3F07DE6" w14:textId="77777777" w:rsidR="00C77171" w:rsidRPr="003F5106" w:rsidRDefault="00C77171" w:rsidP="00C77171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1AA770" w14:textId="77777777" w:rsidR="00C77171" w:rsidRPr="00F12C4B" w:rsidRDefault="00C77171" w:rsidP="00C7717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Киім – кешек заттарының техникалық ерекшелігі</w:t>
      </w:r>
    </w:p>
    <w:p w14:paraId="4131D0D6" w14:textId="59A4A9BA" w:rsidR="00C77171" w:rsidRDefault="00C77171" w:rsidP="00C7717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B4AAD">
        <w:rPr>
          <w:rFonts w:ascii="Times New Roman" w:hAnsi="Times New Roman" w:cs="Times New Roman"/>
          <w:b/>
          <w:bCs/>
          <w:sz w:val="28"/>
          <w:szCs w:val="28"/>
        </w:rPr>
        <w:t>Белгіленген</w:t>
      </w:r>
      <w:proofErr w:type="spellEnd"/>
      <w:r w:rsidRPr="000B4A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B4AAD">
        <w:rPr>
          <w:rFonts w:ascii="Times New Roman" w:hAnsi="Times New Roman" w:cs="Times New Roman"/>
          <w:b/>
          <w:bCs/>
          <w:sz w:val="28"/>
          <w:szCs w:val="28"/>
        </w:rPr>
        <w:t>түсті</w:t>
      </w:r>
      <w:proofErr w:type="spellEnd"/>
      <w:r w:rsidRPr="000B4A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B4AAD">
        <w:rPr>
          <w:rFonts w:ascii="Times New Roman" w:hAnsi="Times New Roman" w:cs="Times New Roman"/>
          <w:b/>
          <w:bCs/>
          <w:sz w:val="28"/>
          <w:szCs w:val="28"/>
        </w:rPr>
        <w:t>күнделікті</w:t>
      </w:r>
      <w:proofErr w:type="spellEnd"/>
      <w:r w:rsidRPr="000B4A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фуражка</w:t>
      </w:r>
      <w:r w:rsidRPr="000B4A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F258446" w14:textId="77777777" w:rsidR="00C77171" w:rsidRDefault="00C77171" w:rsidP="00C7717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5106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генералға арналған киімді жеке өлшем бойынша тігу</w:t>
      </w:r>
      <w:r w:rsidRPr="003F5106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4D5045CC" w14:textId="77777777" w:rsidR="00C77171" w:rsidRDefault="00C77171" w:rsidP="00C7717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CD5AEF" w14:textId="77DB6B8E" w:rsidR="00C77171" w:rsidRDefault="00C77171" w:rsidP="00C7717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Белгіленген түсті күнделікті фуражка ҚР СТ 2753-2015 стандартының А типіне сәйкес дайындалуы тиіс. Фуражка сопақша пішінді төбешеден, биіктігі 7,5 см болатын төрт қырлы қызыл түсті тікбұрышты жиектемеден, қызыл түсті канттан, қара лакталған күнқарағардан және кокардадан тұрады.</w:t>
      </w:r>
    </w:p>
    <w:p w14:paraId="37BA0E10" w14:textId="7C67F53C" w:rsidR="00C77171" w:rsidRDefault="00C77171" w:rsidP="00C7717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Төбешенің қабырғалармен және жиектеменің қабырғаларымен түйіскен жерлеріне қызыл түсті қант тігіледі</w:t>
      </w:r>
      <w:r w:rsidR="000801D7">
        <w:rPr>
          <w:sz w:val="28"/>
          <w:szCs w:val="28"/>
          <w:lang w:val="kk-KZ"/>
        </w:rPr>
        <w:t>. Күнқағар төбешенің алдыңғы бөлігін жабады, ал кокарда бұйымның маңдай тұсына орналастырылады.</w:t>
      </w:r>
    </w:p>
    <w:p w14:paraId="3B37EEBE" w14:textId="74665BFD" w:rsidR="000801D7" w:rsidRDefault="000801D7" w:rsidP="00C7717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Фуражканың ішкі бөлігінде ортасында тікбұрышты пішіндегі қалпақшасы бар қара түсті астар орналасады. Астарға өндірушінің атауы, шығарылған күні және өлшемі көрсетіледі.</w:t>
      </w:r>
    </w:p>
    <w:p w14:paraId="15E3E45C" w14:textId="77AC6D75" w:rsidR="000801D7" w:rsidRDefault="000801D7" w:rsidP="00C7717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Фуражканың алдыңғы бөлігінің ішкі жағында екі алдыңғы тіреуіштің пішінін қалыптастыруға арналған жұмсақ поролонды толтырмасы бар қатты пластикалық тіреуіштер орналастырылады. </w:t>
      </w:r>
    </w:p>
    <w:p w14:paraId="3F3A628B" w14:textId="77777777" w:rsidR="009F0939" w:rsidRPr="009F0939" w:rsidRDefault="009F0939" w:rsidP="009F09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  <w:r w:rsidRPr="009F0939">
        <w:rPr>
          <w:rFonts w:ascii="Times New Roman" w:hAnsi="Times New Roman" w:cs="Times New Roman"/>
          <w:sz w:val="28"/>
          <w:szCs w:val="28"/>
          <w:lang w:val="kk-KZ"/>
        </w:rPr>
        <w:t>Күнқағардың шашыраңқы күйде болуын қамтамасыз ету үшін фуражканың ішіне ені 8 мм металл ұстағыш орнатылады.</w:t>
      </w:r>
    </w:p>
    <w:p w14:paraId="53AB594B" w14:textId="77777777" w:rsidR="009F0939" w:rsidRPr="009F0939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9F0939">
        <w:rPr>
          <w:rFonts w:ascii="Times New Roman" w:hAnsi="Times New Roman" w:cs="Times New Roman"/>
          <w:sz w:val="28"/>
          <w:szCs w:val="28"/>
          <w:lang w:val="kk-KZ"/>
        </w:rPr>
        <w:t>Күнқағар мен қалпақша қара түсті жасанды былғарыдан жасалады.</w:t>
      </w:r>
    </w:p>
    <w:p w14:paraId="3988D9B1" w14:textId="77777777" w:rsidR="009F0939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9F0939">
        <w:rPr>
          <w:rFonts w:ascii="Times New Roman" w:hAnsi="Times New Roman" w:cs="Times New Roman"/>
          <w:sz w:val="28"/>
          <w:szCs w:val="28"/>
          <w:lang w:val="kk-KZ"/>
        </w:rPr>
        <w:t xml:space="preserve">Күнқағардың алдыңғы жағының төменгі жиегі бойымен алтын түсті жалатылған жіптен жасалған кестелі таспа орналастырылады. Таспада Қазақстан Республикасы Мемлекеттік Елтаңбасының бейнесі бар екі алтын түсті түйме бекітіледі. </w:t>
      </w:r>
    </w:p>
    <w:p w14:paraId="1F5B9AF6" w14:textId="5B8FDFC8" w:rsidR="009F0939" w:rsidRPr="009F0939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9F0939">
        <w:rPr>
          <w:rFonts w:ascii="Times New Roman" w:hAnsi="Times New Roman" w:cs="Times New Roman"/>
          <w:sz w:val="28"/>
          <w:szCs w:val="28"/>
          <w:lang w:val="kk-KZ"/>
        </w:rPr>
        <w:t>Түймелердің диаметрі — 14 мм. Фуражканың бөлшектері орталық ось сызығына қатысты симметриялы орналасуы тиіс.</w:t>
      </w:r>
    </w:p>
    <w:p w14:paraId="7D886600" w14:textId="77777777" w:rsidR="009F0939" w:rsidRPr="009F0939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9F0939">
        <w:rPr>
          <w:rFonts w:ascii="Times New Roman" w:hAnsi="Times New Roman" w:cs="Times New Roman"/>
          <w:sz w:val="28"/>
          <w:szCs w:val="28"/>
          <w:lang w:val="kk-KZ"/>
        </w:rPr>
        <w:t>Фуражканың күнқағарының ортасына, алдыңғы жағынан кокарда орналастырылады.</w:t>
      </w:r>
    </w:p>
    <w:p w14:paraId="0423EC47" w14:textId="77777777" w:rsidR="009F0939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9F0939">
        <w:rPr>
          <w:rFonts w:ascii="Times New Roman" w:hAnsi="Times New Roman" w:cs="Times New Roman"/>
          <w:sz w:val="28"/>
          <w:szCs w:val="28"/>
          <w:lang w:val="kk-KZ"/>
        </w:rPr>
        <w:t xml:space="preserve">Кокарда: биіктігі 56 мм, ені 83 мм жартылай сопақ пішінді, алтын түсті жалатылған жіппен көмкерілген, қызыл түсті барқыт матадан жасалған қалқанша түрінде орындалады. Қалқаншаның төменгі бөлігінде алтын түсті ою бейнеленеді. </w:t>
      </w:r>
    </w:p>
    <w:p w14:paraId="379E9062" w14:textId="4213940F" w:rsidR="009F0939" w:rsidRPr="009F0939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9F0939">
        <w:rPr>
          <w:rFonts w:ascii="Times New Roman" w:hAnsi="Times New Roman" w:cs="Times New Roman"/>
          <w:sz w:val="28"/>
          <w:szCs w:val="28"/>
          <w:lang w:val="kk-KZ"/>
        </w:rPr>
        <w:t>Кокарда Қазақстан Республикасы Президентінің 2011 жылғы 25 тамыздағы № 144 Жарлығымен бекітілген үлгіге сәйкес болуы тиіс.</w:t>
      </w:r>
    </w:p>
    <w:p w14:paraId="35915DBE" w14:textId="77777777" w:rsidR="009F0939" w:rsidRPr="009F0939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9F0939">
        <w:rPr>
          <w:rFonts w:ascii="Times New Roman" w:hAnsi="Times New Roman" w:cs="Times New Roman"/>
          <w:sz w:val="28"/>
          <w:szCs w:val="28"/>
          <w:lang w:val="kk-KZ"/>
        </w:rPr>
        <w:t>Фуражканың бөлшектері орталық ось сызығына қатысты симметриялы орналасуы тиіс.</w:t>
      </w:r>
    </w:p>
    <w:p w14:paraId="5D22563C" w14:textId="77777777" w:rsidR="009F0939" w:rsidRPr="00B876B7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B876B7">
        <w:rPr>
          <w:rFonts w:ascii="Times New Roman" w:hAnsi="Times New Roman" w:cs="Times New Roman"/>
          <w:sz w:val="28"/>
          <w:szCs w:val="28"/>
        </w:rPr>
        <w:t xml:space="preserve">Материалы: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төбешеге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мата —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жусан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түстес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костюмдік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мата.</w:t>
      </w:r>
    </w:p>
    <w:p w14:paraId="554F0A6B" w14:textId="77777777" w:rsidR="009F0939" w:rsidRPr="00B876B7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Шикізат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құрамы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жүн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— 75% (±5%).</w:t>
      </w:r>
    </w:p>
    <w:p w14:paraId="0A890172" w14:textId="77777777" w:rsidR="009F0939" w:rsidRPr="00B876B7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нысанды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киім-кешек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заттарын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тігу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ерекшелікке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:</w:t>
      </w:r>
    </w:p>
    <w:p w14:paraId="0D441361" w14:textId="77777777" w:rsidR="009F0939" w:rsidRPr="00B876B7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B876B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қызметшілердің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антропометриялық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өлшемдерін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— Алматы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Амангелді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15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мекенжайына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барып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.</w:t>
      </w:r>
    </w:p>
    <w:p w14:paraId="07A82ECF" w14:textId="77777777" w:rsidR="009F0939" w:rsidRPr="00B876B7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B876B7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қызметшілерге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материалдарымен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өлшеп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көру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— Алматы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Амангелді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15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мекенжайына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барып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.</w:t>
      </w:r>
    </w:p>
    <w:p w14:paraId="5A186203" w14:textId="77777777" w:rsidR="009F0939" w:rsidRPr="00B876B7" w:rsidRDefault="009F0939" w:rsidP="009F093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B876B7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қызметшілерге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түпкілікті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өлшеп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көру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— Алматы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Амангелді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15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мекенжайына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барып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өлшеп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көру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ұйымдастырылуы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).</w:t>
      </w:r>
    </w:p>
    <w:p w14:paraId="7474EA5F" w14:textId="77777777" w:rsidR="009F0939" w:rsidRPr="00B876B7" w:rsidRDefault="009F0939" w:rsidP="009F09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450442F" w14:textId="77777777" w:rsidR="009F0939" w:rsidRPr="00B876B7" w:rsidRDefault="009F0939" w:rsidP="009F09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— 24 ай.</w:t>
      </w:r>
    </w:p>
    <w:p w14:paraId="31EDB1E5" w14:textId="77777777" w:rsidR="00C77171" w:rsidRDefault="00C77171" w:rsidP="00C77171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14:paraId="15D44393" w14:textId="77777777" w:rsidR="00C77171" w:rsidRPr="00CA3BFC" w:rsidRDefault="00C77171" w:rsidP="00C77171">
      <w:pPr>
        <w:pStyle w:val="a6"/>
        <w:spacing w:before="0" w:beforeAutospacing="0" w:after="0" w:afterAutospacing="0"/>
        <w:ind w:left="-851"/>
        <w:jc w:val="both"/>
        <w:rPr>
          <w:sz w:val="28"/>
          <w:szCs w:val="28"/>
          <w:lang w:val="kk-KZ"/>
        </w:rPr>
      </w:pPr>
      <w:bookmarkStart w:id="0" w:name="_GoBack"/>
      <w:bookmarkEnd w:id="0"/>
    </w:p>
    <w:p w14:paraId="0B31242A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4516DA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8AA0DB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49CE8B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85944C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A96ED5D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1D0D1D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8CBC9E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2CE43F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3D1FA1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F315B1" w14:textId="77777777" w:rsidR="00C77171" w:rsidRPr="003F5106" w:rsidRDefault="00C77171" w:rsidP="00C77171">
      <w:pPr>
        <w:pStyle w:val="a3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4ABAFB" w14:textId="77777777" w:rsidR="00C77171" w:rsidRPr="00E10983" w:rsidRDefault="00C77171" w:rsidP="00C77171">
      <w:pPr>
        <w:pStyle w:val="a5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5FB6F08A" w14:textId="0836B487" w:rsidR="00FC32E6" w:rsidRPr="00C77171" w:rsidRDefault="00FC32E6" w:rsidP="00994651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14:paraId="35B86314" w14:textId="56C5F509" w:rsidR="00FC32E6" w:rsidRPr="00C77171" w:rsidRDefault="00FC32E6" w:rsidP="00994651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14:paraId="03563EC1" w14:textId="1EB2157B" w:rsidR="00F329ED" w:rsidRDefault="00F329ED" w:rsidP="00994651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329ED" w:rsidSect="00C7717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50B"/>
    <w:rsid w:val="00041DF8"/>
    <w:rsid w:val="000801D7"/>
    <w:rsid w:val="00083EB5"/>
    <w:rsid w:val="000B66D6"/>
    <w:rsid w:val="00110750"/>
    <w:rsid w:val="00222F4E"/>
    <w:rsid w:val="0029721C"/>
    <w:rsid w:val="004F450B"/>
    <w:rsid w:val="005621FB"/>
    <w:rsid w:val="005D67EE"/>
    <w:rsid w:val="006F49C2"/>
    <w:rsid w:val="00877E85"/>
    <w:rsid w:val="008818AB"/>
    <w:rsid w:val="008B668D"/>
    <w:rsid w:val="00942962"/>
    <w:rsid w:val="00962199"/>
    <w:rsid w:val="00994651"/>
    <w:rsid w:val="009E708D"/>
    <w:rsid w:val="009F0939"/>
    <w:rsid w:val="00A02364"/>
    <w:rsid w:val="00AC2E81"/>
    <w:rsid w:val="00AE1894"/>
    <w:rsid w:val="00B70B51"/>
    <w:rsid w:val="00C52341"/>
    <w:rsid w:val="00C77171"/>
    <w:rsid w:val="00CF2E9B"/>
    <w:rsid w:val="00D03AEB"/>
    <w:rsid w:val="00D95E95"/>
    <w:rsid w:val="00E130C7"/>
    <w:rsid w:val="00EB43EE"/>
    <w:rsid w:val="00F329ED"/>
    <w:rsid w:val="00F57449"/>
    <w:rsid w:val="00FC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BB4C3"/>
  <w15:chartTrackingRefBased/>
  <w15:docId w15:val="{19CC387E-F145-42E1-9DCE-F891AD8C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4651"/>
    <w:pPr>
      <w:spacing w:after="0" w:line="240" w:lineRule="auto"/>
    </w:pPr>
  </w:style>
  <w:style w:type="table" w:styleId="a4">
    <w:name w:val="Table Grid"/>
    <w:basedOn w:val="a1"/>
    <w:uiPriority w:val="39"/>
    <w:rsid w:val="00E13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329E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77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Нагуманов Тлеген Габдулашинович</dc:creator>
  <cp:keywords/>
  <dc:description/>
  <cp:lastModifiedBy>Шеримбетов Айбек Сапаралыевич</cp:lastModifiedBy>
  <cp:revision>44</cp:revision>
  <dcterms:created xsi:type="dcterms:W3CDTF">2024-03-07T06:53:00Z</dcterms:created>
  <dcterms:modified xsi:type="dcterms:W3CDTF">2026-10-21T08:11:00Z</dcterms:modified>
</cp:coreProperties>
</file>