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E2342" w14:textId="6762990D" w:rsidR="00494D45" w:rsidRDefault="00494D45">
      <w:r>
        <w:rPr>
          <w:noProof/>
        </w:rPr>
        <w:drawing>
          <wp:anchor distT="0" distB="0" distL="114300" distR="114300" simplePos="0" relativeHeight="251659264" behindDoc="1" locked="0" layoutInCell="1" allowOverlap="1" wp14:anchorId="19C0CCD7" wp14:editId="07AE6A98">
            <wp:simplePos x="0" y="0"/>
            <wp:positionH relativeFrom="margin">
              <wp:posOffset>373380</wp:posOffset>
            </wp:positionH>
            <wp:positionV relativeFrom="paragraph">
              <wp:posOffset>6985</wp:posOffset>
            </wp:positionV>
            <wp:extent cx="2457450" cy="4365625"/>
            <wp:effectExtent l="0" t="0" r="0" b="0"/>
            <wp:wrapTight wrapText="bothSides">
              <wp:wrapPolygon edited="0">
                <wp:start x="0" y="0"/>
                <wp:lineTo x="0" y="21490"/>
                <wp:lineTo x="21433" y="21490"/>
                <wp:lineTo x="2143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436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7589C0D" wp14:editId="1935EDC0">
            <wp:simplePos x="0" y="0"/>
            <wp:positionH relativeFrom="column">
              <wp:posOffset>2847975</wp:posOffset>
            </wp:positionH>
            <wp:positionV relativeFrom="paragraph">
              <wp:posOffset>0</wp:posOffset>
            </wp:positionV>
            <wp:extent cx="2446020" cy="4365625"/>
            <wp:effectExtent l="0" t="0" r="0" b="0"/>
            <wp:wrapTight wrapText="bothSides">
              <wp:wrapPolygon edited="0">
                <wp:start x="0" y="0"/>
                <wp:lineTo x="0" y="21490"/>
                <wp:lineTo x="21364" y="21490"/>
                <wp:lineTo x="2136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436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0B2E0" w14:textId="77777777" w:rsidR="00494D45" w:rsidRDefault="00494D45" w:rsidP="00494D45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</w:p>
    <w:p w14:paraId="0F36DC40" w14:textId="77777777" w:rsidR="00494D45" w:rsidRDefault="00494D45" w:rsidP="00494D45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</w:p>
    <w:p w14:paraId="571596BE" w14:textId="77777777" w:rsidR="00494D45" w:rsidRDefault="00494D45" w:rsidP="00494D45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</w:p>
    <w:p w14:paraId="564F7179" w14:textId="77777777" w:rsidR="00494D45" w:rsidRDefault="00494D45" w:rsidP="00494D45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</w:p>
    <w:p w14:paraId="4841CE5E" w14:textId="77777777" w:rsidR="00494D45" w:rsidRDefault="00494D45" w:rsidP="00494D45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</w:p>
    <w:p w14:paraId="76FF8387" w14:textId="77777777" w:rsidR="00494D45" w:rsidRDefault="00494D45" w:rsidP="00494D45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</w:p>
    <w:p w14:paraId="3131AFD0" w14:textId="77777777" w:rsidR="00494D45" w:rsidRDefault="00494D45" w:rsidP="00494D45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</w:p>
    <w:p w14:paraId="0ADAEEFD" w14:textId="7A724B1E" w:rsidR="00494D45" w:rsidRDefault="00494D45" w:rsidP="00494D45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  <w:r>
        <w:rPr>
          <w:color w:val="231F20"/>
        </w:rPr>
        <w:t>Ширина:</w:t>
      </w:r>
      <w:r>
        <w:rPr>
          <w:color w:val="231F20"/>
          <w:spacing w:val="-19"/>
        </w:rPr>
        <w:t xml:space="preserve"> </w:t>
      </w:r>
      <w:r w:rsidR="004B383C">
        <w:rPr>
          <w:color w:val="231F20"/>
        </w:rPr>
        <w:t>4</w:t>
      </w:r>
      <w:r>
        <w:rPr>
          <w:color w:val="231F20"/>
        </w:rPr>
        <w:t>.</w:t>
      </w:r>
      <w:r w:rsidR="004B383C">
        <w:rPr>
          <w:color w:val="231F20"/>
        </w:rPr>
        <w:t>4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м Высота 1.3 м</w:t>
      </w:r>
    </w:p>
    <w:p w14:paraId="0C0F0D65" w14:textId="5655C6A2" w:rsidR="00494D45" w:rsidRDefault="00494D45" w:rsidP="00494D45">
      <w:pPr>
        <w:pStyle w:val="ac"/>
        <w:spacing w:before="1" w:line="230" w:lineRule="auto"/>
        <w:ind w:left="4111" w:right="423" w:hanging="2335"/>
        <w:jc w:val="right"/>
      </w:pPr>
    </w:p>
    <w:p w14:paraId="388198FC" w14:textId="77777777" w:rsidR="00494D45" w:rsidRDefault="00494D45" w:rsidP="00494D45">
      <w:pPr>
        <w:pStyle w:val="ac"/>
        <w:spacing w:before="328"/>
      </w:pPr>
    </w:p>
    <w:p w14:paraId="5ED6C55A" w14:textId="77777777" w:rsidR="00494D45" w:rsidRDefault="00494D45" w:rsidP="00494D45">
      <w:pPr>
        <w:pStyle w:val="ac"/>
        <w:spacing w:line="230" w:lineRule="auto"/>
        <w:ind w:left="140" w:right="6493"/>
      </w:pPr>
      <w:r>
        <w:rPr>
          <w:color w:val="231F20"/>
        </w:rPr>
        <w:t>Изготовление стенда Основа: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ПВХ,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толщина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мм</w:t>
      </w:r>
    </w:p>
    <w:p w14:paraId="705DE44F" w14:textId="4713E65A" w:rsidR="00494D45" w:rsidRDefault="00494D45" w:rsidP="00494D45">
      <w:pPr>
        <w:pStyle w:val="ac"/>
        <w:spacing w:before="1" w:line="230" w:lineRule="auto"/>
        <w:ind w:left="140"/>
        <w:rPr>
          <w:color w:val="231F20"/>
        </w:rPr>
      </w:pPr>
      <w:r>
        <w:rPr>
          <w:color w:val="231F20"/>
        </w:rPr>
        <w:t>Интерьерная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часть: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винил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самоклеящийся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(печать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высокого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качества) Крепление: борта и специальные ушки для фиксации на стену</w:t>
      </w:r>
    </w:p>
    <w:p w14:paraId="6178EA14" w14:textId="77777777" w:rsidR="004B383C" w:rsidRDefault="004B383C" w:rsidP="00494D45">
      <w:pPr>
        <w:pStyle w:val="ac"/>
        <w:spacing w:before="1" w:line="230" w:lineRule="auto"/>
        <w:ind w:left="140"/>
      </w:pPr>
    </w:p>
    <w:p w14:paraId="53AA4B34" w14:textId="77777777" w:rsidR="004B383C" w:rsidRPr="004B383C" w:rsidRDefault="004B383C" w:rsidP="004B383C">
      <w:pPr>
        <w:rPr>
          <w:rFonts w:ascii="Times New Roman" w:eastAsia="Times New Roman" w:hAnsi="Times New Roman" w:cs="Times New Roman"/>
          <w:color w:val="231F20"/>
          <w:kern w:val="0"/>
          <w:sz w:val="36"/>
          <w:szCs w:val="36"/>
          <w14:ligatures w14:val="none"/>
        </w:rPr>
      </w:pPr>
      <w:r w:rsidRPr="004B383C">
        <w:rPr>
          <w:rFonts w:ascii="Times New Roman" w:eastAsia="Times New Roman" w:hAnsi="Times New Roman" w:cs="Times New Roman"/>
          <w:color w:val="231F20"/>
          <w:kern w:val="0"/>
          <w:sz w:val="36"/>
          <w:szCs w:val="36"/>
          <w14:ligatures w14:val="none"/>
        </w:rPr>
        <w:t>Эскизы, размеры, текст, цвета и дизайн дополнительно должен быть согласован с Заказчиком перед выполнением работ. В стоимость входит монтаж и установка. (На Фото ОБРАЗЕЦ как ПРИМЕР!).</w:t>
      </w:r>
    </w:p>
    <w:p w14:paraId="5D0CAA00" w14:textId="2ADF4D6E" w:rsidR="00494D45" w:rsidRDefault="00494D45" w:rsidP="00494D45">
      <w:pPr>
        <w:pStyle w:val="ac"/>
        <w:spacing w:before="399" w:line="230" w:lineRule="auto"/>
        <w:ind w:left="140" w:right="547"/>
        <w:rPr>
          <w:color w:val="231F20"/>
        </w:rPr>
      </w:pPr>
    </w:p>
    <w:p w14:paraId="0408B193" w14:textId="24F4ACE0" w:rsidR="00494D45" w:rsidRPr="00576C99" w:rsidRDefault="004B383C" w:rsidP="00494D45">
      <w:pPr>
        <w:pStyle w:val="ac"/>
        <w:spacing w:before="399" w:line="230" w:lineRule="auto"/>
        <w:ind w:left="140" w:right="547"/>
        <w:rPr>
          <w:color w:val="231F20"/>
        </w:rPr>
      </w:pPr>
      <w:bookmarkStart w:id="0" w:name="_GoBack"/>
      <w:bookmarkEnd w:id="0"/>
      <w:proofErr w:type="spellStart"/>
      <w:r>
        <w:rPr>
          <w:color w:val="231F20"/>
        </w:rPr>
        <w:lastRenderedPageBreak/>
        <w:t>Е</w:t>
      </w:r>
      <w:r w:rsidR="00494D45" w:rsidRPr="00576C99">
        <w:rPr>
          <w:color w:val="231F20"/>
        </w:rPr>
        <w:t>ні</w:t>
      </w:r>
      <w:proofErr w:type="spellEnd"/>
      <w:r w:rsidR="00494D45" w:rsidRPr="00576C99">
        <w:rPr>
          <w:color w:val="231F20"/>
        </w:rPr>
        <w:t xml:space="preserve">: </w:t>
      </w:r>
      <w:r>
        <w:rPr>
          <w:color w:val="231F20"/>
        </w:rPr>
        <w:t>4</w:t>
      </w:r>
      <w:r w:rsidR="00494D45" w:rsidRPr="00576C99">
        <w:rPr>
          <w:color w:val="231F20"/>
        </w:rPr>
        <w:t>.</w:t>
      </w:r>
      <w:r>
        <w:rPr>
          <w:color w:val="231F20"/>
        </w:rPr>
        <w:t>4</w:t>
      </w:r>
      <w:r w:rsidR="00494D45" w:rsidRPr="00576C99">
        <w:rPr>
          <w:color w:val="231F20"/>
        </w:rPr>
        <w:t xml:space="preserve"> м </w:t>
      </w:r>
      <w:proofErr w:type="spellStart"/>
      <w:r w:rsidR="00494D45" w:rsidRPr="00576C99">
        <w:rPr>
          <w:color w:val="231F20"/>
        </w:rPr>
        <w:t>биіктігі</w:t>
      </w:r>
      <w:proofErr w:type="spellEnd"/>
      <w:r w:rsidR="00494D45" w:rsidRPr="00576C99">
        <w:rPr>
          <w:color w:val="231F20"/>
        </w:rPr>
        <w:t xml:space="preserve"> 1.3 м</w:t>
      </w:r>
    </w:p>
    <w:p w14:paraId="416F855A" w14:textId="77777777" w:rsidR="00494D45" w:rsidRPr="00DB5B15" w:rsidRDefault="00494D45" w:rsidP="00494D45">
      <w:pPr>
        <w:pStyle w:val="ac"/>
        <w:spacing w:before="399" w:line="230" w:lineRule="auto"/>
        <w:ind w:left="140" w:right="547"/>
        <w:rPr>
          <w:color w:val="231F20"/>
        </w:rPr>
      </w:pPr>
    </w:p>
    <w:p w14:paraId="6E5BA9DB" w14:textId="77777777" w:rsidR="00494D45" w:rsidRPr="00576C99" w:rsidRDefault="00494D45" w:rsidP="00494D45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 w:rsidRPr="00576C99">
        <w:rPr>
          <w:color w:val="231F20"/>
        </w:rPr>
        <w:t>Стендтің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негізі</w:t>
      </w:r>
      <w:proofErr w:type="spellEnd"/>
      <w:r w:rsidRPr="00576C99">
        <w:rPr>
          <w:color w:val="231F20"/>
        </w:rPr>
        <w:t xml:space="preserve">: ПВХ, </w:t>
      </w:r>
      <w:proofErr w:type="spellStart"/>
      <w:r w:rsidRPr="00576C99">
        <w:rPr>
          <w:color w:val="231F20"/>
        </w:rPr>
        <w:t>қалыңдығы</w:t>
      </w:r>
      <w:proofErr w:type="spellEnd"/>
      <w:r w:rsidRPr="00576C99">
        <w:rPr>
          <w:color w:val="231F20"/>
        </w:rPr>
        <w:t xml:space="preserve"> 5 мм</w:t>
      </w:r>
    </w:p>
    <w:p w14:paraId="4D90206F" w14:textId="77777777" w:rsidR="00494D45" w:rsidRPr="00576C99" w:rsidRDefault="00494D45" w:rsidP="00494D45">
      <w:pPr>
        <w:pStyle w:val="ac"/>
        <w:spacing w:before="399" w:line="230" w:lineRule="auto"/>
        <w:ind w:left="140" w:right="547"/>
        <w:rPr>
          <w:color w:val="231F20"/>
        </w:rPr>
      </w:pPr>
      <w:r w:rsidRPr="00576C99">
        <w:rPr>
          <w:color w:val="231F20"/>
        </w:rPr>
        <w:t xml:space="preserve">Интерьер: </w:t>
      </w:r>
      <w:proofErr w:type="spellStart"/>
      <w:r w:rsidRPr="00576C99">
        <w:rPr>
          <w:color w:val="231F20"/>
        </w:rPr>
        <w:t>өздігінен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жабысатын</w:t>
      </w:r>
      <w:proofErr w:type="spellEnd"/>
      <w:r w:rsidRPr="00576C99">
        <w:rPr>
          <w:color w:val="231F20"/>
        </w:rPr>
        <w:t xml:space="preserve"> винил (</w:t>
      </w:r>
      <w:proofErr w:type="spellStart"/>
      <w:r w:rsidRPr="00576C99">
        <w:rPr>
          <w:color w:val="231F20"/>
        </w:rPr>
        <w:t>жоғары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сапалы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басып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шығару</w:t>
      </w:r>
      <w:proofErr w:type="spellEnd"/>
      <w:r w:rsidRPr="00576C99">
        <w:rPr>
          <w:color w:val="231F20"/>
        </w:rPr>
        <w:t xml:space="preserve">) </w:t>
      </w:r>
      <w:proofErr w:type="spellStart"/>
      <w:r w:rsidRPr="00576C99">
        <w:rPr>
          <w:color w:val="231F20"/>
        </w:rPr>
        <w:t>бекіту</w:t>
      </w:r>
      <w:proofErr w:type="spellEnd"/>
      <w:r w:rsidRPr="00576C99">
        <w:rPr>
          <w:color w:val="231F20"/>
        </w:rPr>
        <w:t xml:space="preserve">: </w:t>
      </w:r>
      <w:proofErr w:type="spellStart"/>
      <w:r w:rsidRPr="00576C99">
        <w:rPr>
          <w:color w:val="231F20"/>
        </w:rPr>
        <w:t>қабырғаға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бекітуге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арналған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бүйір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және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арнайы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құлақ</w:t>
      </w:r>
      <w:proofErr w:type="spellEnd"/>
    </w:p>
    <w:p w14:paraId="2D390F21" w14:textId="472A5004" w:rsidR="00494D45" w:rsidRDefault="004B383C" w:rsidP="00494D45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 w:rsidRPr="004B383C">
        <w:rPr>
          <w:color w:val="231F20"/>
        </w:rPr>
        <w:t>Эскиздер</w:t>
      </w:r>
      <w:proofErr w:type="spellEnd"/>
      <w:r w:rsidRPr="004B383C">
        <w:rPr>
          <w:color w:val="231F20"/>
        </w:rPr>
        <w:t xml:space="preserve">, </w:t>
      </w:r>
      <w:proofErr w:type="spellStart"/>
      <w:r w:rsidRPr="004B383C">
        <w:rPr>
          <w:color w:val="231F20"/>
        </w:rPr>
        <w:t>өлшемдер</w:t>
      </w:r>
      <w:proofErr w:type="spellEnd"/>
      <w:r w:rsidRPr="004B383C">
        <w:rPr>
          <w:color w:val="231F20"/>
        </w:rPr>
        <w:t xml:space="preserve">, </w:t>
      </w:r>
      <w:proofErr w:type="spellStart"/>
      <w:r w:rsidRPr="004B383C">
        <w:rPr>
          <w:color w:val="231F20"/>
        </w:rPr>
        <w:t>мәтін</w:t>
      </w:r>
      <w:proofErr w:type="spellEnd"/>
      <w:r w:rsidRPr="004B383C">
        <w:rPr>
          <w:color w:val="231F20"/>
        </w:rPr>
        <w:t xml:space="preserve">, </w:t>
      </w:r>
      <w:proofErr w:type="spellStart"/>
      <w:r w:rsidRPr="004B383C">
        <w:rPr>
          <w:color w:val="231F20"/>
        </w:rPr>
        <w:t>түстер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және</w:t>
      </w:r>
      <w:proofErr w:type="spellEnd"/>
      <w:r w:rsidRPr="004B383C">
        <w:rPr>
          <w:color w:val="231F20"/>
        </w:rPr>
        <w:t xml:space="preserve"> дизайн </w:t>
      </w:r>
      <w:proofErr w:type="spellStart"/>
      <w:r w:rsidRPr="004B383C">
        <w:rPr>
          <w:color w:val="231F20"/>
        </w:rPr>
        <w:t>жұмысты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орындамас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бұрын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Тапсырыс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берушімен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қосымша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келісілуі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керек</w:t>
      </w:r>
      <w:proofErr w:type="spellEnd"/>
      <w:r w:rsidRPr="004B383C">
        <w:rPr>
          <w:color w:val="231F20"/>
        </w:rPr>
        <w:t xml:space="preserve">. </w:t>
      </w:r>
      <w:proofErr w:type="spellStart"/>
      <w:r w:rsidRPr="004B383C">
        <w:rPr>
          <w:color w:val="231F20"/>
        </w:rPr>
        <w:t>Бағаға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орнату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және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орнату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кіреді</w:t>
      </w:r>
      <w:proofErr w:type="spellEnd"/>
      <w:r w:rsidRPr="004B383C">
        <w:rPr>
          <w:color w:val="231F20"/>
        </w:rPr>
        <w:t>. (</w:t>
      </w:r>
      <w:proofErr w:type="spellStart"/>
      <w:r w:rsidRPr="004B383C">
        <w:rPr>
          <w:color w:val="231F20"/>
        </w:rPr>
        <w:t>Суретте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үлгі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мысал</w:t>
      </w:r>
      <w:proofErr w:type="spellEnd"/>
      <w:r w:rsidRPr="004B383C">
        <w:rPr>
          <w:color w:val="231F20"/>
        </w:rPr>
        <w:t xml:space="preserve"> </w:t>
      </w:r>
      <w:proofErr w:type="spellStart"/>
      <w:r w:rsidRPr="004B383C">
        <w:rPr>
          <w:color w:val="231F20"/>
        </w:rPr>
        <w:t>ретінде</w:t>
      </w:r>
      <w:proofErr w:type="spellEnd"/>
      <w:r w:rsidRPr="004B383C">
        <w:rPr>
          <w:color w:val="231F20"/>
        </w:rPr>
        <w:t>!).</w:t>
      </w:r>
    </w:p>
    <w:p w14:paraId="6ABBF7D1" w14:textId="77777777" w:rsidR="00494D45" w:rsidRDefault="00494D45"/>
    <w:p w14:paraId="00725C51" w14:textId="190E96AF" w:rsidR="00D57FD5" w:rsidRDefault="00D57FD5"/>
    <w:sectPr w:rsidR="00D57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01C"/>
    <w:rsid w:val="001F5FD8"/>
    <w:rsid w:val="00494D45"/>
    <w:rsid w:val="004B383C"/>
    <w:rsid w:val="00712350"/>
    <w:rsid w:val="0075101C"/>
    <w:rsid w:val="009E7947"/>
    <w:rsid w:val="00D57FD5"/>
    <w:rsid w:val="00E0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DF526"/>
  <w15:chartTrackingRefBased/>
  <w15:docId w15:val="{888B48EE-4711-4A09-8F15-996296AA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10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10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10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10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10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10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10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10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10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10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10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10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10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10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10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10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10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10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10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10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10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10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10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10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5101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10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10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10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5101C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494D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36"/>
      <w:szCs w:val="36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494D45"/>
    <w:rPr>
      <w:rFonts w:ascii="Times New Roman" w:eastAsia="Times New Roman" w:hAnsi="Times New Roman" w:cs="Times New Roman"/>
      <w:kern w:val="0"/>
      <w:sz w:val="36"/>
      <w:szCs w:val="36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liceum-accounting</cp:lastModifiedBy>
  <cp:revision>4</cp:revision>
  <dcterms:created xsi:type="dcterms:W3CDTF">2026-10-22T07:00:00Z</dcterms:created>
  <dcterms:modified xsi:type="dcterms:W3CDTF">2026-10-22T12:47:00Z</dcterms:modified>
</cp:coreProperties>
</file>