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F1424" w14:textId="77777777" w:rsidR="003C3CC0" w:rsidRDefault="003C3CC0" w:rsidP="00C158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м</w:t>
      </w:r>
      <w:proofErr w:type="spellStart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>емлекеттік</w:t>
      </w:r>
      <w:proofErr w:type="spellEnd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>рәміздерінің</w:t>
      </w:r>
      <w:proofErr w:type="spellEnd"/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0492133" w14:textId="6F31E547" w:rsidR="00DA450B" w:rsidRDefault="003C3CC0" w:rsidP="00C158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ақпараттық-экспозициялық стендтерін </w:t>
      </w:r>
      <w:r w:rsidR="005E58C5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бөлшектеу</w:t>
      </w:r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, дайындау және </w:t>
      </w:r>
      <w:r w:rsidR="00DA450B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монтаждау</w:t>
      </w:r>
      <w:r w:rsidRPr="003C3CC0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жөніндегі жұмыстарды орындауға арналған </w:t>
      </w:r>
    </w:p>
    <w:p w14:paraId="7B6A4449" w14:textId="1D90A61D" w:rsidR="00C158A7" w:rsidRPr="00DA450B" w:rsidRDefault="003C3CC0" w:rsidP="00C158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kk-KZ"/>
        </w:rPr>
      </w:pPr>
      <w:r w:rsidRPr="00DA450B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kk-KZ"/>
        </w:rPr>
        <w:t xml:space="preserve">техникалық </w:t>
      </w:r>
      <w:r w:rsidR="00DA450B" w:rsidRPr="00DA450B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kk-KZ"/>
        </w:rPr>
        <w:t>сипаттама</w:t>
      </w:r>
    </w:p>
    <w:p w14:paraId="5681B43C" w14:textId="77777777" w:rsidR="000A63D6" w:rsidRPr="003C3CC0" w:rsidRDefault="000A63D6" w:rsidP="0061641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843F05A" w14:textId="6C0FC218" w:rsidR="00C158A7" w:rsidRPr="00C158A7" w:rsidRDefault="00C158A7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="00DA450B" w:rsidRPr="00DA4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="00DA450B" w:rsidRPr="00DA4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мәліметтер</w:t>
      </w:r>
      <w:proofErr w:type="spellEnd"/>
      <w:r w:rsidR="00DA450B" w:rsidRPr="00DA4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="00DA450B" w:rsidRPr="00DA45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416882CA" w14:textId="392F09F6" w:rsidR="00C158A7" w:rsidRPr="00C158A7" w:rsidRDefault="00C158A7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стенділерді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58C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бөлшектеу</w:t>
      </w:r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рәміздерінің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Ту,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4D2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Әнұраны</w:t>
      </w:r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A450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ақпараттық-экспозициялық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стендтерін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A450B" w:rsidRPr="00DA450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6E595F" w14:textId="1E0D9265" w:rsidR="00C158A7" w:rsidRPr="00C158A7" w:rsidRDefault="00C158A7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1.2. </w:t>
      </w:r>
      <w:proofErr w:type="spellStart"/>
      <w:r w:rsidR="00BA03CD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Стендтердің</w:t>
      </w:r>
      <w:proofErr w:type="spellEnd"/>
      <w:r w:rsidR="00BA03CD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BA03CD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</w:p>
    <w:p w14:paraId="70878E10" w14:textId="574CA3BD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Ақпараттық-экспозициялық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стендтер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мекеменің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58C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үй-жайында</w:t>
      </w:r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рәміздерін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Стендтерді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стандарттарды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асырылуға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78FB84E9" w14:textId="77777777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Қазақстан Республикасының Мемлекеттік рәміздері туралы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» 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Қазақстан Республикасының конституциялық заңы; </w:t>
      </w:r>
    </w:p>
    <w:p w14:paraId="40ECCBD7" w14:textId="78BF142A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2. Қазақстан Республикасының Мемлекеттік Туын, Мемлекеттік Елтаңбасын және олардың бейнелерін, сондай-ақ Қазақстан Республикасының Мемлекеттік </w:t>
      </w:r>
      <w:r w:rsidR="00FD4D2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Әнұранының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мәтінін пайдалану (белгілеу, орналастыру) қағидалары; </w:t>
      </w:r>
    </w:p>
    <w:p w14:paraId="3BB99675" w14:textId="77777777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3. </w:t>
      </w:r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ҚР СТ 988-2007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</w:t>
      </w:r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566543BB" w14:textId="77777777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ҚР СТ 989-2014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Елтаңбасы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</w:t>
      </w:r>
      <w:r w:rsidRPr="00BA0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2E636B3" w14:textId="77777777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Стендтерді ресімдеу және орналастыру кезінде олардың бейнелеріне, пропорцияларына, түстеріне және орналасуына қойылатын талаптарды қоса алғанда, Қазақстан Республикасының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емлекеттік рәміздерін пайдалануға қойылатын белгіленген талаптарды сақтау қажет.</w:t>
      </w:r>
    </w:p>
    <w:p w14:paraId="0F07C666" w14:textId="73379A2F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Мемлекеттік рәміздерді стендке орналастыру кезінде олардың бір деңгейде орналасуы қамтамасыз етілу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мынадай бірізділік сақталуға тиіс: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емлекеттік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у, Мемлекеттік Елтаңба, Мемлекеттік </w:t>
      </w:r>
      <w:r w:rsidR="00FD4D2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Әнұран</w:t>
      </w: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</w:t>
      </w:r>
    </w:p>
    <w:p w14:paraId="5ED14287" w14:textId="77777777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Стендтердің негізгі фоны көк түсті, жазулар мен безендіру элементтері — алтын түсті болуы тиіс. </w:t>
      </w:r>
    </w:p>
    <w:p w14:paraId="0E1D7B2C" w14:textId="77777777" w:rsid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Ұлттық ою-өрнек стендтерді безендірудің жалпы стиліне сәйкес келуі керек. </w:t>
      </w:r>
    </w:p>
    <w:p w14:paraId="18D5B03B" w14:textId="1CF21507" w:rsidR="00C158A7" w:rsidRPr="00BA03CD" w:rsidRDefault="00BA03CD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Қазақстан Республикасының Мемлекеттік Туы мен Мемлекеттік Елтаңбасының өзгертілген, бұрмаланған немесе стильдендірілген бейнелерін пайдалануға жол берілмейді</w:t>
      </w:r>
      <w:r w:rsidR="00C158A7" w:rsidRPr="00BA03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08B6807B" w14:textId="537173A4" w:rsidR="00C158A7" w:rsidRPr="00C158A7" w:rsidRDefault="00C158A7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="00BA03CD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Стендтердің</w:t>
      </w:r>
      <w:proofErr w:type="spellEnd"/>
      <w:r w:rsidR="00BA03CD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 мен </w:t>
      </w:r>
      <w:proofErr w:type="spellStart"/>
      <w:r w:rsidR="00BA03CD" w:rsidRPr="00BA03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мазмұны</w:t>
      </w:r>
      <w:proofErr w:type="spellEnd"/>
    </w:p>
    <w:p w14:paraId="6E9CDE2A" w14:textId="77777777" w:rsidR="00015796" w:rsidRDefault="00015796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01579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Стендтер</w:t>
      </w:r>
      <w:proofErr w:type="spellEnd"/>
      <w:r w:rsidRPr="00015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</w:t>
      </w:r>
      <w:r w:rsidRPr="00015796">
        <w:rPr>
          <w:rFonts w:ascii="Times New Roman" w:eastAsia="Times New Roman" w:hAnsi="Times New Roman" w:cs="Times New Roman"/>
          <w:sz w:val="24"/>
          <w:szCs w:val="24"/>
          <w:lang w:eastAsia="ru-RU"/>
        </w:rPr>
        <w:t>3 (</w:t>
      </w:r>
      <w:proofErr w:type="spellStart"/>
      <w:r w:rsidRPr="00015796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0157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дана. </w:t>
      </w:r>
    </w:p>
    <w:p w14:paraId="5B8BA65B" w14:textId="77777777" w:rsidR="00015796" w:rsidRDefault="00015796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 Қазақстан Республикасының Мемлекеттік Туының стенді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Мемлекеттік Тудың бейнесі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мен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 және орыс тілдеріндегі мәтіндік сипаттамасы. </w:t>
      </w:r>
    </w:p>
    <w:p w14:paraId="20FD6F56" w14:textId="77777777" w:rsidR="00015796" w:rsidRDefault="00015796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 Қазақстан Республикасының Мемлекеттік Елтаңбасының стенді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Мемлекеттік Елтаңбаның бейнесі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мен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 және орыс тілдеріндегі мәтіндік сипаттамасы. </w:t>
      </w:r>
    </w:p>
    <w:p w14:paraId="2D86C4CC" w14:textId="05C834FC" w:rsidR="00015796" w:rsidRDefault="00015796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3. Қазақстан Республикасының Мемлекеттік </w:t>
      </w:r>
      <w:r w:rsidR="00FD4D2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Әнұранның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стенді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– 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Мемлекеттік </w:t>
      </w:r>
      <w:r w:rsidR="00FD4D2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Әнұранның</w:t>
      </w: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 тіліндегі толық мәтіні. </w:t>
      </w:r>
    </w:p>
    <w:p w14:paraId="32B596A0" w14:textId="6FBFD622" w:rsidR="00C158A7" w:rsidRPr="00015796" w:rsidRDefault="00015796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Мәтіндер, суреттер және тіркеу элементтері анық, жақсы оқылатын және Тапсырыс берушімен келісілген макетке сәйкес келуі керек</w:t>
      </w:r>
      <w:r w:rsidR="00C158A7" w:rsidRPr="0001579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2C10C56C" w14:textId="542D75BE" w:rsidR="00C158A7" w:rsidRPr="00C158A7" w:rsidRDefault="00C158A7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>Өлшемдер</w:t>
      </w:r>
      <w:proofErr w:type="spellEnd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>материалдарға</w:t>
      </w:r>
      <w:proofErr w:type="spellEnd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75392" w:rsidRPr="00975392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1A728D1D" w14:textId="65395BCC" w:rsidR="00C158A7" w:rsidRPr="00975392" w:rsidRDefault="00C158A7" w:rsidP="0061641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 xml:space="preserve">3.1. </w:t>
      </w:r>
      <w:r w:rsidR="00975392">
        <w:rPr>
          <w:rFonts w:ascii="Times New Roman" w:hAnsi="Times New Roman" w:cs="Times New Roman"/>
          <w:b/>
          <w:bCs/>
          <w:sz w:val="24"/>
          <w:szCs w:val="24"/>
          <w:lang w:val="kk-KZ"/>
        </w:rPr>
        <w:t>Жалпы өлшемдері</w:t>
      </w:r>
    </w:p>
    <w:p w14:paraId="3EAA8ED8" w14:textId="77777777" w:rsidR="00975392" w:rsidRDefault="00975392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Әрбір </w:t>
      </w:r>
      <w:r>
        <w:rPr>
          <w:rFonts w:ascii="Times New Roman" w:hAnsi="Times New Roman" w:cs="Times New Roman"/>
          <w:sz w:val="24"/>
          <w:szCs w:val="24"/>
          <w:lang w:val="kk-KZ"/>
        </w:rPr>
        <w:t>ақпараттық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 тақтаның алдын ала өлшемі 105 × 78,5 см (биіктігі × ені). </w:t>
      </w:r>
    </w:p>
    <w:p w14:paraId="4337AF8E" w14:textId="77777777" w:rsidR="00975392" w:rsidRDefault="00975392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Әрбір стендтің түпкілікті өлшемдері орнату орнын </w:t>
      </w:r>
      <w:r>
        <w:rPr>
          <w:rFonts w:ascii="Times New Roman" w:hAnsi="Times New Roman" w:cs="Times New Roman"/>
          <w:sz w:val="24"/>
          <w:szCs w:val="24"/>
          <w:lang w:val="kk-KZ"/>
        </w:rPr>
        <w:t>нақты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 өлше</w:t>
      </w:r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r w:rsidRPr="00975392">
        <w:rPr>
          <w:rFonts w:ascii="Times New Roman" w:hAnsi="Times New Roman" w:cs="Times New Roman"/>
          <w:sz w:val="24"/>
          <w:szCs w:val="24"/>
          <w:lang w:val="kk-KZ"/>
        </w:rPr>
        <w:t xml:space="preserve"> нәтижелері бойынша айқындалады және Тапсырыс берушімен міндетті алдын ала келісуге жатады. </w:t>
      </w:r>
    </w:p>
    <w:p w14:paraId="313FC98A" w14:textId="3288BFED" w:rsidR="005C07BE" w:rsidRPr="00975392" w:rsidRDefault="00975392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75392">
        <w:rPr>
          <w:rFonts w:ascii="Times New Roman" w:hAnsi="Times New Roman" w:cs="Times New Roman"/>
          <w:sz w:val="24"/>
          <w:szCs w:val="24"/>
          <w:lang w:val="kk-KZ"/>
        </w:rPr>
        <w:lastRenderedPageBreak/>
        <w:t>Жаңа стендтер бақылау өлшемдерінің нәтижелерін ескере отырып қолданыстағы стендтердің өлшемдері мен конфигурациясына сәйкес келуі және орналастыру орындарын өзгертпестен бұрынғы орындарға орнату мүмкіндігін қамтамасыз етуі тиіс</w:t>
      </w:r>
      <w:r w:rsidR="005C07BE" w:rsidRPr="00975392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8A4EC7C" w14:textId="77777777" w:rsidR="005C07BE" w:rsidRPr="00975392" w:rsidRDefault="005C07BE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5A233AF3" w14:textId="5EA32C01" w:rsidR="00C158A7" w:rsidRPr="00975392" w:rsidRDefault="00C158A7" w:rsidP="0061641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3.2. </w:t>
      </w:r>
      <w:r w:rsidR="00975392" w:rsidRPr="00975392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Материалдар және өндіріс технологиясы</w:t>
      </w:r>
    </w:p>
    <w:p w14:paraId="7013C948" w14:textId="77777777" w:rsidR="00975392" w:rsidRDefault="00975392" w:rsidP="006164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Стендтерді дайындау үшін мынадай материалдар мен технологияларды пайдалану көзделеді: </w:t>
      </w:r>
    </w:p>
    <w:p w14:paraId="05D2E81E" w14:textId="77777777" w:rsidR="000E1486" w:rsidRDefault="00975392" w:rsidP="00975392">
      <w:pPr>
        <w:pStyle w:val="a7"/>
        <w:numPr>
          <w:ilvl w:val="0"/>
          <w:numId w:val="12"/>
        </w:numPr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құрылымның қажетті беріктігі мен қаттылығын қамтамасыз ететін қалыңдығы кемінде 5 мм парақты көбіктендірілген ПВХ немесе өзге де қатты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арақ материалы және/немесе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органикалық әйнек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; </w:t>
      </w:r>
    </w:p>
    <w:p w14:paraId="4E2CFD52" w14:textId="71E5A128" w:rsidR="000E1486" w:rsidRDefault="00975392" w:rsidP="00975392">
      <w:pPr>
        <w:pStyle w:val="a7"/>
        <w:numPr>
          <w:ilvl w:val="0"/>
          <w:numId w:val="12"/>
        </w:numPr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суреттер, жазулар және ұлттық ою-өрнектер </w:t>
      </w:r>
      <w:r w:rsidR="005E58C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үй-жайда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пайдалану кезінде </w:t>
      </w:r>
      <w:r w:rsidR="000E148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үссізденуге, тозуға және механикалық зақымдануға төзімділікті қамтамасыз ететін қорғаныш жабыны бар өздігінен жабысатын винил пленкаға толық түсті басып шығару әдісімен </w:t>
      </w:r>
      <w:r w:rsidR="000E148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жазылады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; </w:t>
      </w:r>
    </w:p>
    <w:p w14:paraId="19426524" w14:textId="77777777" w:rsidR="000E1486" w:rsidRDefault="00975392" w:rsidP="00975392">
      <w:pPr>
        <w:pStyle w:val="a7"/>
        <w:numPr>
          <w:ilvl w:val="0"/>
          <w:numId w:val="12"/>
        </w:numPr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құрылымды сенімді орнату үшін қажетті бекіту және монтаждау элементтері.</w:t>
      </w:r>
    </w:p>
    <w:p w14:paraId="6D2916F9" w14:textId="77777777" w:rsidR="000E1486" w:rsidRPr="009249B8" w:rsidRDefault="00975392" w:rsidP="000E1486">
      <w:pPr>
        <w:pStyle w:val="a7"/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Материалдардың түпкілікті тізбесін, олардың қалыңдығын, конструктивті орындалуын және бекіту тәсілін </w:t>
      </w:r>
      <w:r w:rsidR="000E1486"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жеткізуші</w:t>
      </w:r>
      <w:r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пайдалану шарттарын ескере отырып айқындайды және дайындау басталғанға дейін Тапсырыс берушімен </w:t>
      </w:r>
      <w:r w:rsidR="000E1486"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МІНДЕТТІ </w:t>
      </w:r>
      <w:r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түрде келісуге жатады.</w:t>
      </w:r>
    </w:p>
    <w:p w14:paraId="18C69CEE" w14:textId="77777777" w:rsidR="000E1486" w:rsidRDefault="00975392" w:rsidP="000E1486">
      <w:pPr>
        <w:pStyle w:val="a7"/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қолданылатын материалдар мен компоненттер жаңа, сапалы, қауіпсіз және көрінетін өндірістік ақаулар</w:t>
      </w:r>
      <w:r w:rsidR="000E148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сыз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болуы керек. </w:t>
      </w:r>
    </w:p>
    <w:p w14:paraId="45BE95DB" w14:textId="77777777" w:rsidR="000E1486" w:rsidRDefault="00975392" w:rsidP="000E1486">
      <w:pPr>
        <w:pStyle w:val="a7"/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Құрылымдық элементтердің беттері тегіс, </w:t>
      </w:r>
      <w:r w:rsidR="000E148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кертік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жарықтар, ісінулер, сызаттар, деформациялар және басқа зақымдарсыз болуы керек. Суреттер мен жазулар біркелкі түстерге, айқын контурларға ие болуы керек және басып шығаруда ақаулар болмауы керек. </w:t>
      </w:r>
    </w:p>
    <w:p w14:paraId="12B2DB33" w14:textId="67FF0968" w:rsidR="00C158A7" w:rsidRPr="00975392" w:rsidRDefault="00975392" w:rsidP="000E1486">
      <w:pPr>
        <w:pStyle w:val="a7"/>
        <w:spacing w:after="0" w:line="240" w:lineRule="auto"/>
        <w:ind w:left="0" w:firstLine="98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Тапсырыс берушінің талабы бойынша </w:t>
      </w:r>
      <w:r w:rsidR="000E148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жеткізуші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қолданылатын материалдар мен жинақтауыштардың сапасы мен Қазақстан Республикасы заңнамасының талаптарына сәйкестігін растайтын құжаттарды</w:t>
      </w:r>
      <w:r w:rsidR="000E148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E1486"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егер мұндай құжаттар қолданыстағы заңнамада көзделсе, </w:t>
      </w:r>
      <w:r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ұсынуға міндетті</w:t>
      </w:r>
      <w:r w:rsidR="00C158A7" w:rsidRPr="0097539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6D1F55FF" w14:textId="77777777" w:rsidR="005C07BE" w:rsidRPr="00975392" w:rsidRDefault="005C07BE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6374EAF" w14:textId="3DAD6CB5" w:rsidR="00C158A7" w:rsidRPr="005E58C5" w:rsidRDefault="00C158A7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4. </w:t>
      </w:r>
      <w:r w:rsidR="000E1486"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>Орындалатын жұмыстардың тізбесі мен көлемі</w:t>
      </w:r>
    </w:p>
    <w:p w14:paraId="52D26418" w14:textId="2469FD37" w:rsidR="00C158A7" w:rsidRPr="005E58C5" w:rsidRDefault="005E58C5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Жеткізуші келесі жұмыстарды орындауға міндетті</w:t>
      </w:r>
      <w:r w:rsidR="00C158A7" w:rsidRPr="005E58C5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6C56C25C" w14:textId="6F7DBF7F" w:rsidR="00C158A7" w:rsidRPr="005E58C5" w:rsidRDefault="00C158A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4.1. </w:t>
      </w:r>
      <w:r w:rsid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>Бақылау өлшемі</w:t>
      </w:r>
    </w:p>
    <w:p w14:paraId="576B34DD" w14:textId="5AA5F78C" w:rsidR="00C158A7" w:rsidRPr="005E58C5" w:rsidRDefault="005E58C5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Дайындау басталғанға дейін жеткізуші орнату орнын бақылау өлше</w:t>
      </w: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>ін жүргізуге, қолданыстағы стендтердің нақты өлшемдері мен геометриясын анықтауға, сондай-ақ монтаждау шарттарын ескере отырып, дизайн параметрлерін нақтылауға міндетті</w:t>
      </w:r>
      <w:r w:rsidR="00C158A7" w:rsidRPr="005E58C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6D7DC6C" w14:textId="61B11363" w:rsidR="00C158A7" w:rsidRPr="005E58C5" w:rsidRDefault="00C158A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4.2. </w:t>
      </w:r>
      <w:r w:rsid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>Бөлшектеу</w:t>
      </w:r>
    </w:p>
    <w:p w14:paraId="623008C7" w14:textId="70AB30DE" w:rsidR="00C158A7" w:rsidRPr="005E58C5" w:rsidRDefault="005E58C5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Қауіпсіздік талаптарын сақтай отырып және үй-жайдың беттеріне, конструкцияларына және инженерлік элементтеріне зақым келтірместен қолданыстағы ақпараттық стендтерді ұқыпты бөлшектеуді жүзеге асыру</w:t>
      </w:r>
      <w:r w:rsidR="00C158A7" w:rsidRPr="005E58C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7CDA98F" w14:textId="2D7540B2" w:rsidR="00C158A7" w:rsidRPr="005E58C5" w:rsidRDefault="00C158A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4.3. </w:t>
      </w:r>
      <w:r w:rsidR="005E58C5" w:rsidRPr="005E58C5">
        <w:rPr>
          <w:rFonts w:ascii="Times New Roman" w:hAnsi="Times New Roman" w:cs="Times New Roman"/>
          <w:b/>
          <w:bCs/>
          <w:sz w:val="24"/>
          <w:szCs w:val="24"/>
          <w:lang w:val="kk-KZ"/>
        </w:rPr>
        <w:t>Макетті әзірлеу және келісу</w:t>
      </w:r>
    </w:p>
    <w:p w14:paraId="4F6EEA00" w14:textId="77777777" w:rsidR="005E58C5" w:rsidRDefault="005E58C5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 дайындау басталғанға дейін Тапсырыс берушіге мынадай мәліметтерді қамтитын стендтің түрлі-түсті үш өлшемді (3D) макетін (эскизін) ұсынуға міндетті: </w:t>
      </w:r>
    </w:p>
    <w:p w14:paraId="596EDEA7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құрылымның жалпы өлшемдері;</w:t>
      </w:r>
    </w:p>
    <w:p w14:paraId="3C8886E4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әр бақылау тақтасының өлшемдері;</w:t>
      </w:r>
    </w:p>
    <w:p w14:paraId="597A10BE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қолданылатын материалдардың тізімі мен сипаттамасы;</w:t>
      </w:r>
    </w:p>
    <w:p w14:paraId="4E469214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үш </w:t>
      </w:r>
      <w:r>
        <w:rPr>
          <w:rFonts w:ascii="Times New Roman" w:hAnsi="Times New Roman" w:cs="Times New Roman"/>
          <w:sz w:val="24"/>
          <w:szCs w:val="24"/>
          <w:lang w:val="kk-KZ"/>
        </w:rPr>
        <w:t>ақпараттық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 тақтаның орналасу схемасы;</w:t>
      </w:r>
    </w:p>
    <w:p w14:paraId="11564CC5" w14:textId="37907873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Мемлекеттік Ту мен Мемлекеттік Елтаңба бейнелерінің, сондай-ақ Қазақстан Республикасы Мемлекеттік </w:t>
      </w:r>
      <w:r w:rsidR="00FD4D21">
        <w:rPr>
          <w:rFonts w:ascii="Times New Roman" w:hAnsi="Times New Roman" w:cs="Times New Roman"/>
          <w:sz w:val="24"/>
          <w:szCs w:val="24"/>
          <w:lang w:val="kk-KZ"/>
        </w:rPr>
        <w:t>Әнұраны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 мәтінінің орналасуы;</w:t>
      </w:r>
    </w:p>
    <w:p w14:paraId="1DA65C68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дизайнның түс схемасы;</w:t>
      </w:r>
    </w:p>
    <w:p w14:paraId="77444EF6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>ұлттық ою өрнектің орналасуы және безендірілуі;</w:t>
      </w:r>
    </w:p>
    <w:p w14:paraId="629BB936" w14:textId="77777777" w:rsidR="005E58C5" w:rsidRDefault="005E58C5" w:rsidP="005E58C5">
      <w:pPr>
        <w:pStyle w:val="a7"/>
        <w:numPr>
          <w:ilvl w:val="0"/>
          <w:numId w:val="13"/>
        </w:numPr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негізгі дизайн және монтаждау шешімдері. </w:t>
      </w:r>
    </w:p>
    <w:p w14:paraId="1B88AE8E" w14:textId="23D7D8BE" w:rsidR="00C158A7" w:rsidRPr="005E58C5" w:rsidRDefault="0034525E" w:rsidP="005E58C5">
      <w:pPr>
        <w:pStyle w:val="a7"/>
        <w:spacing w:after="0" w:line="240" w:lineRule="auto"/>
        <w:ind w:left="0" w:firstLine="98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5E58C5">
        <w:rPr>
          <w:rFonts w:ascii="Times New Roman" w:hAnsi="Times New Roman" w:cs="Times New Roman"/>
          <w:sz w:val="24"/>
          <w:szCs w:val="24"/>
          <w:lang w:val="kk-KZ"/>
        </w:rPr>
        <w:t xml:space="preserve">акет Тапсырыс берушімен келісілгеннен кейін ғана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5E58C5" w:rsidRPr="005E58C5">
        <w:rPr>
          <w:rFonts w:ascii="Times New Roman" w:hAnsi="Times New Roman" w:cs="Times New Roman"/>
          <w:sz w:val="24"/>
          <w:szCs w:val="24"/>
          <w:lang w:val="kk-KZ"/>
        </w:rPr>
        <w:t>тендті дайындау жол беріледі</w:t>
      </w:r>
      <w:r w:rsidR="00C158A7" w:rsidRPr="005E58C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D467C90" w14:textId="73704ADD" w:rsidR="00C158A7" w:rsidRPr="0034525E" w:rsidRDefault="00C158A7" w:rsidP="0061641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4.4. </w:t>
      </w:r>
      <w:r w:rsid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Дайындау</w:t>
      </w:r>
    </w:p>
    <w:p w14:paraId="6F97BBA3" w14:textId="094A83C6" w:rsidR="00C158A7" w:rsidRPr="0034525E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А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>қпараттық стендтер</w:t>
      </w:r>
      <w:r>
        <w:rPr>
          <w:rFonts w:ascii="Times New Roman" w:hAnsi="Times New Roman" w:cs="Times New Roman"/>
          <w:sz w:val="24"/>
          <w:szCs w:val="24"/>
          <w:lang w:val="kk-KZ"/>
        </w:rPr>
        <w:t>ді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сы техникалық </w:t>
      </w:r>
      <w:r>
        <w:rPr>
          <w:rFonts w:ascii="Times New Roman" w:hAnsi="Times New Roman" w:cs="Times New Roman"/>
          <w:sz w:val="24"/>
          <w:szCs w:val="24"/>
          <w:lang w:val="kk-KZ"/>
        </w:rPr>
        <w:t>сипаттамаға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>, бақылау өлшемінің нәтижелеріне және келісілген макетке сәйкес дайындау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қажет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>. Дайындау кезінде өлшемдердің, материалдардың, түс схемасының, мәтіндердің, суреттердің және дизайн элементтерінің мазмұнының бекітілген макетке сәйкестігін қамтамасыз ету қажет</w:t>
      </w:r>
      <w:r w:rsidR="00C158A7" w:rsidRPr="0034525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B063F46" w14:textId="173AB064" w:rsidR="00C158A7" w:rsidRPr="0034525E" w:rsidRDefault="00C158A7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4.5. </w:t>
      </w:r>
      <w:r w:rsidR="0034525E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Жеткізу және </w:t>
      </w:r>
      <w:r w:rsid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монтаждау</w:t>
      </w:r>
      <w:r w:rsidR="0034525E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(орнату)</w:t>
      </w:r>
    </w:p>
    <w:p w14:paraId="627250C0" w14:textId="7598A21A" w:rsidR="0034525E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>Дайындалған стендтерді орнату орнына жеткізуді, конструкцияларды құрастыруды (қажет болған жағдайда), монтаждауды және орнатуды, сондай-ақ бекітудің сенімділігі мен орындалған жұмыстардың сапасын тексеруді жүзеге асыру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қажет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50428265" w14:textId="77777777" w:rsidR="0034525E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Орнату аяқталғаннан кейін жұмыс орны тиісті күйге келтірілуі керек, </w:t>
      </w:r>
      <w:r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ұрылыс және орау қоқыстары алынып тасталуы керек. </w:t>
      </w:r>
    </w:p>
    <w:p w14:paraId="2F489699" w14:textId="2B6802DC" w:rsidR="00C158A7" w:rsidRPr="0034525E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>Ескі стендтерді бөлшектеу, бақылау өлшеу, макетті әзірлеу, дайындау, жеткізу, құрастыру, монтаждау және жаңа стендтерді орнату құны жұмыстың жалпы құнына қосылуы керек</w:t>
      </w:r>
      <w:r w:rsidR="00C158A7" w:rsidRPr="0034525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9E6B78C" w14:textId="027E4C35" w:rsidR="00C158A7" w:rsidRPr="0034525E" w:rsidRDefault="005C07BE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C158A7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 w:rsidR="0034525E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Кепілдік міндеттемелері</w:t>
      </w:r>
    </w:p>
    <w:p w14:paraId="10B78386" w14:textId="77777777" w:rsidR="0034525E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>Егер шартта өзгеше тәртіп белгіленбесе, дайындалған және белгіленген стендтерге кепілдік мерзімі Тапсырыс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беруші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орындалған жұмыстарды қабылдау туралы құжатқа қол қойған күннен бастап </w:t>
      </w:r>
      <w:r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12 (он екі) айды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құрайды. </w:t>
      </w:r>
    </w:p>
    <w:p w14:paraId="4D393995" w14:textId="0C0F8179" w:rsidR="00C158A7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Кепілдік мерзімі ішінде </w:t>
      </w:r>
      <w:r>
        <w:rPr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34525E">
        <w:rPr>
          <w:rFonts w:ascii="Times New Roman" w:hAnsi="Times New Roman" w:cs="Times New Roman"/>
          <w:sz w:val="24"/>
          <w:szCs w:val="24"/>
          <w:lang w:val="kk-KZ"/>
        </w:rPr>
        <w:t xml:space="preserve"> өз есебінен өндіріс технологиясының бұзылуы, сапасыз материалдарды пайдалану немесе монтаждау жұмыстарын тиісінше орындамау салдарынан туындаған кемшіліктерді жоюға міндетті</w:t>
      </w:r>
      <w:r w:rsidR="00C158A7" w:rsidRPr="0034525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668CB6E" w14:textId="19F0197F" w:rsidR="00A7272C" w:rsidRPr="00A7272C" w:rsidRDefault="00A7272C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7272C">
        <w:rPr>
          <w:rFonts w:ascii="Times New Roman" w:hAnsi="Times New Roman" w:cs="Times New Roman"/>
          <w:sz w:val="24"/>
          <w:szCs w:val="24"/>
          <w:lang w:val="kk-KZ"/>
        </w:rPr>
        <w:t>Ақау табылған жағдайда Жеткізуші оны 5 жұмыс күні ішінде өз есебінен жояды.</w:t>
      </w:r>
    </w:p>
    <w:p w14:paraId="2762E811" w14:textId="7C667B45" w:rsidR="00C158A7" w:rsidRPr="0034525E" w:rsidRDefault="006E46B5" w:rsidP="00616412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C158A7" w:rsidRP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 w:rsidR="0034525E">
        <w:rPr>
          <w:rFonts w:ascii="Times New Roman" w:hAnsi="Times New Roman" w:cs="Times New Roman"/>
          <w:b/>
          <w:bCs/>
          <w:sz w:val="24"/>
          <w:szCs w:val="24"/>
          <w:lang w:val="kk-KZ"/>
        </w:rPr>
        <w:t>Үлгі</w:t>
      </w:r>
    </w:p>
    <w:p w14:paraId="186D8CF9" w14:textId="663A4A58" w:rsidR="00C158A7" w:rsidRPr="0034525E" w:rsidRDefault="0034525E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4525E">
        <w:rPr>
          <w:rFonts w:ascii="Times New Roman" w:hAnsi="Times New Roman" w:cs="Times New Roman"/>
          <w:sz w:val="24"/>
          <w:szCs w:val="24"/>
          <w:lang w:val="kk-KZ"/>
        </w:rPr>
        <w:t>Ресімдеу үлгісі ретінде Тапсырыс беруші ұсынған Қазақстан Республикасының Мемлекеттік рәміздері стендтерінің үлгісі пайдаланылады</w:t>
      </w:r>
      <w:r w:rsidR="00C158A7" w:rsidRPr="0034525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DC5FA28" w14:textId="7D72D256" w:rsidR="00C158A7" w:rsidRPr="00FD4D21" w:rsidRDefault="00FD4D21" w:rsidP="006164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D4D21">
        <w:rPr>
          <w:rFonts w:ascii="Times New Roman" w:hAnsi="Times New Roman" w:cs="Times New Roman"/>
          <w:b/>
          <w:bCs/>
          <w:sz w:val="24"/>
          <w:szCs w:val="24"/>
          <w:lang w:val="kk-KZ"/>
        </w:rPr>
        <w:t>Элементтердің түпкілікті ресімделуі, орналасуы, түс шешімі және орналасуы дайындау басталғанға дейін Тапсырыс берушімен келісілуге тиіс</w:t>
      </w:r>
      <w:r w:rsidR="00C158A7" w:rsidRPr="00FD4D21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21CAFFA3" w14:textId="77777777" w:rsidR="00C158A7" w:rsidRPr="00FD4D21" w:rsidRDefault="00C158A7" w:rsidP="00C158A7">
      <w:pPr>
        <w:spacing w:after="0" w:line="240" w:lineRule="auto"/>
        <w:rPr>
          <w:rFonts w:ascii="Times New Roman" w:hAnsi="Times New Roman"/>
          <w:lang w:val="kk-KZ"/>
        </w:rPr>
      </w:pPr>
    </w:p>
    <w:p w14:paraId="779118E8" w14:textId="77777777" w:rsidR="00C158A7" w:rsidRPr="00FD4D21" w:rsidRDefault="00C158A7" w:rsidP="00AF746D">
      <w:pPr>
        <w:spacing w:after="0" w:line="240" w:lineRule="auto"/>
        <w:rPr>
          <w:rFonts w:ascii="Times New Roman" w:hAnsi="Times New Roman"/>
          <w:lang w:val="kk-KZ"/>
        </w:rPr>
      </w:pPr>
    </w:p>
    <w:p w14:paraId="23870D65" w14:textId="125D411C" w:rsidR="00AF746D" w:rsidRDefault="00FD4D21" w:rsidP="00AF7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proofErr w:type="spellStart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Мемлекеттік</w:t>
      </w:r>
      <w:proofErr w:type="spellEnd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рәміздер</w:t>
      </w:r>
      <w:proofErr w:type="spellEnd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стендтерінің</w:t>
      </w:r>
      <w:proofErr w:type="spellEnd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FD4D2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үлгісі</w:t>
      </w:r>
      <w:proofErr w:type="spellEnd"/>
      <w:r w:rsidR="000E477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>.</w:t>
      </w:r>
    </w:p>
    <w:p w14:paraId="7CB378B0" w14:textId="46F0B018" w:rsidR="000E4777" w:rsidRDefault="000E4777" w:rsidP="00AF7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</w:p>
    <w:p w14:paraId="3DCE751B" w14:textId="7A840B05" w:rsidR="000E4777" w:rsidRDefault="000E4777" w:rsidP="00AF74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3092863D" wp14:editId="7C1BC3FC">
            <wp:extent cx="5940425" cy="2919095"/>
            <wp:effectExtent l="0" t="0" r="3175" b="0"/>
            <wp:docPr id="110811935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12535" w14:textId="77777777" w:rsidR="00AF746D" w:rsidRDefault="00AF746D" w:rsidP="00AF7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D5C9370" w14:textId="77777777" w:rsidR="003C3CC0" w:rsidRDefault="003C3CC0" w:rsidP="00AF7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F545F02" w14:textId="77777777" w:rsidR="003C3CC0" w:rsidRDefault="003C3CC0" w:rsidP="00AF7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D38066E" w14:textId="77777777" w:rsidR="006E46B5" w:rsidRDefault="006E46B5" w:rsidP="00AF7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782D9A5" w14:textId="77777777" w:rsidR="006E46B5" w:rsidRDefault="006E46B5" w:rsidP="00AF7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130225E" w14:textId="77777777" w:rsidR="006E46B5" w:rsidRDefault="006E46B5" w:rsidP="00AF7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07AF95F" w14:textId="77777777" w:rsidR="003C3CC0" w:rsidRPr="00C158A7" w:rsidRDefault="003C3CC0" w:rsidP="003C3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58A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38BD99AA" w14:textId="77777777" w:rsidR="003C3CC0" w:rsidRPr="00C158A7" w:rsidRDefault="003C3CC0" w:rsidP="003C3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58A7">
        <w:rPr>
          <w:rFonts w:ascii="Times New Roman" w:eastAsia="Times New Roman" w:hAnsi="Times New Roman" w:cs="Times New Roman"/>
          <w:b/>
          <w:bCs/>
          <w:sz w:val="28"/>
          <w:szCs w:val="28"/>
        </w:rPr>
        <w:t>на выполнение работ по демонтажу, изготовлению и монтажу информационно-экспозиционных стендов государственных символов Республики Казахстан</w:t>
      </w:r>
    </w:p>
    <w:p w14:paraId="5CBCD4D0" w14:textId="77777777" w:rsidR="003C3CC0" w:rsidRPr="00616412" w:rsidRDefault="003C3CC0" w:rsidP="003C3C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3D2965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 и требования</w:t>
      </w:r>
    </w:p>
    <w:p w14:paraId="6C69EEDE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Наименование работ: демонтаж существующих информационных стендов, изготовление, доставка и монтаж новых информационно-экспозиционных стендов государственных символов Республики Казахстан (Государственного Флага, Государственного Герба и Государственного Гимна Республики Казахстан).</w:t>
      </w:r>
    </w:p>
    <w:p w14:paraId="36FD990F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 Назначение стендов</w:t>
      </w:r>
    </w:p>
    <w:p w14:paraId="39E5A932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Информационно-экспозиционные стенды предназначены для размещения и демонстрации государственных символов Республики Казахстан в помещении государственного учреждения.</w:t>
      </w:r>
    </w:p>
    <w:p w14:paraId="3A98A759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Изготовление, оформление и размещение стендов должны осуществляться в соответствии с действующим законодательством Республики Казахстан, в том числе с </w:t>
      </w: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учетом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следующих нормативных правовых актов и стандартов:</w:t>
      </w:r>
    </w:p>
    <w:p w14:paraId="0D58E66A" w14:textId="77777777" w:rsidR="003C3CC0" w:rsidRPr="00C158A7" w:rsidRDefault="003C3CC0" w:rsidP="003C3CC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Конституционный закон Республики Казахстан «О государственных символах Республики Казахстан»;</w:t>
      </w:r>
    </w:p>
    <w:p w14:paraId="268C2542" w14:textId="77777777" w:rsidR="003C3CC0" w:rsidRPr="00C158A7" w:rsidRDefault="003C3CC0" w:rsidP="003C3CC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использования (установления, размещения) Государственного Флага, Государственного Герба Республики Казахстан и их изображений, а также текста Государственного Гимна Республики Казахстан;</w:t>
      </w:r>
    </w:p>
    <w:p w14:paraId="697E2A05" w14:textId="77777777" w:rsidR="003C3CC0" w:rsidRPr="00C158A7" w:rsidRDefault="003C3CC0" w:rsidP="003C3CC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 РК 988-2007 «Государственный Флаг Республики Казахстан. Общие технические условия»;</w:t>
      </w:r>
    </w:p>
    <w:p w14:paraId="281EE1E0" w14:textId="77777777" w:rsidR="003C3CC0" w:rsidRPr="00C158A7" w:rsidRDefault="003C3CC0" w:rsidP="003C3CC0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 РК 989-2014 «Государственный Герб Республики Казахстан. Технические условия».</w:t>
      </w:r>
    </w:p>
    <w:p w14:paraId="43CC22F8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оформлении и размещении стендов необходимо соблюдать установленные требования к использованию государственных символов Республики Казахстан, включая требования к их изображениям, пропорциям, цветам и расположению.</w:t>
      </w:r>
    </w:p>
    <w:p w14:paraId="096660B5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размещении государственных символов на стенде должно обеспечиваться их расположение на одном уровне и соблюдаться следующая последовательность: Государственный Флаг, Государственный Герб, Государственный Гимн.</w:t>
      </w:r>
    </w:p>
    <w:p w14:paraId="3798C6B6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фон стендов должен быть синего цвета, надписи и элементы оформления — золотистого цвета. Национальный орнамент должен соответствовать общему стилю оформления стендов.</w:t>
      </w:r>
    </w:p>
    <w:p w14:paraId="7B0C0E7A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</w:t>
      </w: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измененных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искаженных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стилизованных изображений Государственного Флага и Государственного Герба Республики Казахстан не допускается.</w:t>
      </w:r>
    </w:p>
    <w:p w14:paraId="189460C6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Количество и содержание стендов</w:t>
      </w:r>
    </w:p>
    <w:p w14:paraId="0F51488D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стендов — 3 (три) штуки.</w:t>
      </w:r>
    </w:p>
    <w:p w14:paraId="3C58FAAD" w14:textId="77777777" w:rsidR="003C3CC0" w:rsidRPr="00C158A7" w:rsidRDefault="003C3CC0" w:rsidP="003C3CC0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Государственного Флага Республики Казахстан — изображение Государственного Флага и текстовое описание на казахском и русском языках.</w:t>
      </w:r>
    </w:p>
    <w:p w14:paraId="3C959431" w14:textId="77777777" w:rsidR="003C3CC0" w:rsidRPr="00C158A7" w:rsidRDefault="003C3CC0" w:rsidP="003C3CC0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Государственного Герба Республики Казахстан — изображение Государственного Герба и текстовое описание на казахском и русском языках.</w:t>
      </w:r>
    </w:p>
    <w:p w14:paraId="5162F15E" w14:textId="77777777" w:rsidR="003C3CC0" w:rsidRPr="00C158A7" w:rsidRDefault="003C3CC0" w:rsidP="003C3CC0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Государственного Гимна Республики Казахстан — полный текст Государственного Гимна на казахском языке.</w:t>
      </w:r>
    </w:p>
    <w:p w14:paraId="5BD28D9F" w14:textId="77777777" w:rsidR="003C3CC0" w:rsidRPr="00616412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Тексты, изображения и элементы оформления должны быть </w:t>
      </w: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четкими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хорошо читаемыми и соответствовать согласованному с Заказчиком макету.</w:t>
      </w:r>
    </w:p>
    <w:p w14:paraId="378FEADF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3. Технические требования к размерам и материалам</w:t>
      </w:r>
    </w:p>
    <w:p w14:paraId="27324C3F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3.1. Габаритные размеры</w:t>
      </w:r>
    </w:p>
    <w:p w14:paraId="4FA3E18E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Предварительный размер каждой информационной панели составляет 105 × 78,5 см (высота × ширина).</w:t>
      </w:r>
    </w:p>
    <w:p w14:paraId="5D10E82A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lastRenderedPageBreak/>
        <w:t xml:space="preserve">Окончательные размеры </w:t>
      </w:r>
      <w:r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C158A7">
        <w:rPr>
          <w:rFonts w:ascii="Times New Roman" w:hAnsi="Times New Roman" w:cs="Times New Roman"/>
          <w:sz w:val="24"/>
          <w:szCs w:val="24"/>
        </w:rPr>
        <w:t xml:space="preserve">стенда определяются по результатам контрольного замера места установки и подлежат </w:t>
      </w:r>
      <w:r w:rsidRPr="0061641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ОБЯЗАТЕЛЬНОМУ</w:t>
      </w:r>
      <w:r w:rsidRPr="00C158A7">
        <w:rPr>
          <w:rFonts w:ascii="Times New Roman" w:hAnsi="Times New Roman" w:cs="Times New Roman"/>
          <w:sz w:val="24"/>
          <w:szCs w:val="24"/>
        </w:rPr>
        <w:t xml:space="preserve"> предварительному согласованию с Заказчиком.</w:t>
      </w:r>
    </w:p>
    <w:p w14:paraId="6CA77C74" w14:textId="77777777" w:rsidR="003C3CC0" w:rsidRPr="00616412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412">
        <w:rPr>
          <w:rFonts w:ascii="Times New Roman" w:hAnsi="Times New Roman" w:cs="Times New Roman"/>
          <w:sz w:val="24"/>
          <w:szCs w:val="24"/>
        </w:rPr>
        <w:t xml:space="preserve">Новые стенды должны соответствовать размерам и конфигурации существующих стендов с </w:t>
      </w:r>
      <w:proofErr w:type="spellStart"/>
      <w:r w:rsidRPr="00616412">
        <w:rPr>
          <w:rFonts w:ascii="Times New Roman" w:hAnsi="Times New Roman" w:cs="Times New Roman"/>
          <w:sz w:val="24"/>
          <w:szCs w:val="24"/>
        </w:rPr>
        <w:t>учетом</w:t>
      </w:r>
      <w:proofErr w:type="spellEnd"/>
      <w:r w:rsidRPr="00616412">
        <w:rPr>
          <w:rFonts w:ascii="Times New Roman" w:hAnsi="Times New Roman" w:cs="Times New Roman"/>
          <w:sz w:val="24"/>
          <w:szCs w:val="24"/>
        </w:rPr>
        <w:t xml:space="preserve"> результатов контрольного замера и обеспечивать возможность установки на прежние места без необходимости изменения мест размещения.</w:t>
      </w:r>
    </w:p>
    <w:p w14:paraId="705E6F3D" w14:textId="77777777" w:rsidR="003C3CC0" w:rsidRPr="00616412" w:rsidRDefault="003C3CC0" w:rsidP="003C3CC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DE7629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 Материалы и технология изготовления</w:t>
      </w:r>
    </w:p>
    <w:p w14:paraId="7E67FE99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изготовления стендов предусматривается использование следующих материалов и технологий:</w:t>
      </w:r>
    </w:p>
    <w:p w14:paraId="769F2F96" w14:textId="77777777" w:rsidR="003C3CC0" w:rsidRPr="00C158A7" w:rsidRDefault="003C3CC0" w:rsidP="003C3CC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листовой вспененный ПВХ толщиной не менее 5 мм либо иной </w:t>
      </w:r>
      <w:proofErr w:type="spellStart"/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жесткий</w:t>
      </w:r>
      <w:proofErr w:type="spellEnd"/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листовой материал 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и/или оргстекло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прочность и </w:t>
      </w:r>
      <w:proofErr w:type="spellStart"/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жесткость</w:t>
      </w:r>
      <w:proofErr w:type="spellEnd"/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конструкции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3F17F02" w14:textId="77777777" w:rsidR="003C3CC0" w:rsidRPr="00C158A7" w:rsidRDefault="003C3CC0" w:rsidP="003C3CC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зображения, надписи и национальный орнамент наносятся методом полноцветной печати на самоклеящейся виниловой </w:t>
      </w:r>
      <w:proofErr w:type="spellStart"/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пленке</w:t>
      </w:r>
      <w:proofErr w:type="spellEnd"/>
      <w:r w:rsidRPr="00050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защитным покрытием, обеспечивающим устойчивость к выцветанию, истиранию и механическим повреждениям при эксплуатации в помещении</w:t>
      </w: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A250C2" w14:textId="77777777" w:rsidR="003C3CC0" w:rsidRPr="00C158A7" w:rsidRDefault="003C3CC0" w:rsidP="003C3CC0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монтажные элементы, необходимые для </w:t>
      </w: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надежной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конструкции.</w:t>
      </w:r>
    </w:p>
    <w:p w14:paraId="580104EE" w14:textId="77777777" w:rsidR="003C3CC0" w:rsidRPr="009249B8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Окончательный перечень материалов, их толщина, конструктивное исполнение и способ крепления определяются Поставщиком с </w:t>
      </w:r>
      <w:proofErr w:type="spellStart"/>
      <w:r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учетом</w:t>
      </w:r>
      <w:proofErr w:type="spellEnd"/>
      <w:r w:rsidRPr="009249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условий эксплуатации и подлежат ОБЯЗАТЕЛЬНОМУ согласованию с Заказчиком до начала изготовления.</w:t>
      </w:r>
    </w:p>
    <w:p w14:paraId="3A271260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применяемые материалы и комплектующие должны быть новыми, качественными, безопасными и не иметь видимых производственных дефектов.</w:t>
      </w:r>
    </w:p>
    <w:p w14:paraId="07F8C6A5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Поверхности конструктивных элементов должны быть ровными, без сколов, трещин, вздутий, царапин, деформаций и иных повреждений. Изображения и надписи должны иметь равномерную цветопередачу, </w:t>
      </w:r>
      <w:proofErr w:type="spellStart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четкие</w:t>
      </w:r>
      <w:proofErr w:type="spellEnd"/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контуры и не содержать дефектов печати.</w:t>
      </w:r>
    </w:p>
    <w:p w14:paraId="6DE94C47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58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требованию Заказчика Поставщик обязан предоставить документы, подтверждающие качество и соответствие применяемых материалов и комплектующих требованиям законодательства Республики Казахстан, если такие документы предусмотрены действующим законодательством.</w:t>
      </w:r>
    </w:p>
    <w:p w14:paraId="2A2043AB" w14:textId="77777777" w:rsidR="003C3CC0" w:rsidRPr="00616412" w:rsidRDefault="003C3CC0" w:rsidP="003C3CC0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0C4F9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4. Перечень и объем выполняемых работ</w:t>
      </w:r>
    </w:p>
    <w:p w14:paraId="0E2153BC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Поставщик обязан выполнить следующие работы:</w:t>
      </w:r>
    </w:p>
    <w:p w14:paraId="2F960D84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4.1. Контрольный замер</w:t>
      </w:r>
    </w:p>
    <w:p w14:paraId="2A915FF7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До начала изготовления Поставщик обязан провести контрольный замер места установки, определить фактические размеры и геометрию существующих стендов, а также уточнить параметры конструкции с </w:t>
      </w:r>
      <w:proofErr w:type="spellStart"/>
      <w:r w:rsidRPr="00C158A7">
        <w:rPr>
          <w:rFonts w:ascii="Times New Roman" w:hAnsi="Times New Roman" w:cs="Times New Roman"/>
          <w:sz w:val="24"/>
          <w:szCs w:val="24"/>
        </w:rPr>
        <w:t>учетом</w:t>
      </w:r>
      <w:proofErr w:type="spellEnd"/>
      <w:r w:rsidRPr="00C158A7">
        <w:rPr>
          <w:rFonts w:ascii="Times New Roman" w:hAnsi="Times New Roman" w:cs="Times New Roman"/>
          <w:sz w:val="24"/>
          <w:szCs w:val="24"/>
        </w:rPr>
        <w:t xml:space="preserve"> условий монтажа.</w:t>
      </w:r>
    </w:p>
    <w:p w14:paraId="261B467F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4.2. Демонтаж</w:t>
      </w:r>
    </w:p>
    <w:p w14:paraId="7F6C3FB6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Осуществить аккуратный демонтаж существующих информационных стендов с соблюдением требований безопасности и без повреждения поверхностей, конструкций и инженерных элементов помещения.</w:t>
      </w:r>
    </w:p>
    <w:p w14:paraId="76D5378E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4.3. Разработка и согласование макета</w:t>
      </w:r>
    </w:p>
    <w:p w14:paraId="6CC127F6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До начала изготовления Поставщик обязан предоставить Заказчику цветной </w:t>
      </w:r>
      <w:proofErr w:type="spellStart"/>
      <w:r w:rsidRPr="00C158A7">
        <w:rPr>
          <w:rFonts w:ascii="Times New Roman" w:hAnsi="Times New Roman" w:cs="Times New Roman"/>
          <w:sz w:val="24"/>
          <w:szCs w:val="24"/>
        </w:rPr>
        <w:t>трехмерный</w:t>
      </w:r>
      <w:proofErr w:type="spellEnd"/>
      <w:r w:rsidRPr="00C158A7">
        <w:rPr>
          <w:rFonts w:ascii="Times New Roman" w:hAnsi="Times New Roman" w:cs="Times New Roman"/>
          <w:sz w:val="24"/>
          <w:szCs w:val="24"/>
        </w:rPr>
        <w:t xml:space="preserve"> (3D) макет (эскиз) стенда, содержащий следующие сведения:</w:t>
      </w:r>
    </w:p>
    <w:p w14:paraId="4926FF6E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общие габаритные размеры конструкции;</w:t>
      </w:r>
    </w:p>
    <w:p w14:paraId="7821EA8F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размеры каждой информационной панели;</w:t>
      </w:r>
    </w:p>
    <w:p w14:paraId="48307AB7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перечень и описание применяемых материалов;</w:t>
      </w:r>
    </w:p>
    <w:p w14:paraId="06E0A79C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схему расположения трех информационных панелей;</w:t>
      </w:r>
    </w:p>
    <w:p w14:paraId="738AB913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расположение изображений Государственного Флага и Государственного Герба, а также текста Государственного Гимна Республики Казахстан;</w:t>
      </w:r>
    </w:p>
    <w:p w14:paraId="2BEB10F4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цветовое решение конструкции;</w:t>
      </w:r>
    </w:p>
    <w:p w14:paraId="73F62EA3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расположение и оформление национального орнамента;</w:t>
      </w:r>
    </w:p>
    <w:p w14:paraId="466826CA" w14:textId="77777777" w:rsidR="003C3CC0" w:rsidRPr="00C158A7" w:rsidRDefault="003C3CC0" w:rsidP="003C3CC0">
      <w:pPr>
        <w:numPr>
          <w:ilvl w:val="1"/>
          <w:numId w:val="10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основные конструктивные и монтажные решения.</w:t>
      </w:r>
    </w:p>
    <w:p w14:paraId="24A4EBBA" w14:textId="77777777" w:rsidR="003C3CC0" w:rsidRPr="00616412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6412">
        <w:rPr>
          <w:rFonts w:ascii="Times New Roman" w:hAnsi="Times New Roman" w:cs="Times New Roman"/>
          <w:sz w:val="24"/>
          <w:szCs w:val="24"/>
        </w:rPr>
        <w:lastRenderedPageBreak/>
        <w:t>Изготовление стенда допускается исключительно после согласования макета с Заказчиком.</w:t>
      </w:r>
    </w:p>
    <w:p w14:paraId="65F3F7F7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4.4. Изготовление</w:t>
      </w:r>
    </w:p>
    <w:p w14:paraId="5B7C9DD0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Изготовить информационные стенды в соответствии с настоящей технической спецификацией, результатами контрольного замера и согласованным макетом.</w:t>
      </w:r>
    </w:p>
    <w:p w14:paraId="56BF21A8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При изготовлении необходимо обеспечить соответствие размеров, материалов, цветового решения, содержания текстов, изображений и элементов оформления </w:t>
      </w:r>
      <w:proofErr w:type="spellStart"/>
      <w:r w:rsidRPr="00C158A7">
        <w:rPr>
          <w:rFonts w:ascii="Times New Roman" w:hAnsi="Times New Roman" w:cs="Times New Roman"/>
          <w:sz w:val="24"/>
          <w:szCs w:val="24"/>
        </w:rPr>
        <w:t>утвержденному</w:t>
      </w:r>
      <w:proofErr w:type="spellEnd"/>
      <w:r w:rsidRPr="00C158A7">
        <w:rPr>
          <w:rFonts w:ascii="Times New Roman" w:hAnsi="Times New Roman" w:cs="Times New Roman"/>
          <w:sz w:val="24"/>
          <w:szCs w:val="24"/>
        </w:rPr>
        <w:t xml:space="preserve"> макету.</w:t>
      </w:r>
    </w:p>
    <w:p w14:paraId="7D7B15DA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4.5. Доставка и монтаж</w:t>
      </w:r>
      <w:r w:rsidRPr="00616412">
        <w:rPr>
          <w:rFonts w:ascii="Times New Roman" w:hAnsi="Times New Roman" w:cs="Times New Roman"/>
          <w:b/>
          <w:bCs/>
          <w:sz w:val="24"/>
          <w:szCs w:val="24"/>
        </w:rPr>
        <w:t xml:space="preserve"> (установка)</w:t>
      </w:r>
    </w:p>
    <w:p w14:paraId="760234A4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Осуществить доставку изготовленных стендов к месту установки, сборку (при необходимости), монтаж и установку конструкций, а также проверку </w:t>
      </w:r>
      <w:proofErr w:type="spellStart"/>
      <w:r w:rsidRPr="00C158A7">
        <w:rPr>
          <w:rFonts w:ascii="Times New Roman" w:hAnsi="Times New Roman" w:cs="Times New Roman"/>
          <w:sz w:val="24"/>
          <w:szCs w:val="24"/>
        </w:rPr>
        <w:t>надежности</w:t>
      </w:r>
      <w:proofErr w:type="spellEnd"/>
      <w:r w:rsidRPr="00C158A7">
        <w:rPr>
          <w:rFonts w:ascii="Times New Roman" w:hAnsi="Times New Roman" w:cs="Times New Roman"/>
          <w:sz w:val="24"/>
          <w:szCs w:val="24"/>
        </w:rPr>
        <w:t xml:space="preserve"> крепления и качества выполненных работ.</w:t>
      </w:r>
    </w:p>
    <w:p w14:paraId="4DAA7FDF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По завершении монтажа рабочее место должно быть приведено в надлежащее состояние, строительный и упаковочный мусор — убран.</w:t>
      </w:r>
    </w:p>
    <w:p w14:paraId="20F87770" w14:textId="77777777" w:rsidR="003C3CC0" w:rsidRPr="00616412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Стоимость демонтажа старых стендов, контрольного замера, разработки макета, изготовления, доставки, сборки, монтажа и установки новых стендов должна быть включена в общую стоимость работ.</w:t>
      </w:r>
    </w:p>
    <w:p w14:paraId="770ACCF7" w14:textId="77777777" w:rsidR="003C3CC0" w:rsidRPr="00C158A7" w:rsidRDefault="003C3CC0" w:rsidP="003C3CC0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61641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. Гарантийные обязательства</w:t>
      </w:r>
    </w:p>
    <w:p w14:paraId="7466124B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Гарантийный срок на изготовленные и установленные стенды составляет </w:t>
      </w:r>
      <w:r w:rsidRPr="00C158A7">
        <w:rPr>
          <w:rFonts w:ascii="Times New Roman" w:hAnsi="Times New Roman" w:cs="Times New Roman"/>
          <w:b/>
          <w:bCs/>
          <w:sz w:val="24"/>
          <w:szCs w:val="24"/>
        </w:rPr>
        <w:t>12 (двенадцать) месяцев</w:t>
      </w:r>
      <w:r w:rsidRPr="00C158A7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документа о </w:t>
      </w:r>
      <w:proofErr w:type="spellStart"/>
      <w:r w:rsidRPr="00C158A7">
        <w:rPr>
          <w:rFonts w:ascii="Times New Roman" w:hAnsi="Times New Roman" w:cs="Times New Roman"/>
          <w:sz w:val="24"/>
          <w:szCs w:val="24"/>
        </w:rPr>
        <w:t>приемке</w:t>
      </w:r>
      <w:proofErr w:type="spellEnd"/>
      <w:r w:rsidRPr="00C158A7">
        <w:rPr>
          <w:rFonts w:ascii="Times New Roman" w:hAnsi="Times New Roman" w:cs="Times New Roman"/>
          <w:sz w:val="24"/>
          <w:szCs w:val="24"/>
        </w:rPr>
        <w:t xml:space="preserve"> выполненных работ, если иной порядок не установлен договором.</w:t>
      </w:r>
    </w:p>
    <w:p w14:paraId="0AD8BD1D" w14:textId="77777777" w:rsidR="003C3CC0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 xml:space="preserve">В течение гарантийного срока Поставщик обязан за свой </w:t>
      </w:r>
      <w:proofErr w:type="spellStart"/>
      <w:r w:rsidRPr="00C158A7">
        <w:rPr>
          <w:rFonts w:ascii="Times New Roman" w:hAnsi="Times New Roman" w:cs="Times New Roman"/>
          <w:sz w:val="24"/>
          <w:szCs w:val="24"/>
        </w:rPr>
        <w:t>счет</w:t>
      </w:r>
      <w:proofErr w:type="spellEnd"/>
      <w:r w:rsidRPr="00C158A7">
        <w:rPr>
          <w:rFonts w:ascii="Times New Roman" w:hAnsi="Times New Roman" w:cs="Times New Roman"/>
          <w:sz w:val="24"/>
          <w:szCs w:val="24"/>
        </w:rPr>
        <w:t xml:space="preserve"> устранить недостатки, возникшие по его вине вследствие нарушения технологии изготовления, использования некачественных материалов или ненадлежащего выполнения монтажных работ.</w:t>
      </w:r>
    </w:p>
    <w:p w14:paraId="53B45816" w14:textId="50C23382" w:rsidR="00A7272C" w:rsidRPr="00C158A7" w:rsidRDefault="00A7272C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72C">
        <w:rPr>
          <w:rFonts w:ascii="Times New Roman" w:hAnsi="Times New Roman" w:cs="Times New Roman"/>
          <w:sz w:val="24"/>
          <w:szCs w:val="24"/>
        </w:rPr>
        <w:t xml:space="preserve">В случае выявления брака Поставщик устраняет его за свой </w:t>
      </w:r>
      <w:proofErr w:type="spellStart"/>
      <w:r w:rsidRPr="00A7272C">
        <w:rPr>
          <w:rFonts w:ascii="Times New Roman" w:hAnsi="Times New Roman" w:cs="Times New Roman"/>
          <w:sz w:val="24"/>
          <w:szCs w:val="24"/>
        </w:rPr>
        <w:t>счет</w:t>
      </w:r>
      <w:proofErr w:type="spellEnd"/>
      <w:r w:rsidRPr="00A7272C">
        <w:rPr>
          <w:rFonts w:ascii="Times New Roman" w:hAnsi="Times New Roman" w:cs="Times New Roman"/>
          <w:sz w:val="24"/>
          <w:szCs w:val="24"/>
        </w:rPr>
        <w:t xml:space="preserve"> в течение 5 рабочих дней.</w:t>
      </w:r>
    </w:p>
    <w:p w14:paraId="37DBAA5F" w14:textId="049BCCFD" w:rsidR="003C3CC0" w:rsidRPr="00C158A7" w:rsidRDefault="006E46B5" w:rsidP="003C3CC0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C3CC0" w:rsidRPr="00C158A7">
        <w:rPr>
          <w:rFonts w:ascii="Times New Roman" w:hAnsi="Times New Roman" w:cs="Times New Roman"/>
          <w:b/>
          <w:bCs/>
          <w:sz w:val="24"/>
          <w:szCs w:val="24"/>
        </w:rPr>
        <w:t>. Образец</w:t>
      </w:r>
    </w:p>
    <w:p w14:paraId="0123D821" w14:textId="77777777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58A7">
        <w:rPr>
          <w:rFonts w:ascii="Times New Roman" w:hAnsi="Times New Roman" w:cs="Times New Roman"/>
          <w:sz w:val="24"/>
          <w:szCs w:val="24"/>
        </w:rPr>
        <w:t>В качестве образца оформления используется предоставленный Заказчиком образец стендов государственных символов Республики Казахстан.</w:t>
      </w:r>
    </w:p>
    <w:p w14:paraId="585F745B" w14:textId="77777777" w:rsidR="009249B8" w:rsidRDefault="009249B8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72726C1" w14:textId="71AEC243" w:rsidR="003C3CC0" w:rsidRPr="00C158A7" w:rsidRDefault="003C3CC0" w:rsidP="003C3C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58A7">
        <w:rPr>
          <w:rFonts w:ascii="Times New Roman" w:hAnsi="Times New Roman" w:cs="Times New Roman"/>
          <w:b/>
          <w:bCs/>
          <w:sz w:val="24"/>
          <w:szCs w:val="24"/>
        </w:rPr>
        <w:t>Окончательное оформление, компоновка, цветовое решение и расположение элементов подлежат согласованию с Заказчиком до начала изготовления.</w:t>
      </w:r>
    </w:p>
    <w:p w14:paraId="14069FDF" w14:textId="77777777" w:rsidR="003C3CC0" w:rsidRPr="00C158A7" w:rsidRDefault="003C3CC0" w:rsidP="003C3CC0">
      <w:pPr>
        <w:spacing w:after="0" w:line="240" w:lineRule="auto"/>
        <w:rPr>
          <w:rFonts w:ascii="Times New Roman" w:hAnsi="Times New Roman"/>
        </w:rPr>
      </w:pPr>
    </w:p>
    <w:p w14:paraId="5D2FE036" w14:textId="77777777" w:rsidR="003C3CC0" w:rsidRDefault="003C3CC0" w:rsidP="003C3CC0">
      <w:pPr>
        <w:spacing w:after="0" w:line="240" w:lineRule="auto"/>
        <w:rPr>
          <w:rFonts w:ascii="Times New Roman" w:hAnsi="Times New Roman"/>
        </w:rPr>
      </w:pPr>
    </w:p>
    <w:p w14:paraId="10B96C49" w14:textId="77777777" w:rsidR="003C3CC0" w:rsidRDefault="003C3CC0" w:rsidP="003C3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 w:rsidRPr="002C7D6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>Образец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  <w:t xml:space="preserve"> стендов Государственных символов.</w:t>
      </w:r>
    </w:p>
    <w:p w14:paraId="347BD8E1" w14:textId="77777777" w:rsidR="003C3CC0" w:rsidRDefault="003C3CC0" w:rsidP="003C3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</w:p>
    <w:p w14:paraId="0E3BF799" w14:textId="77777777" w:rsidR="003C3CC0" w:rsidRDefault="003C3CC0" w:rsidP="003C3C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7D731050" wp14:editId="4245DAD4">
            <wp:extent cx="5940425" cy="2919095"/>
            <wp:effectExtent l="0" t="0" r="3175" b="0"/>
            <wp:docPr id="2016653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6637A" w14:textId="77777777" w:rsidR="003C3CC0" w:rsidRPr="008C3667" w:rsidRDefault="003C3CC0" w:rsidP="003C3C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EE05EF" w14:textId="77777777" w:rsidR="00F2721D" w:rsidRDefault="00F2721D" w:rsidP="00AF74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sectPr w:rsidR="00F2721D" w:rsidSect="00616412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12898"/>
    <w:multiLevelType w:val="hybridMultilevel"/>
    <w:tmpl w:val="C97C4AD8"/>
    <w:lvl w:ilvl="0" w:tplc="9078C0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06B07"/>
    <w:multiLevelType w:val="hybridMultilevel"/>
    <w:tmpl w:val="7B0C162A"/>
    <w:lvl w:ilvl="0" w:tplc="04190001">
      <w:start w:val="1"/>
      <w:numFmt w:val="bullet"/>
      <w:lvlText w:val=""/>
      <w:lvlJc w:val="left"/>
      <w:pPr>
        <w:ind w:left="13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2" w15:restartNumberingAfterBreak="0">
    <w:nsid w:val="284B7474"/>
    <w:multiLevelType w:val="multilevel"/>
    <w:tmpl w:val="AE64A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965802"/>
    <w:multiLevelType w:val="multilevel"/>
    <w:tmpl w:val="1490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D2786E"/>
    <w:multiLevelType w:val="multilevel"/>
    <w:tmpl w:val="AC12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D73DC0"/>
    <w:multiLevelType w:val="hybridMultilevel"/>
    <w:tmpl w:val="09F2F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A0D48"/>
    <w:multiLevelType w:val="hybridMultilevel"/>
    <w:tmpl w:val="5B32094A"/>
    <w:lvl w:ilvl="0" w:tplc="04190003">
      <w:start w:val="1"/>
      <w:numFmt w:val="bullet"/>
      <w:lvlText w:val="o"/>
      <w:lvlJc w:val="left"/>
      <w:pPr>
        <w:ind w:left="134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7" w15:restartNumberingAfterBreak="0">
    <w:nsid w:val="72F337DC"/>
    <w:multiLevelType w:val="multilevel"/>
    <w:tmpl w:val="530AF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2D2C77"/>
    <w:multiLevelType w:val="multilevel"/>
    <w:tmpl w:val="2652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BD7DB3"/>
    <w:multiLevelType w:val="multilevel"/>
    <w:tmpl w:val="1C461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043600">
    <w:abstractNumId w:val="0"/>
  </w:num>
  <w:num w:numId="2" w16cid:durableId="1875730276">
    <w:abstractNumId w:val="4"/>
  </w:num>
  <w:num w:numId="3" w16cid:durableId="1168907141">
    <w:abstractNumId w:val="5"/>
  </w:num>
  <w:num w:numId="4" w16cid:durableId="41831288">
    <w:abstractNumId w:val="2"/>
  </w:num>
  <w:num w:numId="5" w16cid:durableId="335763892">
    <w:abstractNumId w:val="7"/>
  </w:num>
  <w:num w:numId="6" w16cid:durableId="1470628121">
    <w:abstractNumId w:val="8"/>
  </w:num>
  <w:num w:numId="7" w16cid:durableId="416680900">
    <w:abstractNumId w:val="9"/>
  </w:num>
  <w:num w:numId="8" w16cid:durableId="281961306">
    <w:abstractNumId w:val="9"/>
    <w:lvlOverride w:ilvl="1">
      <w:startOverride w:val="1"/>
    </w:lvlOverride>
  </w:num>
  <w:num w:numId="9" w16cid:durableId="484782171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0" w16cid:durableId="575555040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1987511575">
    <w:abstractNumId w:val="3"/>
  </w:num>
  <w:num w:numId="12" w16cid:durableId="1636565639">
    <w:abstractNumId w:val="1"/>
  </w:num>
  <w:num w:numId="13" w16cid:durableId="7024411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B59"/>
    <w:rsid w:val="00015796"/>
    <w:rsid w:val="00050685"/>
    <w:rsid w:val="000A63D6"/>
    <w:rsid w:val="000E1486"/>
    <w:rsid w:val="000E4777"/>
    <w:rsid w:val="000F4183"/>
    <w:rsid w:val="00147142"/>
    <w:rsid w:val="00287411"/>
    <w:rsid w:val="0034525E"/>
    <w:rsid w:val="003C3CC0"/>
    <w:rsid w:val="003D5286"/>
    <w:rsid w:val="00485CA4"/>
    <w:rsid w:val="00561B50"/>
    <w:rsid w:val="005C07BE"/>
    <w:rsid w:val="005E58C5"/>
    <w:rsid w:val="00616412"/>
    <w:rsid w:val="006E46B5"/>
    <w:rsid w:val="00827C92"/>
    <w:rsid w:val="008700EC"/>
    <w:rsid w:val="009249B8"/>
    <w:rsid w:val="00975392"/>
    <w:rsid w:val="009D31B2"/>
    <w:rsid w:val="00A00404"/>
    <w:rsid w:val="00A7272C"/>
    <w:rsid w:val="00AF746D"/>
    <w:rsid w:val="00BA03CD"/>
    <w:rsid w:val="00C158A7"/>
    <w:rsid w:val="00C8212F"/>
    <w:rsid w:val="00CD6786"/>
    <w:rsid w:val="00D56CAE"/>
    <w:rsid w:val="00D57AF3"/>
    <w:rsid w:val="00DA450B"/>
    <w:rsid w:val="00E854E5"/>
    <w:rsid w:val="00EB2B59"/>
    <w:rsid w:val="00EC5150"/>
    <w:rsid w:val="00F2721D"/>
    <w:rsid w:val="00FA155C"/>
    <w:rsid w:val="00FD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25579"/>
  <w15:chartTrackingRefBased/>
  <w15:docId w15:val="{9697C2F7-B856-4B7E-91FD-2748890B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AF3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2B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2B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2B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2B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2B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2B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2B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2B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2B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B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2B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2B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2B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2B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2B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2B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2B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2B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2B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B2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2B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B2B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2B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B2B5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2B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B2B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2B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B2B5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B2B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2306</Words>
  <Characters>13147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2026-10-20T10:35:00Z</cp:lastPrinted>
  <dcterms:created xsi:type="dcterms:W3CDTF">2026-10-20T06:08:00Z</dcterms:created>
  <dcterms:modified xsi:type="dcterms:W3CDTF">2026-10-22T06:09:00Z</dcterms:modified>
</cp:coreProperties>
</file>