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CCEC8" w14:textId="26B51447" w:rsidR="00412463" w:rsidRPr="004951EF" w:rsidRDefault="00412463" w:rsidP="00670D74">
      <w:pPr>
        <w:spacing w:after="0" w:line="240" w:lineRule="auto"/>
        <w:jc w:val="center"/>
        <w:rPr>
          <w:rFonts w:ascii="Times New Roman" w:hAnsi="Times New Roman" w:cs="Times New Roman"/>
          <w:b/>
          <w:bCs/>
          <w:sz w:val="24"/>
          <w:szCs w:val="24"/>
          <w:lang w:val="ru-RU"/>
        </w:rPr>
      </w:pPr>
      <w:bookmarkStart w:id="0" w:name="_GoBack"/>
      <w:r w:rsidRPr="004951EF">
        <w:rPr>
          <w:rFonts w:ascii="Times New Roman" w:hAnsi="Times New Roman" w:cs="Times New Roman"/>
          <w:b/>
          <w:bCs/>
          <w:sz w:val="24"/>
          <w:szCs w:val="24"/>
          <w:lang w:val="ru-RU"/>
        </w:rPr>
        <w:t>Работы по установке (монтажу</w:t>
      </w:r>
      <w:r w:rsidR="00F0159F" w:rsidRPr="004951EF">
        <w:rPr>
          <w:rFonts w:ascii="Times New Roman" w:hAnsi="Times New Roman" w:cs="Times New Roman"/>
          <w:b/>
          <w:bCs/>
          <w:sz w:val="24"/>
          <w:szCs w:val="24"/>
          <w:lang w:val="ru-RU"/>
        </w:rPr>
        <w:t>/демонтажу</w:t>
      </w:r>
      <w:r w:rsidRPr="004951EF">
        <w:rPr>
          <w:rFonts w:ascii="Times New Roman" w:hAnsi="Times New Roman" w:cs="Times New Roman"/>
          <w:b/>
          <w:bCs/>
          <w:sz w:val="24"/>
          <w:szCs w:val="24"/>
          <w:lang w:val="ru-RU"/>
        </w:rPr>
        <w:t>) систем</w:t>
      </w:r>
      <w:r w:rsidR="00AA07F8" w:rsidRPr="004951EF">
        <w:rPr>
          <w:rFonts w:ascii="Times New Roman" w:hAnsi="Times New Roman" w:cs="Times New Roman"/>
          <w:b/>
          <w:bCs/>
          <w:sz w:val="24"/>
          <w:szCs w:val="24"/>
          <w:lang w:val="ru-RU"/>
        </w:rPr>
        <w:t>ы адресной</w:t>
      </w:r>
      <w:r w:rsidRPr="004951EF">
        <w:rPr>
          <w:rFonts w:ascii="Times New Roman" w:hAnsi="Times New Roman" w:cs="Times New Roman"/>
          <w:b/>
          <w:bCs/>
          <w:sz w:val="24"/>
          <w:szCs w:val="24"/>
          <w:lang w:val="ru-RU"/>
        </w:rPr>
        <w:t xml:space="preserve"> пожарной сигнализации и речевого оповещения</w:t>
      </w:r>
    </w:p>
    <w:p w14:paraId="71F59F80" w14:textId="77777777" w:rsidR="00412463" w:rsidRPr="004951EF" w:rsidRDefault="00412463" w:rsidP="00412463">
      <w:pPr>
        <w:spacing w:after="0" w:line="240" w:lineRule="auto"/>
        <w:jc w:val="both"/>
        <w:rPr>
          <w:rFonts w:ascii="Times New Roman" w:hAnsi="Times New Roman" w:cs="Times New Roman"/>
          <w:b/>
          <w:bCs/>
          <w:sz w:val="24"/>
          <w:szCs w:val="24"/>
          <w:lang w:val="kk-KZ"/>
        </w:rPr>
      </w:pPr>
    </w:p>
    <w:p w14:paraId="76F4F153" w14:textId="2BC386C9" w:rsidR="00412463" w:rsidRPr="004951EF" w:rsidRDefault="00412463" w:rsidP="00412463">
      <w:pPr>
        <w:spacing w:after="0" w:line="240" w:lineRule="auto"/>
        <w:jc w:val="both"/>
        <w:rPr>
          <w:rFonts w:ascii="Times New Roman" w:hAnsi="Times New Roman" w:cs="Times New Roman"/>
          <w:sz w:val="24"/>
          <w:szCs w:val="24"/>
          <w:lang w:val="ru-RU"/>
        </w:rPr>
      </w:pPr>
      <w:r w:rsidRPr="004951EF">
        <w:rPr>
          <w:rFonts w:ascii="Times New Roman" w:hAnsi="Times New Roman" w:cs="Times New Roman"/>
          <w:b/>
          <w:bCs/>
          <w:sz w:val="24"/>
          <w:szCs w:val="24"/>
          <w:lang w:val="kk-KZ"/>
        </w:rPr>
        <w:t xml:space="preserve">Наименование: </w:t>
      </w:r>
    </w:p>
    <w:p w14:paraId="016B4E39" w14:textId="5700B798" w:rsidR="009D4BBB" w:rsidRDefault="00412463" w:rsidP="00412463">
      <w:pPr>
        <w:spacing w:after="0" w:line="240" w:lineRule="auto"/>
        <w:jc w:val="both"/>
        <w:rPr>
          <w:rFonts w:ascii="Times New Roman" w:hAnsi="Times New Roman" w:cs="Times New Roman"/>
          <w:sz w:val="24"/>
          <w:szCs w:val="24"/>
          <w:lang w:val="kk-KZ"/>
        </w:rPr>
      </w:pPr>
      <w:r w:rsidRPr="009D4BBB">
        <w:rPr>
          <w:rFonts w:ascii="Times New Roman" w:hAnsi="Times New Roman" w:cs="Times New Roman"/>
          <w:b/>
          <w:bCs/>
          <w:sz w:val="24"/>
          <w:szCs w:val="24"/>
          <w:lang w:val="kk-KZ"/>
        </w:rPr>
        <w:t xml:space="preserve">Краткая характеристика: </w:t>
      </w:r>
      <w:r w:rsidRPr="009D4BBB">
        <w:rPr>
          <w:rFonts w:ascii="Times New Roman" w:hAnsi="Times New Roman" w:cs="Times New Roman"/>
          <w:bCs/>
          <w:sz w:val="24"/>
          <w:szCs w:val="24"/>
          <w:lang w:val="kk-KZ"/>
        </w:rPr>
        <w:t>Приобретение, поставка,</w:t>
      </w:r>
      <w:r w:rsidRPr="009D4BBB">
        <w:rPr>
          <w:rFonts w:ascii="Times New Roman" w:hAnsi="Times New Roman" w:cs="Times New Roman"/>
          <w:b/>
          <w:bCs/>
          <w:sz w:val="24"/>
          <w:szCs w:val="24"/>
          <w:lang w:val="kk-KZ"/>
        </w:rPr>
        <w:t xml:space="preserve"> м</w:t>
      </w:r>
      <w:r w:rsidRPr="009D4BBB">
        <w:rPr>
          <w:rFonts w:ascii="Times New Roman" w:hAnsi="Times New Roman" w:cs="Times New Roman"/>
          <w:sz w:val="24"/>
          <w:szCs w:val="24"/>
          <w:lang w:val="kk-KZ"/>
        </w:rPr>
        <w:t xml:space="preserve">онтаж, и </w:t>
      </w:r>
      <w:r w:rsidR="00670D74" w:rsidRPr="009D4BBB">
        <w:rPr>
          <w:rFonts w:ascii="Times New Roman" w:hAnsi="Times New Roman" w:cs="Times New Roman"/>
          <w:sz w:val="24"/>
          <w:szCs w:val="24"/>
          <w:lang w:val="kk-KZ"/>
        </w:rPr>
        <w:t>полная замена</w:t>
      </w:r>
      <w:r w:rsidRPr="009D4BBB">
        <w:rPr>
          <w:rFonts w:ascii="Times New Roman" w:hAnsi="Times New Roman" w:cs="Times New Roman"/>
          <w:sz w:val="24"/>
          <w:szCs w:val="24"/>
          <w:lang w:val="kk-KZ"/>
        </w:rPr>
        <w:t xml:space="preserve"> адресной пожарной сигнализации</w:t>
      </w:r>
      <w:r w:rsidR="009D4BBB">
        <w:rPr>
          <w:rFonts w:ascii="Times New Roman" w:hAnsi="Times New Roman" w:cs="Times New Roman"/>
          <w:sz w:val="24"/>
          <w:szCs w:val="24"/>
          <w:lang w:val="kk-KZ"/>
        </w:rPr>
        <w:t xml:space="preserve"> в организациях образования Осакаровского района</w:t>
      </w:r>
    </w:p>
    <w:p w14:paraId="456006D1" w14:textId="605DED4F" w:rsidR="009D4BBB" w:rsidRDefault="00412463" w:rsidP="00412463">
      <w:pPr>
        <w:spacing w:after="0" w:line="240" w:lineRule="auto"/>
        <w:jc w:val="both"/>
        <w:rPr>
          <w:rFonts w:ascii="Times New Roman" w:hAnsi="Times New Roman" w:cs="Times New Roman"/>
          <w:b/>
          <w:bCs/>
          <w:sz w:val="24"/>
          <w:szCs w:val="24"/>
          <w:u w:val="single"/>
          <w:lang w:val="kk-KZ"/>
        </w:rPr>
      </w:pPr>
      <w:r w:rsidRPr="009D4BBB">
        <w:rPr>
          <w:rFonts w:ascii="Times New Roman" w:hAnsi="Times New Roman" w:cs="Times New Roman"/>
          <w:b/>
          <w:bCs/>
          <w:sz w:val="24"/>
          <w:szCs w:val="24"/>
          <w:lang w:val="kk-KZ"/>
        </w:rPr>
        <w:t xml:space="preserve">Место </w:t>
      </w:r>
      <w:r w:rsidR="00C11EF4">
        <w:rPr>
          <w:rFonts w:ascii="Times New Roman" w:hAnsi="Times New Roman" w:cs="Times New Roman"/>
          <w:b/>
          <w:bCs/>
          <w:sz w:val="24"/>
          <w:szCs w:val="24"/>
          <w:lang w:val="kk-KZ"/>
        </w:rPr>
        <w:t>выполнения работ</w:t>
      </w:r>
      <w:r w:rsidR="004951EF" w:rsidRPr="009D4BBB">
        <w:rPr>
          <w:rFonts w:ascii="Times New Roman" w:hAnsi="Times New Roman" w:cs="Times New Roman"/>
          <w:b/>
          <w:bCs/>
          <w:sz w:val="24"/>
          <w:szCs w:val="24"/>
          <w:u w:val="single"/>
          <w:lang w:val="kk-KZ"/>
        </w:rPr>
        <w:t>:</w:t>
      </w:r>
      <w:r w:rsidR="00B133D0" w:rsidRPr="00B133D0">
        <w:rPr>
          <w:rFonts w:ascii="Times New Roman" w:hAnsi="Times New Roman" w:cs="Times New Roman"/>
          <w:b/>
          <w:bCs/>
          <w:sz w:val="24"/>
          <w:szCs w:val="24"/>
          <w:u w:val="single"/>
          <w:lang w:val="kk-KZ"/>
        </w:rPr>
        <w:t xml:space="preserve"> </w:t>
      </w:r>
    </w:p>
    <w:tbl>
      <w:tblPr>
        <w:tblStyle w:val="a7"/>
        <w:tblW w:w="10484" w:type="dxa"/>
        <w:tblInd w:w="-5" w:type="dxa"/>
        <w:tblLook w:val="04A0" w:firstRow="1" w:lastRow="0" w:firstColumn="1" w:lastColumn="0" w:noHBand="0" w:noVBand="1"/>
      </w:tblPr>
      <w:tblGrid>
        <w:gridCol w:w="6535"/>
        <w:gridCol w:w="2104"/>
        <w:gridCol w:w="1845"/>
      </w:tblGrid>
      <w:tr w:rsidR="009D4BBB" w:rsidRPr="00DB2DCE" w14:paraId="726570B4" w14:textId="77777777" w:rsidTr="001F60EA">
        <w:tc>
          <w:tcPr>
            <w:tcW w:w="6535" w:type="dxa"/>
          </w:tcPr>
          <w:p w14:paraId="0FF26143" w14:textId="77777777" w:rsidR="009D4BBB" w:rsidRPr="000305EF" w:rsidRDefault="009D4BBB" w:rsidP="001F60EA">
            <w:pPr>
              <w:jc w:val="both"/>
              <w:rPr>
                <w:rFonts w:ascii="Times New Roman" w:hAnsi="Times New Roman" w:cs="Times New Roman"/>
                <w:sz w:val="18"/>
                <w:szCs w:val="18"/>
              </w:rPr>
            </w:pPr>
            <w:proofErr w:type="spellStart"/>
            <w:r>
              <w:rPr>
                <w:rFonts w:ascii="Times New Roman" w:hAnsi="Times New Roman" w:cs="Times New Roman"/>
                <w:sz w:val="18"/>
                <w:szCs w:val="18"/>
              </w:rPr>
              <w:t>Наименование</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организации</w:t>
            </w:r>
            <w:proofErr w:type="spellEnd"/>
            <w:r>
              <w:rPr>
                <w:rFonts w:ascii="Times New Roman" w:hAnsi="Times New Roman" w:cs="Times New Roman"/>
                <w:sz w:val="18"/>
                <w:szCs w:val="18"/>
              </w:rPr>
              <w:t xml:space="preserve"> </w:t>
            </w:r>
          </w:p>
        </w:tc>
        <w:tc>
          <w:tcPr>
            <w:tcW w:w="2104" w:type="dxa"/>
          </w:tcPr>
          <w:p w14:paraId="6089F8F1"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Местность</w:t>
            </w:r>
            <w:proofErr w:type="spellEnd"/>
            <w:r>
              <w:rPr>
                <w:rFonts w:ascii="Times New Roman" w:hAnsi="Times New Roman" w:cs="Times New Roman"/>
                <w:sz w:val="18"/>
                <w:szCs w:val="18"/>
              </w:rPr>
              <w:t xml:space="preserve"> </w:t>
            </w:r>
          </w:p>
        </w:tc>
        <w:tc>
          <w:tcPr>
            <w:tcW w:w="1845" w:type="dxa"/>
          </w:tcPr>
          <w:p w14:paraId="282018D5" w14:textId="77777777" w:rsidR="009D4BBB"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Количество</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здания</w:t>
            </w:r>
            <w:proofErr w:type="spellEnd"/>
          </w:p>
        </w:tc>
      </w:tr>
      <w:tr w:rsidR="009D4BBB" w:rsidRPr="00DB2DCE" w14:paraId="58657EEF" w14:textId="77777777" w:rsidTr="001F60EA">
        <w:tc>
          <w:tcPr>
            <w:tcW w:w="6535" w:type="dxa"/>
          </w:tcPr>
          <w:p w14:paraId="723C3A2B" w14:textId="77777777" w:rsidR="009D4BBB" w:rsidRPr="009D4BBB" w:rsidRDefault="009D4BBB" w:rsidP="001F60EA">
            <w:pPr>
              <w:jc w:val="both"/>
              <w:rPr>
                <w:rFonts w:ascii="Times New Roman" w:hAnsi="Times New Roman" w:cs="Times New Roman"/>
                <w:sz w:val="18"/>
                <w:szCs w:val="18"/>
                <w:lang w:val="ru-RU"/>
              </w:rPr>
            </w:pPr>
            <w:r w:rsidRPr="00DB2DCE">
              <w:rPr>
                <w:rFonts w:ascii="Times New Roman" w:hAnsi="Times New Roman" w:cs="Times New Roman"/>
                <w:sz w:val="18"/>
                <w:szCs w:val="18"/>
                <w:lang w:val="kk-KZ"/>
              </w:rPr>
              <w:t xml:space="preserve">КГУ </w:t>
            </w:r>
            <w:r w:rsidRPr="009D4BBB">
              <w:rPr>
                <w:rFonts w:ascii="Times New Roman" w:hAnsi="Times New Roman" w:cs="Times New Roman"/>
                <w:sz w:val="18"/>
                <w:szCs w:val="18"/>
                <w:lang w:val="ru-RU"/>
              </w:rPr>
              <w:t>«Общеобразовательная школа №20» отдела образования Осакаровского района управления образования Карагандинской области.</w:t>
            </w:r>
          </w:p>
        </w:tc>
        <w:tc>
          <w:tcPr>
            <w:tcW w:w="2104" w:type="dxa"/>
          </w:tcPr>
          <w:p w14:paraId="0B907464"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Мирное</w:t>
            </w:r>
            <w:proofErr w:type="spellEnd"/>
          </w:p>
        </w:tc>
        <w:tc>
          <w:tcPr>
            <w:tcW w:w="1845" w:type="dxa"/>
          </w:tcPr>
          <w:p w14:paraId="3FCDE20A"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r w:rsidR="009D4BBB" w:rsidRPr="00DB2DCE" w14:paraId="165DFAF1" w14:textId="77777777" w:rsidTr="001F60EA">
        <w:tc>
          <w:tcPr>
            <w:tcW w:w="6535" w:type="dxa"/>
          </w:tcPr>
          <w:p w14:paraId="48C386D8" w14:textId="77777777" w:rsidR="009D4BBB" w:rsidRPr="009D4BBB" w:rsidRDefault="009D4BBB" w:rsidP="001F60EA">
            <w:pPr>
              <w:jc w:val="both"/>
              <w:rPr>
                <w:rFonts w:ascii="Times New Roman" w:hAnsi="Times New Roman" w:cs="Times New Roman"/>
                <w:sz w:val="18"/>
                <w:szCs w:val="18"/>
                <w:lang w:val="ru-RU"/>
              </w:rPr>
            </w:pPr>
            <w:r w:rsidRPr="00DB2DCE">
              <w:rPr>
                <w:rFonts w:ascii="Times New Roman" w:hAnsi="Times New Roman" w:cs="Times New Roman"/>
                <w:sz w:val="18"/>
                <w:szCs w:val="18"/>
                <w:lang w:val="kk-KZ"/>
              </w:rPr>
              <w:t xml:space="preserve">КГУ </w:t>
            </w:r>
            <w:r w:rsidRPr="009D4BBB">
              <w:rPr>
                <w:rFonts w:ascii="Times New Roman" w:hAnsi="Times New Roman" w:cs="Times New Roman"/>
                <w:sz w:val="18"/>
                <w:szCs w:val="18"/>
                <w:lang w:val="ru-RU"/>
              </w:rPr>
              <w:t>«Общеобразовательная школа №22» отдела образования Осакаровского района управления образования Карагандинской области.</w:t>
            </w:r>
          </w:p>
        </w:tc>
        <w:tc>
          <w:tcPr>
            <w:tcW w:w="2104" w:type="dxa"/>
          </w:tcPr>
          <w:p w14:paraId="1018D527"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Тельман</w:t>
            </w:r>
            <w:proofErr w:type="spellEnd"/>
          </w:p>
        </w:tc>
        <w:tc>
          <w:tcPr>
            <w:tcW w:w="1845" w:type="dxa"/>
          </w:tcPr>
          <w:p w14:paraId="23B5F3FD"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r w:rsidR="009D4BBB" w:rsidRPr="00DB2DCE" w14:paraId="7ADCD296" w14:textId="77777777" w:rsidTr="001F60EA">
        <w:tc>
          <w:tcPr>
            <w:tcW w:w="6535" w:type="dxa"/>
          </w:tcPr>
          <w:p w14:paraId="2E70B4B6" w14:textId="77777777" w:rsidR="009D4BBB" w:rsidRPr="009D4BBB" w:rsidRDefault="009D4BBB" w:rsidP="001F60EA">
            <w:pPr>
              <w:jc w:val="both"/>
              <w:rPr>
                <w:rFonts w:ascii="Times New Roman" w:hAnsi="Times New Roman" w:cs="Times New Roman"/>
                <w:sz w:val="18"/>
                <w:szCs w:val="18"/>
                <w:lang w:val="ru-RU"/>
              </w:rPr>
            </w:pPr>
            <w:r>
              <w:rPr>
                <w:rFonts w:ascii="Times New Roman" w:hAnsi="Times New Roman" w:cs="Times New Roman"/>
                <w:sz w:val="18"/>
                <w:szCs w:val="18"/>
                <w:lang w:val="kk-KZ"/>
              </w:rPr>
              <w:t>КГУ «Основная средняя</w:t>
            </w:r>
            <w:r w:rsidRPr="00DB2DCE">
              <w:rPr>
                <w:rFonts w:ascii="Times New Roman" w:hAnsi="Times New Roman" w:cs="Times New Roman"/>
                <w:sz w:val="18"/>
                <w:szCs w:val="18"/>
                <w:lang w:val="kk-KZ"/>
              </w:rPr>
              <w:t xml:space="preserve"> школа №24» отдела образования Осакаровского района </w:t>
            </w:r>
            <w:r w:rsidRPr="009D4BBB">
              <w:rPr>
                <w:rFonts w:ascii="Times New Roman" w:hAnsi="Times New Roman" w:cs="Times New Roman"/>
                <w:sz w:val="18"/>
                <w:szCs w:val="18"/>
                <w:lang w:val="ru-RU"/>
              </w:rPr>
              <w:t xml:space="preserve">управления образования </w:t>
            </w:r>
            <w:r w:rsidRPr="00DB2DCE">
              <w:rPr>
                <w:rFonts w:ascii="Times New Roman" w:hAnsi="Times New Roman" w:cs="Times New Roman"/>
                <w:sz w:val="18"/>
                <w:szCs w:val="18"/>
                <w:lang w:val="kk-KZ"/>
              </w:rPr>
              <w:t>Карагандинской области.</w:t>
            </w:r>
          </w:p>
        </w:tc>
        <w:tc>
          <w:tcPr>
            <w:tcW w:w="2104" w:type="dxa"/>
          </w:tcPr>
          <w:p w14:paraId="34D176B2"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Аманконыр</w:t>
            </w:r>
            <w:proofErr w:type="spellEnd"/>
          </w:p>
        </w:tc>
        <w:tc>
          <w:tcPr>
            <w:tcW w:w="1845" w:type="dxa"/>
          </w:tcPr>
          <w:p w14:paraId="62C35691"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2</w:t>
            </w:r>
          </w:p>
        </w:tc>
      </w:tr>
      <w:tr w:rsidR="009D4BBB" w:rsidRPr="00DB2DCE" w14:paraId="5FFFF755" w14:textId="77777777" w:rsidTr="001F60EA">
        <w:tc>
          <w:tcPr>
            <w:tcW w:w="6535" w:type="dxa"/>
          </w:tcPr>
          <w:p w14:paraId="379402FC" w14:textId="77777777" w:rsidR="009D4BBB" w:rsidRPr="009D4BBB" w:rsidRDefault="009D4BBB" w:rsidP="001F60EA">
            <w:pPr>
              <w:jc w:val="both"/>
              <w:rPr>
                <w:rFonts w:ascii="Times New Roman" w:hAnsi="Times New Roman" w:cs="Times New Roman"/>
                <w:sz w:val="18"/>
                <w:szCs w:val="18"/>
                <w:lang w:val="ru-RU"/>
              </w:rPr>
            </w:pPr>
            <w:r w:rsidRPr="009D4BBB">
              <w:rPr>
                <w:rFonts w:ascii="Times New Roman" w:hAnsi="Times New Roman" w:cs="Times New Roman"/>
                <w:sz w:val="18"/>
                <w:szCs w:val="18"/>
                <w:lang w:val="ru-RU"/>
              </w:rPr>
              <w:t>КГУ «Основная средняя школа</w:t>
            </w:r>
            <w:r w:rsidRPr="00DB2DCE">
              <w:rPr>
                <w:rFonts w:ascii="Times New Roman" w:hAnsi="Times New Roman" w:cs="Times New Roman"/>
                <w:sz w:val="18"/>
                <w:szCs w:val="18"/>
                <w:lang w:val="kk-KZ"/>
              </w:rPr>
              <w:t xml:space="preserve"> </w:t>
            </w:r>
            <w:r w:rsidRPr="009D4BBB">
              <w:rPr>
                <w:rFonts w:ascii="Times New Roman" w:hAnsi="Times New Roman" w:cs="Times New Roman"/>
                <w:sz w:val="18"/>
                <w:szCs w:val="18"/>
                <w:lang w:val="ru-RU"/>
              </w:rPr>
              <w:t>№31» отдела образования Осакаровского района управления образования Карагандинской области.</w:t>
            </w:r>
          </w:p>
        </w:tc>
        <w:tc>
          <w:tcPr>
            <w:tcW w:w="2104" w:type="dxa"/>
          </w:tcPr>
          <w:p w14:paraId="44434BEC" w14:textId="77777777" w:rsidR="009D4BBB" w:rsidRPr="00DB2DCE" w:rsidRDefault="009D4BBB" w:rsidP="001F60EA">
            <w:pPr>
              <w:rPr>
                <w:rFonts w:ascii="Times New Roman" w:hAnsi="Times New Roman" w:cs="Times New Roman"/>
                <w:sz w:val="18"/>
                <w:szCs w:val="18"/>
              </w:rPr>
            </w:pPr>
            <w:proofErr w:type="spellStart"/>
            <w:r>
              <w:rPr>
                <w:rFonts w:ascii="Times New Roman" w:hAnsi="Times New Roman" w:cs="Times New Roman"/>
                <w:sz w:val="18"/>
                <w:szCs w:val="18"/>
              </w:rPr>
              <w:t>Ошаганды</w:t>
            </w:r>
            <w:proofErr w:type="spellEnd"/>
          </w:p>
        </w:tc>
        <w:tc>
          <w:tcPr>
            <w:tcW w:w="1845" w:type="dxa"/>
          </w:tcPr>
          <w:p w14:paraId="64C4766C" w14:textId="77777777" w:rsidR="009D4BBB" w:rsidRDefault="009D4BBB" w:rsidP="001F60EA">
            <w:pPr>
              <w:rPr>
                <w:rFonts w:ascii="Times New Roman" w:hAnsi="Times New Roman" w:cs="Times New Roman"/>
                <w:sz w:val="18"/>
                <w:szCs w:val="18"/>
              </w:rPr>
            </w:pPr>
            <w:r>
              <w:rPr>
                <w:rFonts w:ascii="Times New Roman" w:hAnsi="Times New Roman" w:cs="Times New Roman"/>
                <w:sz w:val="18"/>
                <w:szCs w:val="18"/>
              </w:rPr>
              <w:t>1</w:t>
            </w:r>
          </w:p>
        </w:tc>
      </w:tr>
    </w:tbl>
    <w:p w14:paraId="4489E591" w14:textId="773B9F6D" w:rsidR="00412463" w:rsidRPr="00B133D0" w:rsidRDefault="00B133D0" w:rsidP="00412463">
      <w:pPr>
        <w:spacing w:after="0" w:line="240" w:lineRule="auto"/>
        <w:jc w:val="both"/>
        <w:rPr>
          <w:rFonts w:ascii="Times New Roman" w:hAnsi="Times New Roman" w:cs="Times New Roman"/>
          <w:sz w:val="24"/>
          <w:szCs w:val="24"/>
          <w:u w:val="single"/>
          <w:lang w:val="kk-KZ"/>
        </w:rPr>
      </w:pPr>
      <w:r w:rsidRPr="00B133D0">
        <w:rPr>
          <w:rFonts w:ascii="Times New Roman" w:hAnsi="Times New Roman" w:cs="Times New Roman"/>
          <w:b/>
          <w:bCs/>
          <w:sz w:val="24"/>
          <w:szCs w:val="24"/>
          <w:u w:val="single"/>
          <w:lang w:val="kk-KZ"/>
        </w:rPr>
        <w:t xml:space="preserve"> </w:t>
      </w:r>
    </w:p>
    <w:p w14:paraId="0FC7E41B" w14:textId="77777777" w:rsidR="00412463" w:rsidRPr="004951EF" w:rsidRDefault="00412463" w:rsidP="00412463">
      <w:pPr>
        <w:spacing w:after="0" w:line="240" w:lineRule="auto"/>
        <w:jc w:val="both"/>
        <w:rPr>
          <w:rFonts w:ascii="Times New Roman" w:hAnsi="Times New Roman" w:cs="Times New Roman"/>
          <w:sz w:val="24"/>
          <w:szCs w:val="24"/>
          <w:lang w:val="kk-KZ"/>
        </w:rPr>
      </w:pPr>
      <w:r w:rsidRPr="004951EF">
        <w:rPr>
          <w:rFonts w:ascii="Times New Roman" w:hAnsi="Times New Roman" w:cs="Times New Roman"/>
          <w:b/>
          <w:bCs/>
          <w:sz w:val="24"/>
          <w:szCs w:val="24"/>
          <w:lang w:val="kk-KZ"/>
        </w:rPr>
        <w:t xml:space="preserve">Единица измерения: </w:t>
      </w:r>
      <w:r w:rsidRPr="004951EF">
        <w:rPr>
          <w:rFonts w:ascii="Times New Roman" w:hAnsi="Times New Roman" w:cs="Times New Roman"/>
          <w:sz w:val="24"/>
          <w:szCs w:val="24"/>
          <w:lang w:val="kk-KZ"/>
        </w:rPr>
        <w:t>работа</w:t>
      </w:r>
      <w:r w:rsidR="006E01DF" w:rsidRPr="004951EF">
        <w:rPr>
          <w:rFonts w:ascii="Times New Roman" w:hAnsi="Times New Roman" w:cs="Times New Roman"/>
          <w:sz w:val="24"/>
          <w:szCs w:val="24"/>
          <w:lang w:val="kk-KZ"/>
        </w:rPr>
        <w:t>.</w:t>
      </w:r>
    </w:p>
    <w:p w14:paraId="02869922" w14:textId="77777777" w:rsidR="00412463" w:rsidRDefault="00412463" w:rsidP="00412463">
      <w:pPr>
        <w:spacing w:after="0" w:line="240" w:lineRule="auto"/>
        <w:jc w:val="both"/>
        <w:rPr>
          <w:rFonts w:ascii="Times New Roman" w:hAnsi="Times New Roman" w:cs="Times New Roman"/>
          <w:sz w:val="24"/>
          <w:szCs w:val="24"/>
          <w:lang w:val="kk-KZ"/>
        </w:rPr>
      </w:pPr>
      <w:r w:rsidRPr="004951EF">
        <w:rPr>
          <w:rFonts w:ascii="Times New Roman" w:hAnsi="Times New Roman" w:cs="Times New Roman"/>
          <w:b/>
          <w:bCs/>
          <w:sz w:val="24"/>
          <w:szCs w:val="24"/>
          <w:lang w:val="kk-KZ"/>
        </w:rPr>
        <w:t>Количество:</w:t>
      </w:r>
      <w:r w:rsidRPr="004951EF">
        <w:rPr>
          <w:rFonts w:ascii="Times New Roman" w:hAnsi="Times New Roman" w:cs="Times New Roman"/>
          <w:sz w:val="24"/>
          <w:szCs w:val="24"/>
          <w:lang w:val="kk-KZ"/>
        </w:rPr>
        <w:t xml:space="preserve"> 1</w:t>
      </w:r>
      <w:r w:rsidR="006E01DF" w:rsidRPr="004951EF">
        <w:rPr>
          <w:rFonts w:ascii="Times New Roman" w:hAnsi="Times New Roman" w:cs="Times New Roman"/>
          <w:sz w:val="24"/>
          <w:szCs w:val="24"/>
          <w:lang w:val="kk-KZ"/>
        </w:rPr>
        <w:t>.</w:t>
      </w:r>
    </w:p>
    <w:p w14:paraId="00AD5F1C" w14:textId="77777777" w:rsidR="00412463" w:rsidRDefault="00412463" w:rsidP="00412463">
      <w:pPr>
        <w:spacing w:after="0" w:line="240" w:lineRule="auto"/>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Требования к поставщику</w:t>
      </w:r>
    </w:p>
    <w:p w14:paraId="162659AB" w14:textId="77777777" w:rsidR="00412463" w:rsidRDefault="00412463" w:rsidP="00412463">
      <w:pPr>
        <w:spacing w:after="0" w:line="240" w:lineRule="auto"/>
        <w:jc w:val="center"/>
        <w:rPr>
          <w:rFonts w:ascii="Times New Roman" w:hAnsi="Times New Roman" w:cs="Times New Roman"/>
          <w:b/>
          <w:bCs/>
          <w:sz w:val="24"/>
          <w:szCs w:val="24"/>
          <w:lang w:val="kk-KZ"/>
        </w:rPr>
      </w:pPr>
    </w:p>
    <w:p w14:paraId="584AAAD6" w14:textId="79581992" w:rsidR="00412463" w:rsidRDefault="00696C22" w:rsidP="00412463">
      <w:pPr>
        <w:pStyle w:val="a6"/>
        <w:numPr>
          <w:ilvl w:val="0"/>
          <w:numId w:val="1"/>
        </w:numPr>
        <w:spacing w:line="240" w:lineRule="auto"/>
        <w:jc w:val="both"/>
        <w:rPr>
          <w:sz w:val="24"/>
          <w:szCs w:val="24"/>
          <w:lang w:val="kk-KZ"/>
        </w:rPr>
      </w:pPr>
      <w:r>
        <w:rPr>
          <w:sz w:val="24"/>
          <w:szCs w:val="24"/>
          <w:lang w:val="kk-KZ"/>
        </w:rPr>
        <w:t>П</w:t>
      </w:r>
      <w:r w:rsidRPr="00696C22">
        <w:rPr>
          <w:sz w:val="24"/>
          <w:szCs w:val="24"/>
          <w:lang w:val="kk-KZ"/>
        </w:rPr>
        <w:t>олная замена системы пожарной сигнализации на современную систему</w:t>
      </w:r>
      <w:r w:rsidR="005150C2">
        <w:rPr>
          <w:sz w:val="24"/>
          <w:szCs w:val="24"/>
          <w:lang w:val="kk-KZ"/>
        </w:rPr>
        <w:t xml:space="preserve"> адресную пожарную синализацию</w:t>
      </w:r>
      <w:r w:rsidRPr="00696C22">
        <w:rPr>
          <w:sz w:val="24"/>
          <w:szCs w:val="24"/>
          <w:lang w:val="kk-KZ"/>
        </w:rPr>
        <w:t xml:space="preserve"> с установкой пожарных извещателей</w:t>
      </w:r>
      <w:r w:rsidR="00412463">
        <w:rPr>
          <w:sz w:val="24"/>
          <w:szCs w:val="24"/>
          <w:lang w:val="kk-KZ"/>
        </w:rPr>
        <w:t xml:space="preserve">  должна быть выполнена в соответствии с </w:t>
      </w:r>
      <w:r w:rsidRPr="00696C22">
        <w:rPr>
          <w:sz w:val="24"/>
          <w:szCs w:val="24"/>
          <w:lang w:val="kk-KZ"/>
        </w:rPr>
        <w:t>техническими условиями и действующими нормативными требованиями</w:t>
      </w:r>
      <w:r w:rsidR="00412463">
        <w:rPr>
          <w:sz w:val="24"/>
          <w:szCs w:val="24"/>
          <w:lang w:val="kk-KZ"/>
        </w:rPr>
        <w:t>, утвержденный постановлением Правительства Республики Казахстан.</w:t>
      </w:r>
    </w:p>
    <w:p w14:paraId="4388C9E3"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должны содержать источники бесперебойного питания с аккумуляторной поддержкой, обеспечивающие работу оборудования не менее 7 часов при отсутствии основного сетеого питания.</w:t>
      </w:r>
    </w:p>
    <w:p w14:paraId="71B5D5F7"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должны извещать о задымлении.</w:t>
      </w:r>
    </w:p>
    <w:p w14:paraId="67DE5007" w14:textId="77777777" w:rsidR="00412463" w:rsidRDefault="00412463" w:rsidP="00412463">
      <w:pPr>
        <w:pStyle w:val="a6"/>
        <w:numPr>
          <w:ilvl w:val="0"/>
          <w:numId w:val="1"/>
        </w:numPr>
        <w:spacing w:line="240" w:lineRule="auto"/>
        <w:jc w:val="both"/>
        <w:rPr>
          <w:sz w:val="24"/>
          <w:szCs w:val="24"/>
          <w:lang w:val="kk-KZ"/>
        </w:rPr>
      </w:pPr>
      <w:r>
        <w:rPr>
          <w:sz w:val="24"/>
          <w:szCs w:val="24"/>
          <w:lang w:val="kk-KZ"/>
        </w:rPr>
        <w:t>Системы пожарной сигнализации не должны выдавать ложных тревог при переключениях источников электропитания с основного на резервный и обратно.</w:t>
      </w:r>
    </w:p>
    <w:p w14:paraId="499BFB5F" w14:textId="2CC45970" w:rsidR="00395F62" w:rsidRDefault="00FC274A" w:rsidP="00412463">
      <w:pPr>
        <w:pStyle w:val="a6"/>
        <w:numPr>
          <w:ilvl w:val="0"/>
          <w:numId w:val="1"/>
        </w:numPr>
        <w:spacing w:line="240" w:lineRule="auto"/>
        <w:jc w:val="both"/>
        <w:rPr>
          <w:sz w:val="24"/>
          <w:szCs w:val="24"/>
          <w:lang w:val="kk-KZ"/>
        </w:rPr>
      </w:pPr>
      <w:r w:rsidRPr="00FC274A">
        <w:rPr>
          <w:sz w:val="24"/>
          <w:szCs w:val="24"/>
          <w:lang w:val="kk-KZ"/>
        </w:rPr>
        <w:t>По завершении работ предоставить рабочий проект системы пожарной сигнализации</w:t>
      </w:r>
      <w:r w:rsidRPr="00FC274A">
        <w:rPr>
          <w:sz w:val="24"/>
          <w:szCs w:val="24"/>
        </w:rPr>
        <w:t>.</w:t>
      </w:r>
    </w:p>
    <w:p w14:paraId="56B0FA94" w14:textId="77777777" w:rsidR="00412463" w:rsidRDefault="00412463" w:rsidP="00412463">
      <w:pPr>
        <w:pStyle w:val="a6"/>
        <w:spacing w:line="240" w:lineRule="auto"/>
        <w:ind w:left="720" w:firstLine="0"/>
        <w:jc w:val="both"/>
        <w:rPr>
          <w:sz w:val="24"/>
          <w:szCs w:val="24"/>
          <w:lang w:val="kk-KZ"/>
        </w:rPr>
      </w:pPr>
    </w:p>
    <w:p w14:paraId="5E89D808"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Поставщик при выполнении данных работ должен обеспечить сохранность всей информации Заказчика и ее конфиденциальность.</w:t>
      </w:r>
    </w:p>
    <w:p w14:paraId="693183B2"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Поставщик должен выполнять требования Законодательства Республики Казахстан.</w:t>
      </w:r>
    </w:p>
    <w:p w14:paraId="2B9626DF"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Весь строительный мусор, должен быть собран и вывезен Исполнителем по окончании работ.</w:t>
      </w:r>
    </w:p>
    <w:p w14:paraId="3A5DFF5F" w14:textId="77777777" w:rsidR="00C26C91" w:rsidRDefault="00C26C91" w:rsidP="00C26C91">
      <w:pPr>
        <w:pStyle w:val="a6"/>
        <w:numPr>
          <w:ilvl w:val="0"/>
          <w:numId w:val="2"/>
        </w:numPr>
        <w:spacing w:line="240" w:lineRule="auto"/>
        <w:jc w:val="both"/>
        <w:rPr>
          <w:sz w:val="24"/>
          <w:szCs w:val="24"/>
          <w:lang w:val="kk-KZ"/>
        </w:rPr>
      </w:pPr>
      <w:r w:rsidRPr="00C26C91">
        <w:rPr>
          <w:sz w:val="24"/>
          <w:szCs w:val="24"/>
          <w:lang w:val="kk-KZ"/>
        </w:rPr>
        <w:t>Все материалы должны быть за счет поставщика;</w:t>
      </w:r>
    </w:p>
    <w:p w14:paraId="70BEC076" w14:textId="77777777" w:rsidR="00412463" w:rsidRDefault="00412463" w:rsidP="00412463">
      <w:pPr>
        <w:pStyle w:val="a6"/>
        <w:numPr>
          <w:ilvl w:val="0"/>
          <w:numId w:val="2"/>
        </w:numPr>
        <w:spacing w:line="240" w:lineRule="auto"/>
        <w:jc w:val="both"/>
        <w:rPr>
          <w:sz w:val="24"/>
          <w:szCs w:val="24"/>
          <w:lang w:val="kk-KZ"/>
        </w:rPr>
      </w:pPr>
      <w:r>
        <w:rPr>
          <w:sz w:val="24"/>
          <w:szCs w:val="24"/>
          <w:lang w:val="kk-KZ"/>
        </w:rPr>
        <w:t xml:space="preserve">При выполнении установки (монтажу)  пожарной  сигнализации Исполнитель </w:t>
      </w:r>
      <w:bookmarkStart w:id="1" w:name="_Hlk160117119"/>
      <w:r>
        <w:rPr>
          <w:sz w:val="24"/>
          <w:szCs w:val="24"/>
          <w:lang w:val="kk-KZ"/>
        </w:rPr>
        <w:t>обязан будет доставить за свой счет оборудование, которое не хватает, если это потребуется по технической спецификации.</w:t>
      </w:r>
    </w:p>
    <w:p w14:paraId="1E9B8D27" w14:textId="77777777" w:rsidR="004A413C" w:rsidRPr="006F58B6" w:rsidRDefault="00C50E2D" w:rsidP="006F58B6">
      <w:pPr>
        <w:pStyle w:val="a6"/>
        <w:numPr>
          <w:ilvl w:val="0"/>
          <w:numId w:val="2"/>
        </w:numPr>
        <w:spacing w:line="240" w:lineRule="auto"/>
        <w:jc w:val="both"/>
        <w:rPr>
          <w:sz w:val="24"/>
          <w:szCs w:val="24"/>
          <w:lang w:val="kk-KZ"/>
        </w:rPr>
      </w:pPr>
      <w:r>
        <w:rPr>
          <w:sz w:val="24"/>
          <w:szCs w:val="24"/>
          <w:lang w:val="kk-KZ"/>
        </w:rPr>
        <w:t>Недостающее оборудование после проекта за счет поставщика</w:t>
      </w:r>
    </w:p>
    <w:bookmarkEnd w:id="1"/>
    <w:p w14:paraId="5082D760" w14:textId="77777777" w:rsidR="00412463" w:rsidRDefault="00412463" w:rsidP="00412463">
      <w:pPr>
        <w:pStyle w:val="TableParagraph"/>
        <w:spacing w:line="273" w:lineRule="exact"/>
        <w:rPr>
          <w:b/>
          <w:sz w:val="24"/>
        </w:rPr>
      </w:pPr>
      <w:r>
        <w:rPr>
          <w:b/>
          <w:sz w:val="24"/>
        </w:rPr>
        <w:t xml:space="preserve">                                                                          </w:t>
      </w:r>
    </w:p>
    <w:p w14:paraId="468D5F48" w14:textId="77777777" w:rsidR="00412463" w:rsidRDefault="00412463" w:rsidP="00412463">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Монтажные, пусконаладочные работы</w:t>
      </w:r>
    </w:p>
    <w:p w14:paraId="388D2C17" w14:textId="65702DCF" w:rsidR="00412463" w:rsidRPr="005150C2" w:rsidRDefault="00412463" w:rsidP="00412463">
      <w:pPr>
        <w:jc w:val="both"/>
        <w:rPr>
          <w:rFonts w:ascii="Times New Roman" w:hAnsi="Times New Roman" w:cs="Times New Roman"/>
          <w:sz w:val="24"/>
          <w:szCs w:val="24"/>
          <w:lang w:val="kk-KZ"/>
        </w:rPr>
      </w:pPr>
      <w:r w:rsidRPr="005150C2">
        <w:rPr>
          <w:rFonts w:ascii="Times New Roman" w:hAnsi="Times New Roman" w:cs="Times New Roman"/>
          <w:sz w:val="24"/>
          <w:szCs w:val="24"/>
          <w:lang w:val="kk-KZ"/>
        </w:rPr>
        <w:t xml:space="preserve">          Монтаж  кабеля в кабельном канале должен соответствовать всем нормам СНиП и соблюдать эстетический вид, а также линии кабельной  проводки прокладывать по вертикали или горизонтали. Кабельный канал, должен быть не просохший, </w:t>
      </w:r>
      <w:r w:rsidR="00803A0A" w:rsidRPr="005150C2">
        <w:rPr>
          <w:rFonts w:ascii="Times New Roman" w:hAnsi="Times New Roman" w:cs="Times New Roman"/>
          <w:sz w:val="24"/>
          <w:szCs w:val="24"/>
          <w:lang w:val="kk-KZ"/>
        </w:rPr>
        <w:t>красного</w:t>
      </w:r>
      <w:r w:rsidRPr="005150C2">
        <w:rPr>
          <w:rFonts w:ascii="Times New Roman" w:hAnsi="Times New Roman" w:cs="Times New Roman"/>
          <w:sz w:val="24"/>
          <w:szCs w:val="24"/>
          <w:lang w:val="kk-KZ"/>
        </w:rPr>
        <w:t xml:space="preserve"> цвета, гибким максимально с прочным коэффициентом на излом.</w:t>
      </w:r>
    </w:p>
    <w:p w14:paraId="1AE14D84" w14:textId="77777777" w:rsidR="00412463" w:rsidRDefault="00412463" w:rsidP="00412463">
      <w:pPr>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Приемосдаточные испытания</w:t>
      </w:r>
    </w:p>
    <w:p w14:paraId="50678EA7" w14:textId="0E50173C" w:rsidR="00412463" w:rsidRDefault="00412463" w:rsidP="00412463">
      <w:pPr>
        <w:jc w:val="both"/>
        <w:rPr>
          <w:rFonts w:ascii="Times New Roman" w:hAnsi="Times New Roman" w:cs="Times New Roman"/>
          <w:sz w:val="24"/>
          <w:szCs w:val="24"/>
          <w:lang w:val="kk-KZ"/>
        </w:rPr>
      </w:pPr>
      <w:r>
        <w:rPr>
          <w:rFonts w:ascii="Times New Roman" w:hAnsi="Times New Roman" w:cs="Times New Roman"/>
          <w:b/>
          <w:bCs/>
          <w:sz w:val="24"/>
          <w:szCs w:val="24"/>
          <w:lang w:val="kk-KZ"/>
        </w:rPr>
        <w:t xml:space="preserve">           </w:t>
      </w:r>
      <w:r>
        <w:rPr>
          <w:rFonts w:ascii="Times New Roman" w:hAnsi="Times New Roman" w:cs="Times New Roman"/>
          <w:sz w:val="24"/>
          <w:szCs w:val="24"/>
          <w:lang w:val="kk-KZ"/>
        </w:rPr>
        <w:t>После  завершения  мон</w:t>
      </w:r>
      <w:r w:rsidR="00C11EF4">
        <w:rPr>
          <w:rFonts w:ascii="Times New Roman" w:hAnsi="Times New Roman" w:cs="Times New Roman"/>
          <w:sz w:val="24"/>
          <w:szCs w:val="24"/>
          <w:lang w:val="kk-KZ"/>
        </w:rPr>
        <w:t xml:space="preserve">тажных и пусконаладочных работ </w:t>
      </w:r>
      <w:r w:rsidR="006F4720">
        <w:rPr>
          <w:rFonts w:ascii="Times New Roman" w:hAnsi="Times New Roman" w:cs="Times New Roman"/>
          <w:sz w:val="24"/>
          <w:szCs w:val="24"/>
          <w:lang w:val="kk-KZ"/>
        </w:rPr>
        <w:t>П</w:t>
      </w:r>
      <w:r>
        <w:rPr>
          <w:rFonts w:ascii="Times New Roman" w:hAnsi="Times New Roman" w:cs="Times New Roman"/>
          <w:sz w:val="24"/>
          <w:szCs w:val="24"/>
          <w:lang w:val="kk-KZ"/>
        </w:rPr>
        <w:t>оставщик должен произвести приемосдаточные испытания, в ходе которых представитель Заказчика подтверждает или не подтверждает  работоспособность системы в рамках оговоренных в настоящей технической спецификации функциональных особенностей. Все поставляемое оборудование должно быть  сертифицированным, новым с хорошим качеством.</w:t>
      </w:r>
    </w:p>
    <w:p w14:paraId="2FD8845F" w14:textId="77777777" w:rsidR="00412463" w:rsidRDefault="00412463" w:rsidP="00412463">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Конструкция системы должна обеспечивать:</w:t>
      </w:r>
    </w:p>
    <w:p w14:paraId="205AF2FA"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Взаимозаменяемость  сменных однотипных составных частей;</w:t>
      </w:r>
    </w:p>
    <w:p w14:paraId="5C2818B7"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Удобство технического обслуживания и эксплуатации;</w:t>
      </w:r>
    </w:p>
    <w:p w14:paraId="094911A8"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Ремонтно-пригодность;</w:t>
      </w:r>
    </w:p>
    <w:p w14:paraId="53370018" w14:textId="77777777" w:rsidR="00412463" w:rsidRDefault="00412463" w:rsidP="00412463">
      <w:pPr>
        <w:pStyle w:val="a6"/>
        <w:numPr>
          <w:ilvl w:val="0"/>
          <w:numId w:val="3"/>
        </w:numPr>
        <w:spacing w:line="276" w:lineRule="auto"/>
        <w:jc w:val="both"/>
        <w:rPr>
          <w:sz w:val="24"/>
          <w:szCs w:val="24"/>
          <w:lang w:val="kk-KZ"/>
        </w:rPr>
      </w:pPr>
      <w:r>
        <w:rPr>
          <w:sz w:val="24"/>
          <w:szCs w:val="24"/>
          <w:lang w:val="kk-KZ"/>
        </w:rPr>
        <w:t>Защиту от несанкционированного доступа к элементам управления параметрами;</w:t>
      </w:r>
    </w:p>
    <w:p w14:paraId="000B7D0D" w14:textId="77777777" w:rsidR="00412463" w:rsidRPr="006E01DF" w:rsidRDefault="00412463" w:rsidP="006E01DF">
      <w:pPr>
        <w:pStyle w:val="a6"/>
        <w:numPr>
          <w:ilvl w:val="0"/>
          <w:numId w:val="3"/>
        </w:numPr>
        <w:spacing w:line="276" w:lineRule="auto"/>
        <w:jc w:val="both"/>
        <w:rPr>
          <w:sz w:val="24"/>
          <w:szCs w:val="24"/>
          <w:lang w:val="kk-KZ"/>
        </w:rPr>
      </w:pPr>
      <w:r>
        <w:rPr>
          <w:sz w:val="24"/>
          <w:szCs w:val="24"/>
          <w:lang w:val="kk-KZ"/>
        </w:rPr>
        <w:t>Санкционированный доступ ко всем элементам, узлам и блокам, требующим регулирования или замены в процессе эксплуатации.</w:t>
      </w:r>
    </w:p>
    <w:p w14:paraId="53C91784" w14:textId="77777777" w:rsidR="00412463" w:rsidRPr="006F4720" w:rsidRDefault="00412463" w:rsidP="00412463">
      <w:pPr>
        <w:pStyle w:val="a6"/>
        <w:spacing w:line="276" w:lineRule="auto"/>
        <w:ind w:left="600" w:firstLine="0"/>
        <w:jc w:val="both"/>
        <w:rPr>
          <w:b/>
          <w:sz w:val="24"/>
          <w:szCs w:val="24"/>
          <w:lang w:val="kk-KZ"/>
        </w:rPr>
      </w:pPr>
      <w:r>
        <w:rPr>
          <w:sz w:val="24"/>
          <w:szCs w:val="24"/>
          <w:lang w:val="kk-KZ"/>
        </w:rPr>
        <w:t xml:space="preserve">       Электропитание  220 В переменного тока для оборудования системы  будет осуществляться с силовых щитов с прокладной  дополнительных к</w:t>
      </w:r>
      <w:r w:rsidR="006F4720">
        <w:rPr>
          <w:sz w:val="24"/>
          <w:szCs w:val="24"/>
          <w:lang w:val="kk-KZ"/>
        </w:rPr>
        <w:t xml:space="preserve">абелей. </w:t>
      </w:r>
      <w:r w:rsidR="006F4720" w:rsidRPr="006F4720">
        <w:rPr>
          <w:b/>
          <w:sz w:val="24"/>
          <w:szCs w:val="24"/>
          <w:lang w:val="kk-KZ"/>
        </w:rPr>
        <w:t>Место  подключения согласовать с З</w:t>
      </w:r>
      <w:r w:rsidRPr="006F4720">
        <w:rPr>
          <w:b/>
          <w:sz w:val="24"/>
          <w:szCs w:val="24"/>
          <w:lang w:val="kk-KZ"/>
        </w:rPr>
        <w:t>аказчиком.</w:t>
      </w:r>
    </w:p>
    <w:p w14:paraId="6497FAD8" w14:textId="77777777" w:rsidR="00412463" w:rsidRPr="006F4720" w:rsidRDefault="00412463" w:rsidP="00412463">
      <w:pPr>
        <w:pStyle w:val="a6"/>
        <w:spacing w:line="276" w:lineRule="auto"/>
        <w:ind w:left="600" w:firstLine="0"/>
        <w:jc w:val="both"/>
        <w:rPr>
          <w:b/>
          <w:sz w:val="24"/>
          <w:szCs w:val="24"/>
          <w:lang w:val="kk-KZ"/>
        </w:rPr>
      </w:pPr>
      <w:r w:rsidRPr="006F4720">
        <w:rPr>
          <w:b/>
          <w:sz w:val="24"/>
          <w:szCs w:val="24"/>
          <w:lang w:val="kk-KZ"/>
        </w:rPr>
        <w:t xml:space="preserve">      Оборудование и материалы согласно технической  спецификаци</w:t>
      </w:r>
      <w:r w:rsidR="006F4720" w:rsidRPr="006F4720">
        <w:rPr>
          <w:b/>
          <w:sz w:val="24"/>
          <w:szCs w:val="24"/>
          <w:lang w:val="kk-KZ"/>
        </w:rPr>
        <w:t>и будут приниматься комиссией З</w:t>
      </w:r>
      <w:r w:rsidRPr="006F4720">
        <w:rPr>
          <w:b/>
          <w:sz w:val="24"/>
          <w:szCs w:val="24"/>
          <w:lang w:val="kk-KZ"/>
        </w:rPr>
        <w:t xml:space="preserve">аказчика. </w:t>
      </w:r>
    </w:p>
    <w:p w14:paraId="357F1A6B" w14:textId="3468C515" w:rsidR="00412463" w:rsidRDefault="006F4720" w:rsidP="00412463">
      <w:pPr>
        <w:pStyle w:val="a6"/>
        <w:spacing w:line="276" w:lineRule="auto"/>
        <w:ind w:left="600" w:firstLine="0"/>
        <w:jc w:val="both"/>
        <w:rPr>
          <w:sz w:val="24"/>
          <w:szCs w:val="24"/>
          <w:lang w:val="kk-KZ"/>
        </w:rPr>
      </w:pPr>
      <w:r>
        <w:rPr>
          <w:sz w:val="24"/>
          <w:szCs w:val="24"/>
          <w:lang w:val="kk-KZ"/>
        </w:rPr>
        <w:t xml:space="preserve">       П</w:t>
      </w:r>
      <w:r w:rsidR="00412463">
        <w:rPr>
          <w:sz w:val="24"/>
          <w:szCs w:val="24"/>
          <w:lang w:val="kk-KZ"/>
        </w:rPr>
        <w:t>оставщик должен выполнить  все инженерно-монтажные работы с надлежащим качеством, в соответствии с действующими на территории  РК нормами, правилами, нормативно-технической документацией и инструкциями заводов-изготовителей оборудования, а также сдавать выполненные Работы Заказчику по Акту сдачи-приемки выполненных Работ;</w:t>
      </w:r>
    </w:p>
    <w:p w14:paraId="68254E90" w14:textId="77777777" w:rsidR="00412463" w:rsidRDefault="00412463" w:rsidP="00412463">
      <w:pPr>
        <w:pStyle w:val="a6"/>
        <w:spacing w:line="276" w:lineRule="auto"/>
        <w:ind w:left="600" w:firstLine="0"/>
        <w:jc w:val="both"/>
        <w:rPr>
          <w:sz w:val="24"/>
          <w:szCs w:val="24"/>
          <w:lang w:val="kk-KZ"/>
        </w:rPr>
      </w:pPr>
      <w:r>
        <w:rPr>
          <w:sz w:val="24"/>
          <w:szCs w:val="24"/>
          <w:lang w:val="kk-KZ"/>
        </w:rPr>
        <w:t xml:space="preserve">        Монтаж средств пожарной сигнализации должен завершаться обязательной технической проверкой работоспособности оборудования.</w:t>
      </w:r>
    </w:p>
    <w:p w14:paraId="7A43E664" w14:textId="77777777" w:rsidR="00412463" w:rsidRDefault="00412463" w:rsidP="00412463">
      <w:pPr>
        <w:pStyle w:val="a6"/>
        <w:spacing w:line="276" w:lineRule="auto"/>
        <w:ind w:left="600" w:firstLine="0"/>
        <w:jc w:val="both"/>
        <w:rPr>
          <w:sz w:val="24"/>
          <w:szCs w:val="24"/>
          <w:lang w:val="kk-KZ"/>
        </w:rPr>
      </w:pPr>
    </w:p>
    <w:p w14:paraId="19EA82BE" w14:textId="77777777" w:rsidR="00412463" w:rsidRPr="004951EF" w:rsidRDefault="00412463" w:rsidP="00412463">
      <w:pPr>
        <w:pStyle w:val="a6"/>
        <w:spacing w:line="276" w:lineRule="auto"/>
        <w:ind w:left="600" w:firstLine="0"/>
        <w:jc w:val="center"/>
        <w:rPr>
          <w:b/>
          <w:bCs/>
          <w:sz w:val="24"/>
          <w:szCs w:val="24"/>
          <w:lang w:val="kk-KZ"/>
        </w:rPr>
      </w:pPr>
      <w:r w:rsidRPr="004951EF">
        <w:rPr>
          <w:b/>
          <w:bCs/>
          <w:sz w:val="24"/>
          <w:szCs w:val="24"/>
          <w:lang w:val="kk-KZ"/>
        </w:rPr>
        <w:t>Документы  предоставляемые после завершения работы</w:t>
      </w:r>
    </w:p>
    <w:p w14:paraId="54A6629A" w14:textId="77777777" w:rsidR="00412463" w:rsidRPr="004951EF" w:rsidRDefault="00412463" w:rsidP="00412463">
      <w:pPr>
        <w:pStyle w:val="a6"/>
        <w:spacing w:line="276" w:lineRule="auto"/>
        <w:ind w:left="600" w:firstLine="0"/>
        <w:jc w:val="both"/>
        <w:rPr>
          <w:b/>
          <w:bCs/>
          <w:sz w:val="24"/>
          <w:szCs w:val="24"/>
          <w:lang w:val="kk-KZ"/>
        </w:rPr>
      </w:pPr>
    </w:p>
    <w:p w14:paraId="0E2194E6"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приемки в эксплуатацию</w:t>
      </w:r>
    </w:p>
    <w:p w14:paraId="66BFBE02"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об окончании пусконаладочных работ</w:t>
      </w:r>
    </w:p>
    <w:p w14:paraId="64E9425E"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измерения сопротивления  изоляции электропроводов</w:t>
      </w:r>
    </w:p>
    <w:p w14:paraId="63A402B6"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 xml:space="preserve">Ведомость смонтированных приборов и оборудования автоматической пожарной сигнализации. </w:t>
      </w:r>
    </w:p>
    <w:p w14:paraId="2608F5E8" w14:textId="77777777" w:rsidR="00412463" w:rsidRPr="004951EF" w:rsidRDefault="00412463" w:rsidP="00412463">
      <w:pPr>
        <w:pStyle w:val="a6"/>
        <w:numPr>
          <w:ilvl w:val="0"/>
          <w:numId w:val="4"/>
        </w:numPr>
        <w:spacing w:line="276" w:lineRule="auto"/>
        <w:jc w:val="both"/>
        <w:rPr>
          <w:b/>
          <w:bCs/>
          <w:sz w:val="24"/>
          <w:szCs w:val="24"/>
          <w:lang w:val="kk-KZ"/>
        </w:rPr>
      </w:pPr>
      <w:r w:rsidRPr="004951EF">
        <w:rPr>
          <w:b/>
          <w:sz w:val="24"/>
          <w:szCs w:val="24"/>
          <w:lang w:val="kk-KZ"/>
        </w:rPr>
        <w:t>Акт об окончании монтажных работ.</w:t>
      </w:r>
    </w:p>
    <w:p w14:paraId="16B99F5B" w14:textId="77777777" w:rsidR="00C26C91" w:rsidRDefault="00C26C91" w:rsidP="00412463">
      <w:pPr>
        <w:pStyle w:val="a6"/>
        <w:spacing w:line="276" w:lineRule="auto"/>
        <w:ind w:left="960" w:firstLine="0"/>
        <w:jc w:val="both"/>
        <w:rPr>
          <w:b/>
          <w:bCs/>
          <w:sz w:val="24"/>
          <w:szCs w:val="24"/>
          <w:lang w:val="kk-KZ"/>
        </w:rPr>
      </w:pPr>
    </w:p>
    <w:p w14:paraId="6A2324EC" w14:textId="77777777" w:rsidR="00C26C91" w:rsidRDefault="00C26C91" w:rsidP="00412463">
      <w:pPr>
        <w:pStyle w:val="a6"/>
        <w:spacing w:line="276" w:lineRule="auto"/>
        <w:ind w:left="960" w:firstLine="0"/>
        <w:jc w:val="both"/>
        <w:rPr>
          <w:b/>
          <w:bCs/>
          <w:sz w:val="24"/>
          <w:szCs w:val="24"/>
          <w:lang w:val="kk-KZ"/>
        </w:rPr>
      </w:pPr>
    </w:p>
    <w:p w14:paraId="614C5AC8" w14:textId="77777777" w:rsidR="00C26C91" w:rsidRDefault="00C26C91" w:rsidP="00412463">
      <w:pPr>
        <w:pStyle w:val="a6"/>
        <w:spacing w:line="276" w:lineRule="auto"/>
        <w:ind w:left="960" w:firstLine="0"/>
        <w:jc w:val="both"/>
        <w:rPr>
          <w:b/>
          <w:bCs/>
          <w:sz w:val="24"/>
          <w:szCs w:val="24"/>
          <w:lang w:val="kk-KZ"/>
        </w:rPr>
      </w:pPr>
    </w:p>
    <w:p w14:paraId="49439DD2" w14:textId="77777777" w:rsidR="00412463" w:rsidRDefault="00412463" w:rsidP="00412463">
      <w:pPr>
        <w:pStyle w:val="a6"/>
        <w:spacing w:line="276" w:lineRule="auto"/>
        <w:ind w:left="600" w:firstLine="0"/>
        <w:jc w:val="center"/>
        <w:rPr>
          <w:b/>
          <w:bCs/>
          <w:sz w:val="24"/>
          <w:szCs w:val="24"/>
          <w:lang w:val="kk-KZ"/>
        </w:rPr>
      </w:pPr>
      <w:r>
        <w:rPr>
          <w:b/>
          <w:bCs/>
          <w:sz w:val="24"/>
          <w:szCs w:val="24"/>
          <w:lang w:val="kk-KZ"/>
        </w:rPr>
        <w:t>Гарантия  на выполняемые работы</w:t>
      </w:r>
    </w:p>
    <w:p w14:paraId="420A6219" w14:textId="77777777" w:rsidR="00412463" w:rsidRDefault="00412463" w:rsidP="00412463">
      <w:pPr>
        <w:pStyle w:val="a6"/>
        <w:spacing w:line="276" w:lineRule="auto"/>
        <w:ind w:left="600" w:firstLine="0"/>
        <w:jc w:val="center"/>
        <w:rPr>
          <w:b/>
          <w:bCs/>
          <w:sz w:val="24"/>
          <w:szCs w:val="24"/>
          <w:lang w:val="kk-KZ"/>
        </w:rPr>
      </w:pPr>
    </w:p>
    <w:p w14:paraId="236226A3" w14:textId="3198224E" w:rsidR="00412463" w:rsidRDefault="00412463" w:rsidP="00412463">
      <w:pPr>
        <w:jc w:val="both"/>
        <w:rPr>
          <w:rFonts w:ascii="Times New Roman" w:hAnsi="Times New Roman" w:cs="Times New Roman"/>
          <w:sz w:val="24"/>
          <w:szCs w:val="24"/>
          <w:lang w:val="kk-KZ"/>
        </w:rPr>
      </w:pPr>
      <w:r>
        <w:rPr>
          <w:b/>
          <w:bCs/>
          <w:sz w:val="24"/>
          <w:szCs w:val="24"/>
          <w:lang w:val="kk-KZ"/>
        </w:rPr>
        <w:t xml:space="preserve">            </w:t>
      </w:r>
      <w:r w:rsidR="006F4720">
        <w:rPr>
          <w:rFonts w:ascii="Times New Roman" w:hAnsi="Times New Roman" w:cs="Times New Roman"/>
          <w:sz w:val="24"/>
          <w:szCs w:val="24"/>
          <w:lang w:val="kk-KZ"/>
        </w:rPr>
        <w:t>П</w:t>
      </w:r>
      <w:r>
        <w:rPr>
          <w:rFonts w:ascii="Times New Roman" w:hAnsi="Times New Roman" w:cs="Times New Roman"/>
          <w:sz w:val="24"/>
          <w:szCs w:val="24"/>
          <w:lang w:val="kk-KZ"/>
        </w:rPr>
        <w:t>оставщик  по завершению всех работ должен предоставить гарантию на 12 месяцев на оборудование и качество выполненных работ.</w:t>
      </w:r>
    </w:p>
    <w:bookmarkEnd w:id="0"/>
    <w:p w14:paraId="20615C0B" w14:textId="21CB43D2" w:rsidR="006449B0" w:rsidRPr="002F7394" w:rsidRDefault="00FD45DD" w:rsidP="002F7394">
      <w:pPr>
        <w:rPr>
          <w:lang w:val="kk-KZ"/>
        </w:rPr>
      </w:pPr>
      <w:r>
        <w:rPr>
          <w:lang w:val="kk-KZ"/>
        </w:rPr>
        <w:br w:type="textWrapping" w:clear="all"/>
      </w:r>
    </w:p>
    <w:p w14:paraId="0EA69C6F" w14:textId="77777777" w:rsidR="00DD3327" w:rsidRPr="0059340F" w:rsidRDefault="00DD3327" w:rsidP="00DD3327">
      <w:pPr>
        <w:spacing w:after="0" w:line="240" w:lineRule="auto"/>
        <w:jc w:val="center"/>
        <w:rPr>
          <w:rFonts w:ascii="Times New Roman" w:hAnsi="Times New Roman" w:cs="Times New Roman"/>
          <w:b/>
          <w:bCs/>
          <w:sz w:val="20"/>
          <w:szCs w:val="20"/>
          <w:lang w:val="kk-KZ"/>
        </w:rPr>
      </w:pPr>
      <w:r w:rsidRPr="0059340F">
        <w:rPr>
          <w:rFonts w:ascii="Times New Roman" w:hAnsi="Times New Roman" w:cs="Times New Roman"/>
          <w:b/>
          <w:bCs/>
          <w:sz w:val="20"/>
          <w:szCs w:val="20"/>
          <w:lang w:val="kk-KZ"/>
        </w:rPr>
        <w:lastRenderedPageBreak/>
        <w:t>Мекенжайлық өрт дабылы және сөйлеу арқылы хабарлау жүйесін орнату (монтаждау/демонтаждау) жұмыстары</w:t>
      </w:r>
    </w:p>
    <w:p w14:paraId="28CC125C" w14:textId="77777777" w:rsidR="00DD3327" w:rsidRPr="001557DD" w:rsidRDefault="00DD3327" w:rsidP="00DD3327">
      <w:pPr>
        <w:spacing w:after="0" w:line="240" w:lineRule="auto"/>
        <w:jc w:val="both"/>
        <w:rPr>
          <w:rFonts w:ascii="Times New Roman" w:hAnsi="Times New Roman" w:cs="Times New Roman"/>
          <w:b/>
          <w:bCs/>
          <w:sz w:val="20"/>
          <w:szCs w:val="20"/>
          <w:lang w:val="kk-KZ"/>
        </w:rPr>
      </w:pPr>
    </w:p>
    <w:p w14:paraId="37E92A90"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Атауы:</w:t>
      </w:r>
    </w:p>
    <w:p w14:paraId="0712B9AC"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Қысқаша сипаттамасы: Осакаров ауданының білім беру ұйымдарында мекенжайлық өрт дабылы жүйесін сатып алу, жеткізу, монтаждау және толық ауыстыру.</w:t>
      </w:r>
    </w:p>
    <w:p w14:paraId="7469A96A" w14:textId="77777777" w:rsidR="00DD3327" w:rsidRPr="001557DD" w:rsidRDefault="00DD3327" w:rsidP="00DD3327">
      <w:pPr>
        <w:spacing w:after="0" w:line="240" w:lineRule="auto"/>
        <w:jc w:val="both"/>
        <w:rPr>
          <w:rFonts w:ascii="Times New Roman" w:hAnsi="Times New Roman" w:cs="Times New Roman"/>
          <w:b/>
          <w:bCs/>
          <w:sz w:val="20"/>
          <w:szCs w:val="20"/>
          <w:u w:val="single"/>
          <w:lang w:val="kk-KZ"/>
        </w:rPr>
      </w:pPr>
      <w:r w:rsidRPr="001557DD">
        <w:rPr>
          <w:rFonts w:ascii="Times New Roman" w:hAnsi="Times New Roman" w:cs="Times New Roman"/>
          <w:b/>
          <w:bCs/>
          <w:sz w:val="20"/>
          <w:szCs w:val="20"/>
          <w:lang w:val="kk-KZ"/>
        </w:rPr>
        <w:t>Жұмыстарды орындау орны:</w:t>
      </w:r>
    </w:p>
    <w:tbl>
      <w:tblPr>
        <w:tblStyle w:val="a7"/>
        <w:tblW w:w="10484" w:type="dxa"/>
        <w:tblInd w:w="-5" w:type="dxa"/>
        <w:tblLook w:val="04A0" w:firstRow="1" w:lastRow="0" w:firstColumn="1" w:lastColumn="0" w:noHBand="0" w:noVBand="1"/>
      </w:tblPr>
      <w:tblGrid>
        <w:gridCol w:w="6535"/>
        <w:gridCol w:w="2104"/>
        <w:gridCol w:w="1845"/>
      </w:tblGrid>
      <w:tr w:rsidR="00DD3327" w:rsidRPr="001557DD" w14:paraId="2F42DE3B" w14:textId="77777777" w:rsidTr="001F60EA">
        <w:tc>
          <w:tcPr>
            <w:tcW w:w="6535" w:type="dxa"/>
          </w:tcPr>
          <w:p w14:paraId="14952E9D"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Ұйымның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атауы</w:t>
            </w:r>
            <w:proofErr w:type="spellEnd"/>
          </w:p>
        </w:tc>
        <w:tc>
          <w:tcPr>
            <w:tcW w:w="2104" w:type="dxa"/>
          </w:tcPr>
          <w:p w14:paraId="3A29EE1D"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Елді</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мекен</w:t>
            </w:r>
            <w:proofErr w:type="spellEnd"/>
          </w:p>
        </w:tc>
        <w:tc>
          <w:tcPr>
            <w:tcW w:w="1845" w:type="dxa"/>
          </w:tcPr>
          <w:p w14:paraId="75A0A766"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Ғимарат</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саны</w:t>
            </w:r>
            <w:proofErr w:type="spellEnd"/>
          </w:p>
        </w:tc>
      </w:tr>
      <w:tr w:rsidR="00DD3327" w:rsidRPr="001557DD" w14:paraId="5E6B9737" w14:textId="77777777" w:rsidTr="001F60EA">
        <w:tc>
          <w:tcPr>
            <w:tcW w:w="6535" w:type="dxa"/>
          </w:tcPr>
          <w:p w14:paraId="0C97C3D7"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«№20 </w:t>
            </w:r>
            <w:proofErr w:type="spellStart"/>
            <w:r w:rsidRPr="001557DD">
              <w:rPr>
                <w:rFonts w:ascii="Times New Roman" w:hAnsi="Times New Roman" w:cs="Times New Roman"/>
                <w:sz w:val="20"/>
                <w:szCs w:val="20"/>
              </w:rPr>
              <w:t>жалпы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беретін</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мектеп</w:t>
            </w:r>
            <w:proofErr w:type="spellEnd"/>
            <w:r w:rsidRPr="001557DD">
              <w:rPr>
                <w:rFonts w:ascii="Times New Roman" w:hAnsi="Times New Roman" w:cs="Times New Roman"/>
                <w:sz w:val="20"/>
                <w:szCs w:val="20"/>
              </w:rPr>
              <w:t>»</w:t>
            </w:r>
          </w:p>
        </w:tc>
        <w:tc>
          <w:tcPr>
            <w:tcW w:w="2104" w:type="dxa"/>
          </w:tcPr>
          <w:p w14:paraId="3540BA1E"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Мирное</w:t>
            </w:r>
            <w:proofErr w:type="spellEnd"/>
          </w:p>
        </w:tc>
        <w:tc>
          <w:tcPr>
            <w:tcW w:w="1845" w:type="dxa"/>
          </w:tcPr>
          <w:p w14:paraId="0F30CE6B"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r w:rsidR="00DD3327" w:rsidRPr="001557DD" w14:paraId="7C7F4757" w14:textId="77777777" w:rsidTr="001F60EA">
        <w:tc>
          <w:tcPr>
            <w:tcW w:w="6535" w:type="dxa"/>
          </w:tcPr>
          <w:p w14:paraId="60950999"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«№22 </w:t>
            </w:r>
            <w:proofErr w:type="spellStart"/>
            <w:r w:rsidRPr="001557DD">
              <w:rPr>
                <w:rFonts w:ascii="Times New Roman" w:hAnsi="Times New Roman" w:cs="Times New Roman"/>
                <w:sz w:val="20"/>
                <w:szCs w:val="20"/>
              </w:rPr>
              <w:t>жалпы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беретін</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мектеп</w:t>
            </w:r>
            <w:proofErr w:type="spellEnd"/>
            <w:r w:rsidRPr="001557DD">
              <w:rPr>
                <w:rFonts w:ascii="Times New Roman" w:hAnsi="Times New Roman" w:cs="Times New Roman"/>
                <w:sz w:val="20"/>
                <w:szCs w:val="20"/>
              </w:rPr>
              <w:t>»</w:t>
            </w:r>
          </w:p>
        </w:tc>
        <w:tc>
          <w:tcPr>
            <w:tcW w:w="2104" w:type="dxa"/>
          </w:tcPr>
          <w:p w14:paraId="509E0CA5"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Тельман</w:t>
            </w:r>
            <w:proofErr w:type="spellEnd"/>
          </w:p>
        </w:tc>
        <w:tc>
          <w:tcPr>
            <w:tcW w:w="1845" w:type="dxa"/>
          </w:tcPr>
          <w:p w14:paraId="5A57FC84"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r w:rsidR="00DD3327" w:rsidRPr="001557DD" w14:paraId="58FAA94C" w14:textId="77777777" w:rsidTr="001F60EA">
        <w:tc>
          <w:tcPr>
            <w:tcW w:w="6535" w:type="dxa"/>
          </w:tcPr>
          <w:p w14:paraId="39E0CA52"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«№24 </w:t>
            </w:r>
            <w:proofErr w:type="spellStart"/>
            <w:r w:rsidRPr="001557DD">
              <w:rPr>
                <w:rFonts w:ascii="Times New Roman" w:hAnsi="Times New Roman" w:cs="Times New Roman"/>
                <w:sz w:val="20"/>
                <w:szCs w:val="20"/>
              </w:rPr>
              <w:t>негізгі</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орта</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мектебі</w:t>
            </w:r>
            <w:proofErr w:type="spellEnd"/>
            <w:r w:rsidRPr="001557DD">
              <w:rPr>
                <w:rFonts w:ascii="Times New Roman" w:hAnsi="Times New Roman" w:cs="Times New Roman"/>
                <w:sz w:val="20"/>
                <w:szCs w:val="20"/>
              </w:rPr>
              <w:t>»</w:t>
            </w:r>
          </w:p>
        </w:tc>
        <w:tc>
          <w:tcPr>
            <w:tcW w:w="2104" w:type="dxa"/>
          </w:tcPr>
          <w:p w14:paraId="7FBE6D0C"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Аманконыр</w:t>
            </w:r>
            <w:proofErr w:type="spellEnd"/>
          </w:p>
        </w:tc>
        <w:tc>
          <w:tcPr>
            <w:tcW w:w="1845" w:type="dxa"/>
          </w:tcPr>
          <w:p w14:paraId="476A6D94"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2</w:t>
            </w:r>
          </w:p>
        </w:tc>
      </w:tr>
      <w:tr w:rsidR="00DD3327" w:rsidRPr="001557DD" w14:paraId="432709F4" w14:textId="77777777" w:rsidTr="001F60EA">
        <w:tc>
          <w:tcPr>
            <w:tcW w:w="6535" w:type="dxa"/>
          </w:tcPr>
          <w:p w14:paraId="5A6776C8"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КММ «</w:t>
            </w:r>
            <w:proofErr w:type="spellStart"/>
            <w:r w:rsidRPr="001557DD">
              <w:rPr>
                <w:rFonts w:ascii="Times New Roman" w:hAnsi="Times New Roman" w:cs="Times New Roman"/>
                <w:sz w:val="20"/>
                <w:szCs w:val="20"/>
              </w:rPr>
              <w:t>Қарағанды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облысы</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басқармасының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Осакаров</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ауданының</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білім</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бөлімі</w:t>
            </w:r>
            <w:proofErr w:type="spellEnd"/>
            <w:r w:rsidRPr="001557DD">
              <w:rPr>
                <w:rFonts w:ascii="Times New Roman" w:hAnsi="Times New Roman" w:cs="Times New Roman"/>
                <w:sz w:val="20"/>
                <w:szCs w:val="20"/>
              </w:rPr>
              <w:t xml:space="preserve">» «№31 </w:t>
            </w:r>
            <w:proofErr w:type="spellStart"/>
            <w:r w:rsidRPr="001557DD">
              <w:rPr>
                <w:rFonts w:ascii="Times New Roman" w:hAnsi="Times New Roman" w:cs="Times New Roman"/>
                <w:sz w:val="20"/>
                <w:szCs w:val="20"/>
              </w:rPr>
              <w:t>негізгі</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орта</w:t>
            </w:r>
            <w:proofErr w:type="spellEnd"/>
            <w:r w:rsidRPr="001557DD">
              <w:rPr>
                <w:rFonts w:ascii="Times New Roman" w:hAnsi="Times New Roman" w:cs="Times New Roman"/>
                <w:sz w:val="20"/>
                <w:szCs w:val="20"/>
              </w:rPr>
              <w:t xml:space="preserve"> </w:t>
            </w:r>
            <w:proofErr w:type="spellStart"/>
            <w:r w:rsidRPr="001557DD">
              <w:rPr>
                <w:rFonts w:ascii="Times New Roman" w:hAnsi="Times New Roman" w:cs="Times New Roman"/>
                <w:sz w:val="20"/>
                <w:szCs w:val="20"/>
              </w:rPr>
              <w:t>мектебі</w:t>
            </w:r>
            <w:proofErr w:type="spellEnd"/>
            <w:r w:rsidRPr="001557DD">
              <w:rPr>
                <w:rFonts w:ascii="Times New Roman" w:hAnsi="Times New Roman" w:cs="Times New Roman"/>
                <w:sz w:val="20"/>
                <w:szCs w:val="20"/>
              </w:rPr>
              <w:t>»</w:t>
            </w:r>
          </w:p>
        </w:tc>
        <w:tc>
          <w:tcPr>
            <w:tcW w:w="2104" w:type="dxa"/>
          </w:tcPr>
          <w:p w14:paraId="4E44BB36" w14:textId="77777777" w:rsidR="00DD3327" w:rsidRPr="001557DD" w:rsidRDefault="00DD3327" w:rsidP="001F60EA">
            <w:pPr>
              <w:rPr>
                <w:rFonts w:ascii="Times New Roman" w:hAnsi="Times New Roman" w:cs="Times New Roman"/>
                <w:sz w:val="20"/>
                <w:szCs w:val="20"/>
              </w:rPr>
            </w:pPr>
            <w:proofErr w:type="spellStart"/>
            <w:r w:rsidRPr="001557DD">
              <w:rPr>
                <w:rFonts w:ascii="Times New Roman" w:hAnsi="Times New Roman" w:cs="Times New Roman"/>
                <w:sz w:val="20"/>
                <w:szCs w:val="20"/>
              </w:rPr>
              <w:t>Ошаганды</w:t>
            </w:r>
            <w:proofErr w:type="spellEnd"/>
          </w:p>
        </w:tc>
        <w:tc>
          <w:tcPr>
            <w:tcW w:w="1845" w:type="dxa"/>
          </w:tcPr>
          <w:p w14:paraId="3DCED751" w14:textId="77777777" w:rsidR="00DD3327" w:rsidRPr="001557DD" w:rsidRDefault="00DD3327" w:rsidP="001F60EA">
            <w:pPr>
              <w:rPr>
                <w:rFonts w:ascii="Times New Roman" w:hAnsi="Times New Roman" w:cs="Times New Roman"/>
                <w:sz w:val="20"/>
                <w:szCs w:val="20"/>
              </w:rPr>
            </w:pPr>
            <w:r w:rsidRPr="001557DD">
              <w:rPr>
                <w:rFonts w:ascii="Times New Roman" w:hAnsi="Times New Roman" w:cs="Times New Roman"/>
                <w:sz w:val="20"/>
                <w:szCs w:val="20"/>
              </w:rPr>
              <w:t>1</w:t>
            </w:r>
          </w:p>
        </w:tc>
      </w:tr>
    </w:tbl>
    <w:p w14:paraId="263E4AA6" w14:textId="77777777" w:rsidR="00DD3327" w:rsidRPr="001557DD" w:rsidRDefault="00DD3327" w:rsidP="00DD3327">
      <w:pPr>
        <w:spacing w:after="0" w:line="240" w:lineRule="auto"/>
        <w:jc w:val="both"/>
        <w:rPr>
          <w:rFonts w:ascii="Times New Roman" w:hAnsi="Times New Roman" w:cs="Times New Roman"/>
          <w:sz w:val="20"/>
          <w:szCs w:val="20"/>
          <w:u w:val="single"/>
          <w:lang w:val="kk-KZ"/>
        </w:rPr>
      </w:pPr>
      <w:r w:rsidRPr="001557DD">
        <w:rPr>
          <w:rFonts w:ascii="Times New Roman" w:hAnsi="Times New Roman" w:cs="Times New Roman"/>
          <w:b/>
          <w:bCs/>
          <w:sz w:val="20"/>
          <w:szCs w:val="20"/>
          <w:u w:val="single"/>
          <w:lang w:val="kk-KZ"/>
        </w:rPr>
        <w:t xml:space="preserve"> </w:t>
      </w:r>
    </w:p>
    <w:p w14:paraId="3EC276AE"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Өлшем бірлігі: жұмыс.</w:t>
      </w:r>
    </w:p>
    <w:p w14:paraId="454FC9C7" w14:textId="77777777" w:rsidR="00DD3327" w:rsidRPr="001557DD" w:rsidRDefault="00DD3327" w:rsidP="00DD3327">
      <w:pPr>
        <w:spacing w:after="0" w:line="240" w:lineRule="auto"/>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Саны: 1.</w:t>
      </w:r>
    </w:p>
    <w:p w14:paraId="20FCA598" w14:textId="77777777" w:rsidR="00DD3327" w:rsidRPr="001557DD" w:rsidRDefault="00DD3327" w:rsidP="00DD3327">
      <w:pPr>
        <w:spacing w:after="0" w:line="240" w:lineRule="auto"/>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Өнім берушіге қойылатын талаптар</w:t>
      </w:r>
    </w:p>
    <w:p w14:paraId="17698AF1" w14:textId="77777777" w:rsidR="00DD3327" w:rsidRPr="001557DD" w:rsidRDefault="00DD3327" w:rsidP="00DD3327">
      <w:pPr>
        <w:spacing w:after="0" w:line="240" w:lineRule="auto"/>
        <w:jc w:val="center"/>
        <w:rPr>
          <w:rFonts w:ascii="Times New Roman" w:hAnsi="Times New Roman" w:cs="Times New Roman"/>
          <w:b/>
          <w:bCs/>
          <w:sz w:val="20"/>
          <w:szCs w:val="20"/>
          <w:lang w:val="kk-KZ"/>
        </w:rPr>
      </w:pPr>
    </w:p>
    <w:p w14:paraId="47040768"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жүйесін өрт хабарлағыштарын орнату арқылы заманауи мекенжайлық өрт дабылы жүйесіне толық ауыстыру Қазақстан Республикасы Үкіметінің қаулысымен бекітілген техникалық шарттар мен қолданыстағы нормативтік талаптарға сәйкес орындалуға тиіс.</w:t>
      </w:r>
    </w:p>
    <w:p w14:paraId="009D020B"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негізгі электр қуаты болмаған жағдайда жабдықтың кемінде 7 сағат жұмыс істеуін қамтамасыз ететін аккумуляторлық қолдауы бар үздіксіз қуат көздерімен жабдықталуға тиіс.</w:t>
      </w:r>
    </w:p>
    <w:p w14:paraId="22640AA2"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түтін пайда болғаны туралы хабарлауға тиіс.</w:t>
      </w:r>
    </w:p>
    <w:p w14:paraId="72F8A9E3"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Өрт дабылы жүйелері электр қуаты көзін негізгі көзден резервтік көзге және кері ауыстырған кезде жалған дабыл бермеуге тиіс.</w:t>
      </w:r>
    </w:p>
    <w:p w14:paraId="489A6848" w14:textId="77777777" w:rsidR="00DD3327" w:rsidRPr="001557DD" w:rsidRDefault="00DD3327" w:rsidP="00DD3327">
      <w:pPr>
        <w:pStyle w:val="a6"/>
        <w:numPr>
          <w:ilvl w:val="0"/>
          <w:numId w:val="1"/>
        </w:numPr>
        <w:spacing w:line="240" w:lineRule="auto"/>
        <w:jc w:val="both"/>
        <w:rPr>
          <w:sz w:val="20"/>
          <w:szCs w:val="20"/>
          <w:lang w:val="kk-KZ"/>
        </w:rPr>
      </w:pPr>
      <w:r w:rsidRPr="001557DD">
        <w:rPr>
          <w:sz w:val="20"/>
          <w:szCs w:val="20"/>
          <w:lang w:val="kk-KZ"/>
        </w:rPr>
        <w:t>Жұмыстар аяқталғаннан кейін өрт дабылы жүйесінің жұмыс жобасын ұсыну қажет.</w:t>
      </w:r>
    </w:p>
    <w:p w14:paraId="669F694C" w14:textId="77777777" w:rsidR="00DD3327" w:rsidRPr="001557DD" w:rsidRDefault="00DD3327" w:rsidP="00DD3327">
      <w:pPr>
        <w:pStyle w:val="a6"/>
        <w:spacing w:line="240" w:lineRule="auto"/>
        <w:ind w:left="720" w:firstLine="0"/>
        <w:jc w:val="both"/>
        <w:rPr>
          <w:sz w:val="20"/>
          <w:szCs w:val="20"/>
          <w:lang w:val="kk-KZ"/>
        </w:rPr>
      </w:pPr>
    </w:p>
    <w:p w14:paraId="0C976BF8"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Өнім беруші осы жұмыстарды орындау кезінде Тапсырыс берушінің барлық ақпаратының сақталуын және оның құпиялылығын қамтамасыз етуге тиіс.</w:t>
      </w:r>
    </w:p>
    <w:p w14:paraId="2815B70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Өнім беруші Қазақстан Республикасының заңнамасы талаптарын сақтауға тиіс.</w:t>
      </w:r>
    </w:p>
    <w:p w14:paraId="641B484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Барлық құрылыс қоқыстары жұмыстар аяқталғаннан кейін Орындаушы тарапынан жиналып, әкетілуге тиіс.</w:t>
      </w:r>
    </w:p>
    <w:p w14:paraId="05B0C99A"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Барлық материалдар өнім берушінің есебінен қамтамасыз етіледі.</w:t>
      </w:r>
    </w:p>
    <w:p w14:paraId="6A32CB72"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Өрт дабылын орнату (монтаждау) кезінде техникалық ерекшелікке сәйкес қажет болған жағдайда Орындаушы жетіспейтін жабдықты өз есебінен жеткізуге міндетті.</w:t>
      </w:r>
    </w:p>
    <w:p w14:paraId="39B3BE97" w14:textId="77777777" w:rsidR="00DD3327" w:rsidRPr="001557DD" w:rsidRDefault="00DD3327" w:rsidP="00DD3327">
      <w:pPr>
        <w:pStyle w:val="a6"/>
        <w:numPr>
          <w:ilvl w:val="0"/>
          <w:numId w:val="2"/>
        </w:numPr>
        <w:spacing w:line="240" w:lineRule="auto"/>
        <w:jc w:val="both"/>
        <w:rPr>
          <w:sz w:val="20"/>
          <w:szCs w:val="20"/>
          <w:lang w:val="kk-KZ"/>
        </w:rPr>
      </w:pPr>
      <w:r w:rsidRPr="001557DD">
        <w:rPr>
          <w:sz w:val="20"/>
          <w:szCs w:val="20"/>
          <w:lang w:val="kk-KZ"/>
        </w:rPr>
        <w:t>Жобадан кейін анықталған жетіспейтін жабдық өнім берушінің есебінен қамтамасыз етіледі.</w:t>
      </w:r>
    </w:p>
    <w:p w14:paraId="3FA36918" w14:textId="77777777" w:rsidR="00DD3327" w:rsidRPr="001557DD" w:rsidRDefault="00DD3327" w:rsidP="00DD3327">
      <w:pPr>
        <w:pStyle w:val="TableParagraph"/>
        <w:spacing w:line="273" w:lineRule="exact"/>
        <w:rPr>
          <w:b/>
          <w:sz w:val="20"/>
          <w:szCs w:val="20"/>
          <w:lang w:val="kk-KZ"/>
        </w:rPr>
      </w:pPr>
      <w:r w:rsidRPr="001557DD">
        <w:rPr>
          <w:b/>
          <w:sz w:val="20"/>
          <w:szCs w:val="20"/>
          <w:lang w:val="kk-KZ"/>
        </w:rPr>
        <w:t xml:space="preserve">                                                                          </w:t>
      </w:r>
    </w:p>
    <w:p w14:paraId="7B038712" w14:textId="77777777" w:rsidR="00DD3327" w:rsidRPr="001557DD" w:rsidRDefault="00DD3327" w:rsidP="00DD3327">
      <w:pPr>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Монтаждау және іске қосу-баптау жұмыстары</w:t>
      </w:r>
    </w:p>
    <w:p w14:paraId="5161B712"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sz w:val="20"/>
          <w:szCs w:val="20"/>
          <w:lang w:val="kk-KZ"/>
        </w:rPr>
        <w:t>Кабельді кабельдік арнаға төсеу ҚНжЕ нормаларының барлық талаптарына сәйкес келуге және эстетикалық көріністі сақтауға тиіс. Кабельдік сымдар желілері тігінен немесе көлденеңінен жүргізілуі керек. Кабельдік арна құрғақ, қызыл түсті, иілуге барынша төзімді әрі икемді болуы тиіс.</w:t>
      </w:r>
    </w:p>
    <w:p w14:paraId="2CB91F5B" w14:textId="77777777" w:rsidR="00DD3327" w:rsidRPr="001557DD" w:rsidRDefault="00DD3327" w:rsidP="00DD3327">
      <w:pPr>
        <w:jc w:val="center"/>
        <w:rPr>
          <w:rFonts w:ascii="Times New Roman" w:hAnsi="Times New Roman" w:cs="Times New Roman"/>
          <w:b/>
          <w:bCs/>
          <w:sz w:val="20"/>
          <w:szCs w:val="20"/>
          <w:lang w:val="kk-KZ"/>
        </w:rPr>
      </w:pPr>
      <w:r w:rsidRPr="001557DD">
        <w:rPr>
          <w:rFonts w:ascii="Times New Roman" w:hAnsi="Times New Roman" w:cs="Times New Roman"/>
          <w:b/>
          <w:bCs/>
          <w:sz w:val="20"/>
          <w:szCs w:val="20"/>
          <w:lang w:val="kk-KZ"/>
        </w:rPr>
        <w:t>Қабылдау-тапсыру сынақтары</w:t>
      </w:r>
    </w:p>
    <w:p w14:paraId="54F4BC86"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Монтаждау және іске қосу-баптау жұмыстары аяқталғаннан кейін өнім беруші қабылдау-тапсыру сынақтарын жүргізуге тиіс. Сынақ барысында Тапсырыс берушінің өкілі осы техникалық ерекшелікте көрсетілген функционалдық сипаттамалар шегінде жүйенің жұмысқа қабілеттілігін растайды немесе растамайды. Жеткізілетін барлық жабдық сертификатталған, жаңа және сапалы болуы тиіс.</w:t>
      </w:r>
    </w:p>
    <w:p w14:paraId="4BF1520C"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sz w:val="20"/>
          <w:szCs w:val="20"/>
          <w:lang w:val="kk-KZ"/>
        </w:rPr>
        <w:t>Жүйенің конструкциясы мыналарды қамтамасыз етуге тиіс:</w:t>
      </w:r>
    </w:p>
    <w:p w14:paraId="03E56962"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Бір типті ауыстырылатын құрамдас бөліктердің өзара алмастырылуын;</w:t>
      </w:r>
    </w:p>
    <w:p w14:paraId="130891F9"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Техникалық қызмет көрсету мен пайдаланудың қолайлылығын;</w:t>
      </w:r>
    </w:p>
    <w:p w14:paraId="4AD4A7DE"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Жөндеуге жарамдылығын;</w:t>
      </w:r>
    </w:p>
    <w:p w14:paraId="5B38C225"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t>Басқару параметрлері элементтеріне рұқсатсыз қол жеткізуден қорғауды;</w:t>
      </w:r>
    </w:p>
    <w:p w14:paraId="2B7CDEC2" w14:textId="77777777" w:rsidR="00DD3327" w:rsidRPr="001557DD" w:rsidRDefault="00DD3327" w:rsidP="00DD3327">
      <w:pPr>
        <w:pStyle w:val="a6"/>
        <w:numPr>
          <w:ilvl w:val="0"/>
          <w:numId w:val="3"/>
        </w:numPr>
        <w:spacing w:line="276" w:lineRule="auto"/>
        <w:jc w:val="both"/>
        <w:rPr>
          <w:sz w:val="20"/>
          <w:szCs w:val="20"/>
          <w:lang w:val="kk-KZ"/>
        </w:rPr>
      </w:pPr>
      <w:r w:rsidRPr="001557DD">
        <w:rPr>
          <w:sz w:val="20"/>
          <w:szCs w:val="20"/>
          <w:lang w:val="kk-KZ"/>
        </w:rPr>
        <w:lastRenderedPageBreak/>
        <w:t>Пайдалану барысында реттеуді немесе ауыстыруды қажет ететін барлық элементтерге, тораптар мен блоктарға рұқсат етілген қол жеткізуді.</w:t>
      </w:r>
    </w:p>
    <w:p w14:paraId="707A7FBB" w14:textId="77777777" w:rsidR="00DD3327" w:rsidRPr="001557DD" w:rsidRDefault="00DD3327" w:rsidP="00DD3327">
      <w:pPr>
        <w:pStyle w:val="a6"/>
        <w:spacing w:line="276" w:lineRule="auto"/>
        <w:ind w:left="600" w:firstLine="0"/>
        <w:jc w:val="both"/>
        <w:rPr>
          <w:b/>
          <w:sz w:val="20"/>
          <w:szCs w:val="20"/>
          <w:lang w:val="kk-KZ"/>
        </w:rPr>
      </w:pPr>
      <w:r w:rsidRPr="001557DD">
        <w:rPr>
          <w:sz w:val="20"/>
          <w:szCs w:val="20"/>
          <w:lang w:val="kk-KZ"/>
        </w:rPr>
        <w:t>Жүйе жабдығының 220 В айнымалы токпен қоректенуі қосымша кабельдер төселетін күштік қалқандардан жүзеге асырылады. Қосылу орны Тапсырыс берушімен келісілуге тиіс.</w:t>
      </w:r>
    </w:p>
    <w:p w14:paraId="26831F2C" w14:textId="77777777" w:rsidR="00DD3327" w:rsidRPr="001557DD" w:rsidRDefault="00DD3327" w:rsidP="00DD3327">
      <w:pPr>
        <w:pStyle w:val="a6"/>
        <w:spacing w:line="276" w:lineRule="auto"/>
        <w:ind w:left="600" w:firstLine="0"/>
        <w:jc w:val="both"/>
        <w:rPr>
          <w:b/>
          <w:sz w:val="20"/>
          <w:szCs w:val="20"/>
          <w:lang w:val="kk-KZ"/>
        </w:rPr>
      </w:pPr>
      <w:r w:rsidRPr="001557DD">
        <w:rPr>
          <w:b/>
          <w:sz w:val="20"/>
          <w:szCs w:val="20"/>
          <w:lang w:val="kk-KZ"/>
        </w:rPr>
        <w:t>Техникалық ерекшелікке сәйкес жабдықтар мен материалдарды Тапсырыс берушінің комиссиясы қабылдайды.</w:t>
      </w:r>
    </w:p>
    <w:p w14:paraId="0F4FA6BD" w14:textId="77777777" w:rsidR="00DD3327" w:rsidRPr="001557DD" w:rsidRDefault="00DD3327" w:rsidP="00DD3327">
      <w:pPr>
        <w:pStyle w:val="a6"/>
        <w:spacing w:line="276" w:lineRule="auto"/>
        <w:ind w:left="600" w:firstLine="0"/>
        <w:jc w:val="both"/>
        <w:rPr>
          <w:sz w:val="20"/>
          <w:szCs w:val="20"/>
          <w:lang w:val="kk-KZ"/>
        </w:rPr>
      </w:pPr>
      <w:r w:rsidRPr="001557DD">
        <w:rPr>
          <w:sz w:val="20"/>
          <w:szCs w:val="20"/>
          <w:lang w:val="kk-KZ"/>
        </w:rPr>
        <w:t>Өнім беруші барлық инженерлік-монтаждау жұмыстарын тиісті сапада, Қазақстан Республикасының аумағында қолданыстағы нормаларға, қағидаларға, нормативтік-техникалық құжаттамаға және жабдық өндіруші зауыттардың нұсқаулықтарына сәйкес орындауға, сондай-ақ орындалған жұмыстарды орындалған жұмыстарды тапсыру-қабылдау актісі бойынша Тапсырыс берушіге тапсыруға тиіс.</w:t>
      </w:r>
    </w:p>
    <w:p w14:paraId="7DBC6CA2" w14:textId="77777777" w:rsidR="00DD3327" w:rsidRPr="001557DD" w:rsidRDefault="00DD3327" w:rsidP="00DD3327">
      <w:pPr>
        <w:pStyle w:val="a6"/>
        <w:spacing w:line="276" w:lineRule="auto"/>
        <w:ind w:left="600" w:firstLine="0"/>
        <w:jc w:val="both"/>
        <w:rPr>
          <w:sz w:val="20"/>
          <w:szCs w:val="20"/>
          <w:lang w:val="kk-KZ"/>
        </w:rPr>
      </w:pPr>
      <w:r w:rsidRPr="001557DD">
        <w:rPr>
          <w:sz w:val="20"/>
          <w:szCs w:val="20"/>
          <w:lang w:val="kk-KZ"/>
        </w:rPr>
        <w:t>Өрт дабылы құралдарын монтаждау жабдықтың жұмысқа қабілеттілігін міндетті техникалық тексерумен аяқталуға тиіс.</w:t>
      </w:r>
    </w:p>
    <w:p w14:paraId="40A08A19" w14:textId="77777777" w:rsidR="00DD3327" w:rsidRPr="001557DD" w:rsidRDefault="00DD3327" w:rsidP="00DD3327">
      <w:pPr>
        <w:pStyle w:val="a6"/>
        <w:spacing w:line="276" w:lineRule="auto"/>
        <w:ind w:left="600" w:firstLine="0"/>
        <w:jc w:val="both"/>
        <w:rPr>
          <w:sz w:val="20"/>
          <w:szCs w:val="20"/>
          <w:lang w:val="kk-KZ"/>
        </w:rPr>
      </w:pPr>
    </w:p>
    <w:p w14:paraId="69DEB5AD" w14:textId="77777777" w:rsidR="00DD3327" w:rsidRPr="001557DD" w:rsidRDefault="00DD3327" w:rsidP="00DD3327">
      <w:pPr>
        <w:pStyle w:val="a6"/>
        <w:spacing w:line="276" w:lineRule="auto"/>
        <w:ind w:left="600" w:firstLine="0"/>
        <w:jc w:val="center"/>
        <w:rPr>
          <w:b/>
          <w:bCs/>
          <w:sz w:val="20"/>
          <w:szCs w:val="20"/>
          <w:lang w:val="kk-KZ"/>
        </w:rPr>
      </w:pPr>
      <w:r w:rsidRPr="001557DD">
        <w:rPr>
          <w:b/>
          <w:bCs/>
          <w:sz w:val="20"/>
          <w:szCs w:val="20"/>
          <w:lang w:val="kk-KZ"/>
        </w:rPr>
        <w:t>Жұмыс аяқталғаннан кейін ұсынылатын құжаттар</w:t>
      </w:r>
    </w:p>
    <w:p w14:paraId="1FEC8A76" w14:textId="77777777" w:rsidR="00DD3327" w:rsidRPr="001557DD" w:rsidRDefault="00DD3327" w:rsidP="00DD3327">
      <w:pPr>
        <w:pStyle w:val="a6"/>
        <w:spacing w:line="276" w:lineRule="auto"/>
        <w:ind w:left="600" w:firstLine="0"/>
        <w:jc w:val="both"/>
        <w:rPr>
          <w:b/>
          <w:bCs/>
          <w:sz w:val="20"/>
          <w:szCs w:val="20"/>
          <w:lang w:val="kk-KZ"/>
        </w:rPr>
      </w:pPr>
    </w:p>
    <w:p w14:paraId="508897D3"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1. Пайдалануға қабылдау актісі</w:t>
      </w:r>
    </w:p>
    <w:p w14:paraId="23355405"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2. Іске қосу-баптау жұмыстарының аяқталғаны туралы акт</w:t>
      </w:r>
    </w:p>
    <w:p w14:paraId="4FE4F98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3. Электр сымдарының оқшаулау кедергісін өлшеу актісі</w:t>
      </w:r>
    </w:p>
    <w:p w14:paraId="1E46060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4. Автоматты өрт дабылының монтаждалған аспаптары мен жабдықтарының тізімдемесі</w:t>
      </w:r>
    </w:p>
    <w:p w14:paraId="7F627E7A" w14:textId="77777777" w:rsidR="00DD3327" w:rsidRPr="001557DD" w:rsidRDefault="00DD3327" w:rsidP="00DD3327">
      <w:pPr>
        <w:pStyle w:val="a6"/>
        <w:numPr>
          <w:ilvl w:val="0"/>
          <w:numId w:val="4"/>
        </w:numPr>
        <w:spacing w:line="276" w:lineRule="auto"/>
        <w:jc w:val="both"/>
        <w:rPr>
          <w:b/>
          <w:bCs/>
          <w:sz w:val="20"/>
          <w:szCs w:val="20"/>
          <w:lang w:val="kk-KZ"/>
        </w:rPr>
      </w:pPr>
      <w:r w:rsidRPr="001557DD">
        <w:rPr>
          <w:b/>
          <w:sz w:val="20"/>
          <w:szCs w:val="20"/>
          <w:lang w:val="kk-KZ"/>
        </w:rPr>
        <w:t>5. Монтаждау жұмыстарының аяқталғаны туралы акт</w:t>
      </w:r>
    </w:p>
    <w:p w14:paraId="009B0E27" w14:textId="77777777" w:rsidR="00DD3327" w:rsidRPr="001557DD" w:rsidRDefault="00DD3327" w:rsidP="00DD3327">
      <w:pPr>
        <w:pStyle w:val="a6"/>
        <w:spacing w:line="276" w:lineRule="auto"/>
        <w:ind w:left="960" w:firstLine="0"/>
        <w:jc w:val="both"/>
        <w:rPr>
          <w:b/>
          <w:bCs/>
          <w:sz w:val="20"/>
          <w:szCs w:val="20"/>
          <w:lang w:val="kk-KZ"/>
        </w:rPr>
      </w:pPr>
    </w:p>
    <w:p w14:paraId="577A9D26" w14:textId="77777777" w:rsidR="00DD3327" w:rsidRPr="001557DD" w:rsidRDefault="00DD3327" w:rsidP="00DD3327">
      <w:pPr>
        <w:pStyle w:val="a6"/>
        <w:spacing w:line="276" w:lineRule="auto"/>
        <w:ind w:left="960" w:firstLine="0"/>
        <w:jc w:val="both"/>
        <w:rPr>
          <w:b/>
          <w:bCs/>
          <w:sz w:val="20"/>
          <w:szCs w:val="20"/>
          <w:lang w:val="kk-KZ"/>
        </w:rPr>
      </w:pPr>
    </w:p>
    <w:p w14:paraId="15EB9060" w14:textId="77777777" w:rsidR="00DD3327" w:rsidRPr="001557DD" w:rsidRDefault="00DD3327" w:rsidP="00DD3327">
      <w:pPr>
        <w:pStyle w:val="a6"/>
        <w:spacing w:line="276" w:lineRule="auto"/>
        <w:ind w:left="960" w:firstLine="0"/>
        <w:jc w:val="both"/>
        <w:rPr>
          <w:b/>
          <w:bCs/>
          <w:sz w:val="20"/>
          <w:szCs w:val="20"/>
          <w:lang w:val="kk-KZ"/>
        </w:rPr>
      </w:pPr>
    </w:p>
    <w:p w14:paraId="090E8274" w14:textId="77777777" w:rsidR="00DD3327" w:rsidRPr="001557DD" w:rsidRDefault="00DD3327" w:rsidP="00DD3327">
      <w:pPr>
        <w:pStyle w:val="a6"/>
        <w:spacing w:line="276" w:lineRule="auto"/>
        <w:ind w:left="600" w:firstLine="0"/>
        <w:jc w:val="center"/>
        <w:rPr>
          <w:b/>
          <w:bCs/>
          <w:sz w:val="20"/>
          <w:szCs w:val="20"/>
          <w:lang w:val="kk-KZ"/>
        </w:rPr>
      </w:pPr>
      <w:r w:rsidRPr="001557DD">
        <w:rPr>
          <w:b/>
          <w:bCs/>
          <w:sz w:val="20"/>
          <w:szCs w:val="20"/>
          <w:lang w:val="kk-KZ"/>
        </w:rPr>
        <w:t>Орындалатын жұмыстарға кепілдік</w:t>
      </w:r>
    </w:p>
    <w:p w14:paraId="0CAF4BE0" w14:textId="77777777" w:rsidR="00DD3327" w:rsidRPr="001557DD" w:rsidRDefault="00DD3327" w:rsidP="00DD3327">
      <w:pPr>
        <w:pStyle w:val="a6"/>
        <w:spacing w:line="276" w:lineRule="auto"/>
        <w:ind w:left="600" w:firstLine="0"/>
        <w:jc w:val="center"/>
        <w:rPr>
          <w:b/>
          <w:bCs/>
          <w:sz w:val="20"/>
          <w:szCs w:val="20"/>
          <w:lang w:val="kk-KZ"/>
        </w:rPr>
      </w:pPr>
    </w:p>
    <w:p w14:paraId="3BFE788A" w14:textId="77777777" w:rsidR="00DD3327" w:rsidRPr="001557DD" w:rsidRDefault="00DD3327" w:rsidP="00DD3327">
      <w:pPr>
        <w:jc w:val="both"/>
        <w:rPr>
          <w:rFonts w:ascii="Times New Roman" w:hAnsi="Times New Roman" w:cs="Times New Roman"/>
          <w:sz w:val="20"/>
          <w:szCs w:val="20"/>
          <w:lang w:val="kk-KZ"/>
        </w:rPr>
      </w:pPr>
      <w:r w:rsidRPr="001557DD">
        <w:rPr>
          <w:rFonts w:ascii="Times New Roman" w:hAnsi="Times New Roman" w:cs="Times New Roman"/>
          <w:b/>
          <w:bCs/>
          <w:sz w:val="20"/>
          <w:szCs w:val="20"/>
          <w:lang w:val="kk-KZ"/>
        </w:rPr>
        <w:t>Өнім беруші барлық жұмыстар аяқталғаннан кейін жабдыққа және орындалған жұмыстардың сапасына 12 ай мерзімге кепілдік беруге тиіс.</w:t>
      </w:r>
    </w:p>
    <w:p w14:paraId="2C630766" w14:textId="77777777" w:rsidR="00DD3327" w:rsidRPr="001557DD" w:rsidRDefault="00DD3327" w:rsidP="00DD3327">
      <w:pPr>
        <w:rPr>
          <w:rFonts w:ascii="Times New Roman" w:hAnsi="Times New Roman" w:cs="Times New Roman"/>
          <w:sz w:val="20"/>
          <w:szCs w:val="20"/>
          <w:lang w:val="kk-KZ"/>
        </w:rPr>
      </w:pPr>
      <w:r w:rsidRPr="001557DD">
        <w:rPr>
          <w:rFonts w:ascii="Times New Roman" w:hAnsi="Times New Roman" w:cs="Times New Roman"/>
          <w:sz w:val="20"/>
          <w:szCs w:val="20"/>
          <w:lang w:val="kk-KZ"/>
        </w:rPr>
        <w:br w:type="textWrapping" w:clear="all"/>
      </w:r>
    </w:p>
    <w:p w14:paraId="6E1F8F8C" w14:textId="77777777" w:rsidR="00DD3327" w:rsidRPr="001557DD" w:rsidRDefault="00DD3327" w:rsidP="00DD3327">
      <w:pPr>
        <w:jc w:val="both"/>
        <w:rPr>
          <w:rFonts w:ascii="Times New Roman" w:hAnsi="Times New Roman" w:cs="Times New Roman"/>
          <w:b/>
          <w:bCs/>
          <w:color w:val="FF0000"/>
          <w:sz w:val="20"/>
          <w:szCs w:val="20"/>
          <w:lang w:val="kk-KZ"/>
        </w:rPr>
      </w:pPr>
    </w:p>
    <w:p w14:paraId="4BD2D03D" w14:textId="77777777" w:rsidR="00DD3327" w:rsidRPr="001557DD" w:rsidRDefault="00DD3327" w:rsidP="00DD3327">
      <w:pPr>
        <w:rPr>
          <w:rFonts w:ascii="Times New Roman" w:hAnsi="Times New Roman" w:cs="Times New Roman"/>
          <w:sz w:val="20"/>
          <w:szCs w:val="20"/>
          <w:lang w:val="kk-KZ"/>
        </w:rPr>
      </w:pPr>
    </w:p>
    <w:p w14:paraId="2EEB2992" w14:textId="77777777" w:rsidR="00DD3327" w:rsidRPr="00DD3327" w:rsidRDefault="00DD3327">
      <w:pPr>
        <w:rPr>
          <w:lang w:val="kk-KZ"/>
        </w:rPr>
      </w:pPr>
    </w:p>
    <w:sectPr w:rsidR="00DD3327" w:rsidRPr="00DD3327" w:rsidSect="00C04A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2336"/>
    <w:multiLevelType w:val="hybridMultilevel"/>
    <w:tmpl w:val="260E6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88D06DE"/>
    <w:multiLevelType w:val="hybridMultilevel"/>
    <w:tmpl w:val="B1467D6E"/>
    <w:lvl w:ilvl="0" w:tplc="6DB6745E">
      <w:start w:val="1"/>
      <w:numFmt w:val="bullet"/>
      <w:lvlText w:val="-"/>
      <w:lvlJc w:val="left"/>
      <w:pPr>
        <w:ind w:left="600" w:hanging="360"/>
      </w:pPr>
      <w:rPr>
        <w:rFonts w:ascii="Times New Roman" w:eastAsiaTheme="minorHAnsi" w:hAnsi="Times New Roman" w:cs="Times New Roman" w:hint="default"/>
      </w:rPr>
    </w:lvl>
    <w:lvl w:ilvl="1" w:tplc="04190003">
      <w:start w:val="1"/>
      <w:numFmt w:val="bullet"/>
      <w:lvlText w:val="o"/>
      <w:lvlJc w:val="left"/>
      <w:pPr>
        <w:ind w:left="1320" w:hanging="360"/>
      </w:pPr>
      <w:rPr>
        <w:rFonts w:ascii="Courier New" w:hAnsi="Courier New" w:cs="Courier New" w:hint="default"/>
      </w:rPr>
    </w:lvl>
    <w:lvl w:ilvl="2" w:tplc="04190005">
      <w:start w:val="1"/>
      <w:numFmt w:val="bullet"/>
      <w:lvlText w:val=""/>
      <w:lvlJc w:val="left"/>
      <w:pPr>
        <w:ind w:left="2040" w:hanging="360"/>
      </w:pPr>
      <w:rPr>
        <w:rFonts w:ascii="Wingdings" w:hAnsi="Wingdings" w:hint="default"/>
      </w:rPr>
    </w:lvl>
    <w:lvl w:ilvl="3" w:tplc="04190001">
      <w:start w:val="1"/>
      <w:numFmt w:val="bullet"/>
      <w:lvlText w:val=""/>
      <w:lvlJc w:val="left"/>
      <w:pPr>
        <w:ind w:left="2760" w:hanging="360"/>
      </w:pPr>
      <w:rPr>
        <w:rFonts w:ascii="Symbol" w:hAnsi="Symbol" w:hint="default"/>
      </w:rPr>
    </w:lvl>
    <w:lvl w:ilvl="4" w:tplc="04190003">
      <w:start w:val="1"/>
      <w:numFmt w:val="bullet"/>
      <w:lvlText w:val="o"/>
      <w:lvlJc w:val="left"/>
      <w:pPr>
        <w:ind w:left="3480" w:hanging="360"/>
      </w:pPr>
      <w:rPr>
        <w:rFonts w:ascii="Courier New" w:hAnsi="Courier New" w:cs="Courier New" w:hint="default"/>
      </w:rPr>
    </w:lvl>
    <w:lvl w:ilvl="5" w:tplc="04190005">
      <w:start w:val="1"/>
      <w:numFmt w:val="bullet"/>
      <w:lvlText w:val=""/>
      <w:lvlJc w:val="left"/>
      <w:pPr>
        <w:ind w:left="4200" w:hanging="360"/>
      </w:pPr>
      <w:rPr>
        <w:rFonts w:ascii="Wingdings" w:hAnsi="Wingdings" w:hint="default"/>
      </w:rPr>
    </w:lvl>
    <w:lvl w:ilvl="6" w:tplc="04190001">
      <w:start w:val="1"/>
      <w:numFmt w:val="bullet"/>
      <w:lvlText w:val=""/>
      <w:lvlJc w:val="left"/>
      <w:pPr>
        <w:ind w:left="4920" w:hanging="360"/>
      </w:pPr>
      <w:rPr>
        <w:rFonts w:ascii="Symbol" w:hAnsi="Symbol" w:hint="default"/>
      </w:rPr>
    </w:lvl>
    <w:lvl w:ilvl="7" w:tplc="04190003">
      <w:start w:val="1"/>
      <w:numFmt w:val="bullet"/>
      <w:lvlText w:val="o"/>
      <w:lvlJc w:val="left"/>
      <w:pPr>
        <w:ind w:left="5640" w:hanging="360"/>
      </w:pPr>
      <w:rPr>
        <w:rFonts w:ascii="Courier New" w:hAnsi="Courier New" w:cs="Courier New" w:hint="default"/>
      </w:rPr>
    </w:lvl>
    <w:lvl w:ilvl="8" w:tplc="04190005">
      <w:start w:val="1"/>
      <w:numFmt w:val="bullet"/>
      <w:lvlText w:val=""/>
      <w:lvlJc w:val="left"/>
      <w:pPr>
        <w:ind w:left="6360" w:hanging="360"/>
      </w:pPr>
      <w:rPr>
        <w:rFonts w:ascii="Wingdings" w:hAnsi="Wingdings" w:hint="default"/>
      </w:rPr>
    </w:lvl>
  </w:abstractNum>
  <w:abstractNum w:abstractNumId="2" w15:restartNumberingAfterBreak="0">
    <w:nsid w:val="74E8362F"/>
    <w:multiLevelType w:val="hybridMultilevel"/>
    <w:tmpl w:val="4420FD64"/>
    <w:lvl w:ilvl="0" w:tplc="A3044BFA">
      <w:numFmt w:val="bullet"/>
      <w:lvlText w:val="-"/>
      <w:lvlJc w:val="left"/>
      <w:pPr>
        <w:ind w:left="1560" w:hanging="360"/>
      </w:pPr>
      <w:rPr>
        <w:rFonts w:ascii="Times New Roman" w:eastAsia="Times New Roman" w:hAnsi="Times New Roman" w:cs="Times New Roman" w:hint="default"/>
      </w:rPr>
    </w:lvl>
    <w:lvl w:ilvl="1" w:tplc="04190003">
      <w:start w:val="1"/>
      <w:numFmt w:val="bullet"/>
      <w:lvlText w:val="o"/>
      <w:lvlJc w:val="left"/>
      <w:pPr>
        <w:ind w:left="2280" w:hanging="360"/>
      </w:pPr>
      <w:rPr>
        <w:rFonts w:ascii="Courier New" w:hAnsi="Courier New" w:cs="Courier New" w:hint="default"/>
      </w:rPr>
    </w:lvl>
    <w:lvl w:ilvl="2" w:tplc="04190005">
      <w:start w:val="1"/>
      <w:numFmt w:val="bullet"/>
      <w:lvlText w:val=""/>
      <w:lvlJc w:val="left"/>
      <w:pPr>
        <w:ind w:left="3000" w:hanging="360"/>
      </w:pPr>
      <w:rPr>
        <w:rFonts w:ascii="Wingdings" w:hAnsi="Wingdings" w:hint="default"/>
      </w:rPr>
    </w:lvl>
    <w:lvl w:ilvl="3" w:tplc="04190001">
      <w:start w:val="1"/>
      <w:numFmt w:val="bullet"/>
      <w:lvlText w:val=""/>
      <w:lvlJc w:val="left"/>
      <w:pPr>
        <w:ind w:left="3720" w:hanging="360"/>
      </w:pPr>
      <w:rPr>
        <w:rFonts w:ascii="Symbol" w:hAnsi="Symbol" w:hint="default"/>
      </w:rPr>
    </w:lvl>
    <w:lvl w:ilvl="4" w:tplc="04190003">
      <w:start w:val="1"/>
      <w:numFmt w:val="bullet"/>
      <w:lvlText w:val="o"/>
      <w:lvlJc w:val="left"/>
      <w:pPr>
        <w:ind w:left="4440" w:hanging="360"/>
      </w:pPr>
      <w:rPr>
        <w:rFonts w:ascii="Courier New" w:hAnsi="Courier New" w:cs="Courier New" w:hint="default"/>
      </w:rPr>
    </w:lvl>
    <w:lvl w:ilvl="5" w:tplc="04190005">
      <w:start w:val="1"/>
      <w:numFmt w:val="bullet"/>
      <w:lvlText w:val=""/>
      <w:lvlJc w:val="left"/>
      <w:pPr>
        <w:ind w:left="5160" w:hanging="360"/>
      </w:pPr>
      <w:rPr>
        <w:rFonts w:ascii="Wingdings" w:hAnsi="Wingdings" w:hint="default"/>
      </w:rPr>
    </w:lvl>
    <w:lvl w:ilvl="6" w:tplc="04190001">
      <w:start w:val="1"/>
      <w:numFmt w:val="bullet"/>
      <w:lvlText w:val=""/>
      <w:lvlJc w:val="left"/>
      <w:pPr>
        <w:ind w:left="5880" w:hanging="360"/>
      </w:pPr>
      <w:rPr>
        <w:rFonts w:ascii="Symbol" w:hAnsi="Symbol" w:hint="default"/>
      </w:rPr>
    </w:lvl>
    <w:lvl w:ilvl="7" w:tplc="04190003">
      <w:start w:val="1"/>
      <w:numFmt w:val="bullet"/>
      <w:lvlText w:val="o"/>
      <w:lvlJc w:val="left"/>
      <w:pPr>
        <w:ind w:left="6600" w:hanging="360"/>
      </w:pPr>
      <w:rPr>
        <w:rFonts w:ascii="Courier New" w:hAnsi="Courier New" w:cs="Courier New" w:hint="default"/>
      </w:rPr>
    </w:lvl>
    <w:lvl w:ilvl="8" w:tplc="04190005">
      <w:start w:val="1"/>
      <w:numFmt w:val="bullet"/>
      <w:lvlText w:val=""/>
      <w:lvlJc w:val="left"/>
      <w:pPr>
        <w:ind w:left="7320" w:hanging="360"/>
      </w:pPr>
      <w:rPr>
        <w:rFonts w:ascii="Wingdings" w:hAnsi="Wingdings" w:hint="default"/>
      </w:rPr>
    </w:lvl>
  </w:abstractNum>
  <w:abstractNum w:abstractNumId="3" w15:restartNumberingAfterBreak="0">
    <w:nsid w:val="7B0C5148"/>
    <w:multiLevelType w:val="hybridMultilevel"/>
    <w:tmpl w:val="2B5E2EAC"/>
    <w:lvl w:ilvl="0" w:tplc="041E605C">
      <w:start w:val="1"/>
      <w:numFmt w:val="decimal"/>
      <w:lvlText w:val="%1."/>
      <w:lvlJc w:val="left"/>
      <w:pPr>
        <w:ind w:left="927"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C1E"/>
    <w:rsid w:val="000B4C1E"/>
    <w:rsid w:val="001367A5"/>
    <w:rsid w:val="001C6263"/>
    <w:rsid w:val="0027325E"/>
    <w:rsid w:val="002D1691"/>
    <w:rsid w:val="002F7394"/>
    <w:rsid w:val="002F7B72"/>
    <w:rsid w:val="00395F62"/>
    <w:rsid w:val="003970CA"/>
    <w:rsid w:val="003F5A7C"/>
    <w:rsid w:val="00412463"/>
    <w:rsid w:val="00447F84"/>
    <w:rsid w:val="004951EF"/>
    <w:rsid w:val="004A413C"/>
    <w:rsid w:val="005150C2"/>
    <w:rsid w:val="0059340F"/>
    <w:rsid w:val="005A3FAC"/>
    <w:rsid w:val="00627F82"/>
    <w:rsid w:val="006449B0"/>
    <w:rsid w:val="00670D74"/>
    <w:rsid w:val="00696C22"/>
    <w:rsid w:val="006975A5"/>
    <w:rsid w:val="006E01DF"/>
    <w:rsid w:val="006F4720"/>
    <w:rsid w:val="006F58B6"/>
    <w:rsid w:val="00724BB7"/>
    <w:rsid w:val="0077019C"/>
    <w:rsid w:val="00803A0A"/>
    <w:rsid w:val="00813240"/>
    <w:rsid w:val="008261E3"/>
    <w:rsid w:val="008C0B5C"/>
    <w:rsid w:val="008D5A17"/>
    <w:rsid w:val="008F20C3"/>
    <w:rsid w:val="00916E88"/>
    <w:rsid w:val="009463C9"/>
    <w:rsid w:val="00954643"/>
    <w:rsid w:val="00960C80"/>
    <w:rsid w:val="009D2633"/>
    <w:rsid w:val="009D4BBB"/>
    <w:rsid w:val="00A60BBE"/>
    <w:rsid w:val="00AA07F8"/>
    <w:rsid w:val="00AB318F"/>
    <w:rsid w:val="00AD7011"/>
    <w:rsid w:val="00B133D0"/>
    <w:rsid w:val="00B84E8A"/>
    <w:rsid w:val="00C04AAE"/>
    <w:rsid w:val="00C05D90"/>
    <w:rsid w:val="00C073AB"/>
    <w:rsid w:val="00C11EF4"/>
    <w:rsid w:val="00C12F4A"/>
    <w:rsid w:val="00C26C91"/>
    <w:rsid w:val="00C50E2D"/>
    <w:rsid w:val="00D933A2"/>
    <w:rsid w:val="00DB612E"/>
    <w:rsid w:val="00DD3327"/>
    <w:rsid w:val="00DE4D3A"/>
    <w:rsid w:val="00F0159F"/>
    <w:rsid w:val="00F37CBF"/>
    <w:rsid w:val="00F6624B"/>
    <w:rsid w:val="00FC02F0"/>
    <w:rsid w:val="00FC274A"/>
    <w:rsid w:val="00FD45DD"/>
    <w:rsid w:val="00FF46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D06C"/>
  <w15:docId w15:val="{5080C9B4-53AF-4592-B0B2-6A1894C3C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49B0"/>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12463"/>
    <w:rPr>
      <w:color w:val="0000FF" w:themeColor="hyperlink"/>
      <w:u w:val="single"/>
    </w:rPr>
  </w:style>
  <w:style w:type="paragraph" w:styleId="a4">
    <w:name w:val="Title"/>
    <w:basedOn w:val="a"/>
    <w:link w:val="a5"/>
    <w:uiPriority w:val="1"/>
    <w:qFormat/>
    <w:rsid w:val="00412463"/>
    <w:pPr>
      <w:widowControl w:val="0"/>
      <w:autoSpaceDE w:val="0"/>
      <w:autoSpaceDN w:val="0"/>
      <w:spacing w:before="87" w:after="0" w:line="240" w:lineRule="auto"/>
      <w:ind w:left="3390" w:right="3380"/>
      <w:jc w:val="center"/>
    </w:pPr>
    <w:rPr>
      <w:rFonts w:ascii="Times New Roman" w:eastAsia="Times New Roman" w:hAnsi="Times New Roman" w:cs="Times New Roman"/>
      <w:b/>
      <w:bCs/>
      <w:sz w:val="28"/>
      <w:szCs w:val="28"/>
      <w:lang w:val="ru-RU"/>
    </w:rPr>
  </w:style>
  <w:style w:type="character" w:customStyle="1" w:styleId="a5">
    <w:name w:val="Заголовок Знак"/>
    <w:basedOn w:val="a0"/>
    <w:link w:val="a4"/>
    <w:uiPriority w:val="1"/>
    <w:rsid w:val="00412463"/>
    <w:rPr>
      <w:rFonts w:ascii="Times New Roman" w:eastAsia="Times New Roman" w:hAnsi="Times New Roman" w:cs="Times New Roman"/>
      <w:b/>
      <w:bCs/>
      <w:sz w:val="28"/>
      <w:szCs w:val="28"/>
    </w:rPr>
  </w:style>
  <w:style w:type="paragraph" w:styleId="a6">
    <w:name w:val="List Paragraph"/>
    <w:basedOn w:val="a"/>
    <w:uiPriority w:val="1"/>
    <w:qFormat/>
    <w:rsid w:val="00412463"/>
    <w:pPr>
      <w:widowControl w:val="0"/>
      <w:autoSpaceDE w:val="0"/>
      <w:autoSpaceDN w:val="0"/>
      <w:spacing w:after="0" w:line="245" w:lineRule="exact"/>
      <w:ind w:left="840" w:hanging="361"/>
    </w:pPr>
    <w:rPr>
      <w:rFonts w:ascii="Times New Roman" w:eastAsia="Times New Roman" w:hAnsi="Times New Roman" w:cs="Times New Roman"/>
      <w:lang w:val="ru-RU"/>
    </w:rPr>
  </w:style>
  <w:style w:type="paragraph" w:customStyle="1" w:styleId="TableParagraph">
    <w:name w:val="Table Paragraph"/>
    <w:basedOn w:val="a"/>
    <w:uiPriority w:val="1"/>
    <w:qFormat/>
    <w:rsid w:val="00412463"/>
    <w:pPr>
      <w:widowControl w:val="0"/>
      <w:autoSpaceDE w:val="0"/>
      <w:autoSpaceDN w:val="0"/>
      <w:spacing w:after="0" w:line="315" w:lineRule="exact"/>
      <w:ind w:left="110"/>
    </w:pPr>
    <w:rPr>
      <w:rFonts w:ascii="Times New Roman" w:eastAsia="Times New Roman" w:hAnsi="Times New Roman" w:cs="Times New Roman"/>
      <w:lang w:val="ru-RU"/>
    </w:rPr>
  </w:style>
  <w:style w:type="paragraph" w:styleId="HTML">
    <w:name w:val="HTML Preformatted"/>
    <w:basedOn w:val="a"/>
    <w:link w:val="HTML0"/>
    <w:uiPriority w:val="99"/>
    <w:semiHidden/>
    <w:unhideWhenUsed/>
    <w:rsid w:val="00FF4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semiHidden/>
    <w:rsid w:val="00FF4615"/>
    <w:rPr>
      <w:rFonts w:ascii="Courier New" w:eastAsia="Times New Roman" w:hAnsi="Courier New" w:cs="Courier New"/>
      <w:sz w:val="20"/>
      <w:szCs w:val="20"/>
      <w:lang w:eastAsia="ru-RU"/>
    </w:rPr>
  </w:style>
  <w:style w:type="character" w:customStyle="1" w:styleId="y2iqfc">
    <w:name w:val="y2iqfc"/>
    <w:basedOn w:val="a0"/>
    <w:rsid w:val="00FF4615"/>
  </w:style>
  <w:style w:type="character" w:customStyle="1" w:styleId="ezkurwreuab5ozgtqnkl">
    <w:name w:val="ezkurwreuab5ozgtqnkl"/>
    <w:basedOn w:val="a0"/>
    <w:rsid w:val="006E01DF"/>
  </w:style>
  <w:style w:type="character" w:customStyle="1" w:styleId="ypks7kbdpwfgdykd3qb9">
    <w:name w:val="ypks7kbdpwfgdykd3qb9"/>
    <w:basedOn w:val="a0"/>
    <w:rsid w:val="00670D74"/>
  </w:style>
  <w:style w:type="table" w:styleId="a7">
    <w:name w:val="Table Grid"/>
    <w:basedOn w:val="a1"/>
    <w:uiPriority w:val="39"/>
    <w:rsid w:val="009D4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671698">
      <w:bodyDiv w:val="1"/>
      <w:marLeft w:val="0"/>
      <w:marRight w:val="0"/>
      <w:marTop w:val="0"/>
      <w:marBottom w:val="0"/>
      <w:divBdr>
        <w:top w:val="none" w:sz="0" w:space="0" w:color="auto"/>
        <w:left w:val="none" w:sz="0" w:space="0" w:color="auto"/>
        <w:bottom w:val="none" w:sz="0" w:space="0" w:color="auto"/>
        <w:right w:val="none" w:sz="0" w:space="0" w:color="auto"/>
      </w:divBdr>
    </w:div>
    <w:div w:id="1613315970">
      <w:bodyDiv w:val="1"/>
      <w:marLeft w:val="0"/>
      <w:marRight w:val="0"/>
      <w:marTop w:val="0"/>
      <w:marBottom w:val="0"/>
      <w:divBdr>
        <w:top w:val="none" w:sz="0" w:space="0" w:color="auto"/>
        <w:left w:val="none" w:sz="0" w:space="0" w:color="auto"/>
        <w:bottom w:val="none" w:sz="0" w:space="0" w:color="auto"/>
        <w:right w:val="none" w:sz="0" w:space="0" w:color="auto"/>
      </w:divBdr>
    </w:div>
    <w:div w:id="2022195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1393</Words>
  <Characters>7945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Отдел образования</cp:lastModifiedBy>
  <cp:revision>2</cp:revision>
  <dcterms:created xsi:type="dcterms:W3CDTF">2026-10-27T07:43:00Z</dcterms:created>
  <dcterms:modified xsi:type="dcterms:W3CDTF">2026-10-27T07:43:00Z</dcterms:modified>
</cp:coreProperties>
</file>