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E578D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ТЕХНИКАЛЫҚ ЕРЕКШЕЛІК</w:t>
      </w:r>
    </w:p>
    <w:p w14:paraId="3D719670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Қызметтің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атауы</w:t>
      </w:r>
      <w:proofErr w:type="spellEnd"/>
      <w:r>
        <w:rPr>
          <w:rStyle w:val="a3"/>
        </w:rPr>
        <w:t>:</w:t>
      </w:r>
      <w:r>
        <w:br/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— </w:t>
      </w:r>
      <w:proofErr w:type="spellStart"/>
      <w:r>
        <w:t>манометрлерді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49A514D6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Қызметтің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сипаттамасы</w:t>
      </w:r>
      <w:proofErr w:type="spellEnd"/>
      <w:r>
        <w:rPr>
          <w:rStyle w:val="a3"/>
        </w:rPr>
        <w:t>:</w:t>
      </w:r>
      <w:r>
        <w:br/>
      </w:r>
      <w:r>
        <w:rPr>
          <w:rStyle w:val="a3"/>
        </w:rPr>
        <w:t>3 (</w:t>
      </w:r>
      <w:proofErr w:type="spellStart"/>
      <w:r>
        <w:rPr>
          <w:rStyle w:val="a3"/>
        </w:rPr>
        <w:t>үш</w:t>
      </w:r>
      <w:proofErr w:type="spellEnd"/>
      <w:r>
        <w:rPr>
          <w:rStyle w:val="a3"/>
        </w:rPr>
        <w:t xml:space="preserve">) дана </w:t>
      </w:r>
      <w:proofErr w:type="spellStart"/>
      <w:r>
        <w:rPr>
          <w:rStyle w:val="a3"/>
        </w:rPr>
        <w:t>манометрді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14:paraId="5D1D40E3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саласына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саласының</w:t>
      </w:r>
      <w:proofErr w:type="spellEnd"/>
      <w:r>
        <w:t xml:space="preserve"> бар </w:t>
      </w:r>
      <w:proofErr w:type="spellStart"/>
      <w:r>
        <w:t>екендігі</w:t>
      </w:r>
      <w:proofErr w:type="spellEnd"/>
      <w:r>
        <w:t xml:space="preserve"> </w:t>
      </w:r>
      <w:proofErr w:type="spellStart"/>
      <w:r>
        <w:t>құжатпен</w:t>
      </w:r>
      <w:proofErr w:type="spellEnd"/>
      <w:r>
        <w:t xml:space="preserve"> </w:t>
      </w:r>
      <w:proofErr w:type="spellStart"/>
      <w:r>
        <w:t>расталуы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64F3AED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Манометрлерді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объектісіне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p w14:paraId="6894769A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Манометрлерді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манометрдің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296F05A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манометрге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тексерудің</w:t>
      </w:r>
      <w:proofErr w:type="spellEnd"/>
      <w:r>
        <w:t xml:space="preserve"> </w:t>
      </w:r>
      <w:proofErr w:type="spellStart"/>
      <w:r>
        <w:t>жүргізілгенін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белгісі</w:t>
      </w:r>
      <w:proofErr w:type="spellEnd"/>
      <w:r>
        <w:t xml:space="preserve"> (</w:t>
      </w:r>
      <w:proofErr w:type="spellStart"/>
      <w:r>
        <w:t>мөртаңба</w:t>
      </w:r>
      <w:proofErr w:type="spellEnd"/>
      <w:r>
        <w:t xml:space="preserve">, </w:t>
      </w:r>
      <w:proofErr w:type="spellStart"/>
      <w:r>
        <w:t>жапсырма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белгі</w:t>
      </w:r>
      <w:proofErr w:type="spellEnd"/>
      <w:r>
        <w:t xml:space="preserve">) </w:t>
      </w:r>
      <w:proofErr w:type="spellStart"/>
      <w:r>
        <w:t>қойылуы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Белгіде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38F7095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Манометрдің</w:t>
      </w:r>
      <w:proofErr w:type="spellEnd"/>
      <w:r>
        <w:t xml:space="preserve">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ерекшеліктеріне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құралға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белгісін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сертификатқа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қоюға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00DECD57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манометр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a3"/>
        </w:rPr>
        <w:t>салыстырып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тексеру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туралы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сертификатты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тексерудің</w:t>
      </w:r>
      <w:proofErr w:type="spellEnd"/>
      <w:r>
        <w:t xml:space="preserve"> </w:t>
      </w:r>
      <w:proofErr w:type="spellStart"/>
      <w:r>
        <w:t>оң</w:t>
      </w:r>
      <w:proofErr w:type="spellEnd"/>
      <w:r>
        <w:t xml:space="preserve"> </w:t>
      </w:r>
      <w:proofErr w:type="spellStart"/>
      <w:r>
        <w:t>нәтижесін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7E782179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Нормативтік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талаптар</w:t>
      </w:r>
      <w:proofErr w:type="spellEnd"/>
      <w:r>
        <w:rPr>
          <w:rStyle w:val="a3"/>
        </w:rPr>
        <w:t>:</w:t>
      </w:r>
      <w:r>
        <w:br/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манометрдің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түріне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1A918DD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Саны:</w:t>
      </w:r>
      <w:r>
        <w:t xml:space="preserve"> 1 </w:t>
      </w:r>
      <w:proofErr w:type="spellStart"/>
      <w:r>
        <w:t>қызмет</w:t>
      </w:r>
      <w:proofErr w:type="spellEnd"/>
      <w:r>
        <w:t>.</w:t>
      </w:r>
      <w:r>
        <w:br/>
      </w:r>
      <w:proofErr w:type="spellStart"/>
      <w:r>
        <w:rPr>
          <w:rStyle w:val="a3"/>
        </w:rPr>
        <w:t>Өлшем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бірлігі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қызмет</w:t>
      </w:r>
      <w:proofErr w:type="spellEnd"/>
      <w:r>
        <w:t>.</w:t>
      </w:r>
      <w:r>
        <w:br/>
      </w:r>
      <w:proofErr w:type="spellStart"/>
      <w:r>
        <w:rPr>
          <w:rStyle w:val="a3"/>
        </w:rPr>
        <w:t>Салыстырып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тексерілетін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өлшем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құралдарының</w:t>
      </w:r>
      <w:proofErr w:type="spellEnd"/>
      <w:r>
        <w:rPr>
          <w:rStyle w:val="a3"/>
        </w:rPr>
        <w:t xml:space="preserve"> саны:</w:t>
      </w:r>
      <w:r>
        <w:t xml:space="preserve"> 3 дана.</w:t>
      </w:r>
    </w:p>
    <w:p w14:paraId="2F2BD00C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көрсету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орны</w:t>
      </w:r>
      <w:proofErr w:type="spellEnd"/>
      <w:r>
        <w:rPr>
          <w:rStyle w:val="a3"/>
        </w:rPr>
        <w:t>:</w:t>
      </w:r>
      <w:r>
        <w:br/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Батыс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облысы</w:t>
      </w:r>
      <w:proofErr w:type="spellEnd"/>
      <w:proofErr w:type="gramStart"/>
      <w:r>
        <w:t>, Орал</w:t>
      </w:r>
      <w:proofErr w:type="gram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Халел</w:t>
      </w:r>
      <w:proofErr w:type="spellEnd"/>
      <w:r>
        <w:t xml:space="preserve"> </w:t>
      </w:r>
      <w:proofErr w:type="spellStart"/>
      <w:r>
        <w:t>Досмұхамедов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>, 32.</w:t>
      </w:r>
    </w:p>
    <w:p w14:paraId="3ED91634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rPr>
          <w:rStyle w:val="a3"/>
        </w:rPr>
        <w:t>Қызмет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көрсету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мерзімі</w:t>
      </w:r>
      <w:proofErr w:type="spellEnd"/>
      <w:r>
        <w:rPr>
          <w:rStyle w:val="a3"/>
        </w:rPr>
        <w:t>:</w:t>
      </w:r>
      <w:r>
        <w:br/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>
        <w:rPr>
          <w:rStyle w:val="a3"/>
        </w:rPr>
        <w:t>20 (</w:t>
      </w:r>
      <w:proofErr w:type="spellStart"/>
      <w:r>
        <w:rPr>
          <w:rStyle w:val="a3"/>
        </w:rPr>
        <w:t>жиырма</w:t>
      </w:r>
      <w:proofErr w:type="spellEnd"/>
      <w:r>
        <w:rPr>
          <w:rStyle w:val="a3"/>
        </w:rPr>
        <w:t xml:space="preserve">) </w:t>
      </w:r>
      <w:proofErr w:type="spellStart"/>
      <w:r>
        <w:rPr>
          <w:rStyle w:val="a3"/>
        </w:rPr>
        <w:t>күнтізбелік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күн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ішінде</w:t>
      </w:r>
      <w:proofErr w:type="spellEnd"/>
      <w:r>
        <w:t>.</w:t>
      </w:r>
    </w:p>
    <w:p w14:paraId="2935AB6C" w14:textId="77777777" w:rsidR="007464AC" w:rsidRDefault="007464AC" w:rsidP="007464AC">
      <w:pPr>
        <w:pStyle w:val="isselectedend"/>
        <w:spacing w:before="0" w:beforeAutospacing="0" w:after="0" w:afterAutospacing="0"/>
      </w:pPr>
      <w:proofErr w:type="spellStart"/>
      <w:r>
        <w:t>Қызметтің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манометрлерді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,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шығындарын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AFE229B" w14:textId="77777777" w:rsidR="007464AC" w:rsidRDefault="007464AC" w:rsidP="007464AC">
      <w:pPr>
        <w:pStyle w:val="isselectedend"/>
        <w:spacing w:before="0" w:beforeAutospacing="0" w:after="0" w:afterAutospacing="0"/>
      </w:pPr>
      <w:bookmarkStart w:id="0" w:name="_GoBack"/>
      <w:proofErr w:type="spellStart"/>
      <w:r>
        <w:rPr>
          <w:rStyle w:val="a3"/>
        </w:rPr>
        <w:t>Қызмет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түрі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14:paraId="52825C04" w14:textId="77777777" w:rsidR="007464AC" w:rsidRDefault="007464AC" w:rsidP="007464AC">
      <w:pPr>
        <w:pStyle w:val="a4"/>
        <w:spacing w:before="0" w:beforeAutospacing="0" w:after="0" w:afterAutospacing="0"/>
      </w:pPr>
      <w:proofErr w:type="spellStart"/>
      <w:r>
        <w:rPr>
          <w:rStyle w:val="a3"/>
        </w:rPr>
        <w:t>Орындаушыға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қойылатын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талап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аккредиттеудің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bookmarkEnd w:id="0"/>
    <w:p w14:paraId="3C782CB8" w14:textId="77777777" w:rsidR="007464AC" w:rsidRDefault="007464AC" w:rsidP="007464AC">
      <w:pPr>
        <w:pStyle w:val="isselectedend"/>
        <w:rPr>
          <w:rStyle w:val="a3"/>
        </w:rPr>
      </w:pPr>
    </w:p>
    <w:p w14:paraId="7CF1B30F" w14:textId="77777777" w:rsidR="007464AC" w:rsidRDefault="007464AC" w:rsidP="007464AC">
      <w:pPr>
        <w:pStyle w:val="isselectedend"/>
        <w:rPr>
          <w:rStyle w:val="a3"/>
        </w:rPr>
      </w:pPr>
    </w:p>
    <w:p w14:paraId="4797ED36" w14:textId="77777777" w:rsidR="007464AC" w:rsidRDefault="007464AC" w:rsidP="007464AC">
      <w:pPr>
        <w:pStyle w:val="isselectedend"/>
        <w:rPr>
          <w:rStyle w:val="a3"/>
        </w:rPr>
      </w:pPr>
    </w:p>
    <w:p w14:paraId="66C89607" w14:textId="5F6F302C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lastRenderedPageBreak/>
        <w:t>Наименование услуги:</w:t>
      </w:r>
      <w:r>
        <w:br/>
        <w:t>Услуги по поверке средств измерений — поверка манометров.</w:t>
      </w:r>
    </w:p>
    <w:p w14:paraId="383074F1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Описание услуги:</w:t>
      </w:r>
      <w:r>
        <w:br/>
        <w:t xml:space="preserve">Проведение поверки </w:t>
      </w:r>
      <w:r>
        <w:rPr>
          <w:rStyle w:val="a3"/>
        </w:rPr>
        <w:t>3 (трех) манометров</w:t>
      </w:r>
      <w:r>
        <w:t>.</w:t>
      </w:r>
    </w:p>
    <w:p w14:paraId="360318B1" w14:textId="77777777" w:rsidR="007464AC" w:rsidRDefault="007464AC" w:rsidP="007464AC">
      <w:pPr>
        <w:pStyle w:val="isselectedend"/>
        <w:spacing w:before="0" w:beforeAutospacing="0" w:after="0" w:afterAutospacing="0"/>
      </w:pPr>
      <w:r>
        <w:t>Исполнитель обязан иметь действующую аккредитацию в соответствующей области аккредитации на проведение поверки средств измерений в соответствии с законодательством Республики Казахстан. Наличие соответствующей области аккредитации должно быть подтверждено документально.</w:t>
      </w:r>
    </w:p>
    <w:p w14:paraId="2FD721A8" w14:textId="77777777" w:rsidR="007464AC" w:rsidRDefault="007464AC" w:rsidP="007464AC">
      <w:pPr>
        <w:pStyle w:val="isselectedend"/>
        <w:spacing w:before="0" w:beforeAutospacing="0" w:after="0" w:afterAutospacing="0"/>
      </w:pPr>
      <w:r>
        <w:t>Транспортировка манометров к месту оказания услуг и обратно на объект Заказчика осуществляется Исполнителем за счет собственных средств.</w:t>
      </w:r>
    </w:p>
    <w:p w14:paraId="6B32FE53" w14:textId="77777777" w:rsidR="007464AC" w:rsidRDefault="007464AC" w:rsidP="007464AC">
      <w:pPr>
        <w:pStyle w:val="isselectedend"/>
        <w:spacing w:before="0" w:beforeAutospacing="0" w:after="0" w:afterAutospacing="0"/>
      </w:pPr>
      <w:r>
        <w:t>Поверка манометров должна проводиться в соответствии с требованиями законодательства Республики Казахстан в области обеспечения единства измерений и действующей методикой поверки соответствующего типа средства измерений.</w:t>
      </w:r>
    </w:p>
    <w:p w14:paraId="1E539D42" w14:textId="77777777" w:rsidR="007464AC" w:rsidRDefault="007464AC" w:rsidP="007464AC">
      <w:pPr>
        <w:pStyle w:val="isselectedend"/>
        <w:spacing w:before="0" w:beforeAutospacing="0" w:after="0" w:afterAutospacing="0"/>
      </w:pPr>
      <w:r>
        <w:t>После проведения поверки на каждом манометре должна быть нанесена поверочная отметка (клеймо, наклейка или иной установленный знак), подтверждающая проведение поверки, с указанием даты проведения поверки и даты следующей поверки.</w:t>
      </w:r>
    </w:p>
    <w:p w14:paraId="08C49E0F" w14:textId="77777777" w:rsidR="007464AC" w:rsidRDefault="007464AC" w:rsidP="007464AC">
      <w:pPr>
        <w:pStyle w:val="isselectedend"/>
        <w:spacing w:before="0" w:beforeAutospacing="0" w:after="0" w:afterAutospacing="0"/>
      </w:pPr>
      <w:r>
        <w:t>В случае невозможности нанесения поверочной отметки непосредственно на манометр в связи с его конструктивными особенностями допускается нанесение соответствующей отметки на сертификат о поверке в установленном порядке.</w:t>
      </w:r>
    </w:p>
    <w:p w14:paraId="79F057F3" w14:textId="77777777" w:rsidR="007464AC" w:rsidRDefault="007464AC" w:rsidP="007464AC">
      <w:pPr>
        <w:pStyle w:val="isselectedend"/>
        <w:spacing w:before="0" w:beforeAutospacing="0" w:after="0" w:afterAutospacing="0"/>
      </w:pPr>
      <w:r>
        <w:t xml:space="preserve">По результатам оказания услуг Исполнитель обязан предоставить Заказчику на каждый манометр </w:t>
      </w:r>
      <w:r>
        <w:rPr>
          <w:rStyle w:val="a3"/>
        </w:rPr>
        <w:t>сертификат о поверке</w:t>
      </w:r>
      <w:r>
        <w:t xml:space="preserve"> либо иной документ, подтверждающий положительный результат поверки, в соответствии с требованиями законодательства Республики Казахстан.</w:t>
      </w:r>
    </w:p>
    <w:p w14:paraId="146AEF74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Нормативные требования:</w:t>
      </w:r>
      <w:r>
        <w:br/>
        <w:t>Услуга должна быть оказана в соответствии с действующим законодательством Республики Казахстан в области обеспечения единства измерений и соответствующей действующей методикой поверки на конкретный тип манометра.</w:t>
      </w:r>
    </w:p>
    <w:p w14:paraId="6570F773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Количество:</w:t>
      </w:r>
      <w:r>
        <w:t xml:space="preserve"> 1 услуга.</w:t>
      </w:r>
      <w:r>
        <w:br/>
      </w:r>
      <w:r>
        <w:rPr>
          <w:rStyle w:val="a3"/>
        </w:rPr>
        <w:t>Единица измерения:</w:t>
      </w:r>
      <w:r>
        <w:t xml:space="preserve"> услуга.</w:t>
      </w:r>
      <w:r>
        <w:br/>
      </w:r>
      <w:r>
        <w:rPr>
          <w:rStyle w:val="a3"/>
        </w:rPr>
        <w:t>Количество средств измерений:</w:t>
      </w:r>
      <w:r>
        <w:t xml:space="preserve"> 3 штуки.</w:t>
      </w:r>
    </w:p>
    <w:p w14:paraId="39D1ED77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Место оказания услуг:</w:t>
      </w:r>
      <w:r>
        <w:br/>
        <w:t xml:space="preserve">Республика Казахстан, Западно-Казахстанская область, г. Уральск, ул. </w:t>
      </w:r>
      <w:proofErr w:type="spellStart"/>
      <w:r>
        <w:t>Халела</w:t>
      </w:r>
      <w:proofErr w:type="spellEnd"/>
      <w:r>
        <w:t xml:space="preserve"> </w:t>
      </w:r>
      <w:proofErr w:type="spellStart"/>
      <w:r>
        <w:t>Досмухамбетова</w:t>
      </w:r>
      <w:proofErr w:type="spellEnd"/>
      <w:r>
        <w:t>, 32.</w:t>
      </w:r>
    </w:p>
    <w:p w14:paraId="458FBD48" w14:textId="77777777" w:rsidR="007464AC" w:rsidRDefault="007464AC" w:rsidP="007464AC">
      <w:pPr>
        <w:pStyle w:val="isselectedend"/>
        <w:spacing w:before="0" w:beforeAutospacing="0" w:after="0" w:afterAutospacing="0"/>
      </w:pPr>
      <w:r>
        <w:rPr>
          <w:rStyle w:val="a3"/>
        </w:rPr>
        <w:t>Срок оказания услуг:</w:t>
      </w:r>
      <w:r>
        <w:br/>
        <w:t xml:space="preserve">В течение </w:t>
      </w:r>
      <w:r>
        <w:rPr>
          <w:rStyle w:val="a3"/>
        </w:rPr>
        <w:t>20 (двадцати) календарных дней</w:t>
      </w:r>
      <w:r>
        <w:t xml:space="preserve"> с даты заключения договора.</w:t>
      </w:r>
    </w:p>
    <w:p w14:paraId="365D3ED6" w14:textId="77777777" w:rsidR="007464AC" w:rsidRDefault="007464AC" w:rsidP="007464AC">
      <w:pPr>
        <w:pStyle w:val="a4"/>
        <w:spacing w:before="0" w:beforeAutospacing="0" w:after="0" w:afterAutospacing="0"/>
      </w:pPr>
      <w:r>
        <w:t>Стоимость услуги должна включать все расходы Исполнителя, связанные с оказанием услуги, в том числе транспортировку манометров, проведение поверки, использование необходимого оборудования и материалов, оформление результатов поверки и предоставление подтверждающих документов.</w:t>
      </w:r>
    </w:p>
    <w:p w14:paraId="2C39E24A" w14:textId="77777777" w:rsidR="009A1A8D" w:rsidRDefault="009A1A8D"/>
    <w:sectPr w:rsidR="009A1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0D0"/>
    <w:rsid w:val="007464AC"/>
    <w:rsid w:val="009A1A8D"/>
    <w:rsid w:val="00AA10D0"/>
    <w:rsid w:val="00D9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6551"/>
  <w15:chartTrackingRefBased/>
  <w15:docId w15:val="{805B9099-F3D2-4475-9276-08739CE9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746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3">
    <w:name w:val="Strong"/>
    <w:basedOn w:val="a0"/>
    <w:uiPriority w:val="22"/>
    <w:qFormat/>
    <w:rsid w:val="007464AC"/>
    <w:rPr>
      <w:b/>
      <w:bCs/>
    </w:rPr>
  </w:style>
  <w:style w:type="paragraph" w:styleId="a4">
    <w:name w:val="Normal (Web)"/>
    <w:basedOn w:val="a"/>
    <w:uiPriority w:val="99"/>
    <w:semiHidden/>
    <w:unhideWhenUsed/>
    <w:rsid w:val="00746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5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Хайруллина</dc:creator>
  <cp:keywords/>
  <dc:description/>
  <cp:lastModifiedBy>Хайруллина</cp:lastModifiedBy>
  <cp:revision>2</cp:revision>
  <dcterms:created xsi:type="dcterms:W3CDTF">2026-10-08T10:41:00Z</dcterms:created>
  <dcterms:modified xsi:type="dcterms:W3CDTF">2026-10-08T10:41:00Z</dcterms:modified>
</cp:coreProperties>
</file>