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61A22" w14:textId="77777777" w:rsidR="001C144A" w:rsidRDefault="00A47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1A57293" w14:textId="77777777" w:rsidR="001C144A" w:rsidRDefault="00A47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закупаемых </w:t>
      </w:r>
      <w:r>
        <w:rPr>
          <w:rFonts w:ascii="Times New Roman" w:hAnsi="Times New Roman" w:cs="Times New Roman"/>
          <w:sz w:val="24"/>
          <w:szCs w:val="24"/>
        </w:rPr>
        <w:t>работ</w:t>
      </w:r>
    </w:p>
    <w:p w14:paraId="732964A4" w14:textId="77777777" w:rsidR="001C144A" w:rsidRDefault="001C14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80"/>
        <w:gridCol w:w="2109"/>
        <w:gridCol w:w="6520"/>
      </w:tblGrid>
      <w:tr w:rsidR="001C144A" w14:paraId="54ECEAB3" w14:textId="77777777">
        <w:tc>
          <w:tcPr>
            <w:tcW w:w="580" w:type="dxa"/>
          </w:tcPr>
          <w:p w14:paraId="1606CF82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09" w:type="dxa"/>
          </w:tcPr>
          <w:p w14:paraId="1E535F4F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Наименование конкурса</w:t>
            </w:r>
            <w:r>
              <w:rPr>
                <w:rFonts w:ascii="SimSun" w:eastAsia="SimSun" w:hAnsi="SimSun" w:cs="SimSun"/>
                <w:sz w:val="24"/>
                <w:szCs w:val="24"/>
              </w:rPr>
              <w:t>:</w:t>
            </w:r>
          </w:p>
        </w:tc>
        <w:tc>
          <w:tcPr>
            <w:tcW w:w="6520" w:type="dxa"/>
          </w:tcPr>
          <w:p w14:paraId="7F7C0C33" w14:textId="77777777" w:rsidR="001C144A" w:rsidRDefault="00A478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Работы по замене вытяжной системы сферы объекта Монумента Байтерек</w:t>
            </w:r>
          </w:p>
        </w:tc>
      </w:tr>
      <w:tr w:rsidR="001C144A" w14:paraId="34921E16" w14:textId="77777777">
        <w:tc>
          <w:tcPr>
            <w:tcW w:w="580" w:type="dxa"/>
          </w:tcPr>
          <w:p w14:paraId="1FF4BDB4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</w:tcPr>
          <w:p w14:paraId="0B1E72B8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20" w:type="dxa"/>
          </w:tcPr>
          <w:p w14:paraId="2A23A588" w14:textId="77777777" w:rsidR="001C144A" w:rsidRDefault="00A47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1C144A" w14:paraId="0618C665" w14:textId="77777777">
        <w:tc>
          <w:tcPr>
            <w:tcW w:w="580" w:type="dxa"/>
          </w:tcPr>
          <w:p w14:paraId="6498F700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9" w:type="dxa"/>
          </w:tcPr>
          <w:p w14:paraId="5B48A001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(объем)</w:t>
            </w:r>
          </w:p>
        </w:tc>
        <w:tc>
          <w:tcPr>
            <w:tcW w:w="6520" w:type="dxa"/>
          </w:tcPr>
          <w:p w14:paraId="0C2F1A83" w14:textId="77777777" w:rsidR="001C144A" w:rsidRDefault="00A47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44A" w14:paraId="599F1841" w14:textId="77777777">
        <w:trPr>
          <w:trHeight w:val="211"/>
        </w:trPr>
        <w:tc>
          <w:tcPr>
            <w:tcW w:w="580" w:type="dxa"/>
          </w:tcPr>
          <w:p w14:paraId="7F7FCA02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9" w:type="dxa"/>
          </w:tcPr>
          <w:p w14:paraId="6475AD34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выполнения работ</w:t>
            </w:r>
          </w:p>
        </w:tc>
        <w:tc>
          <w:tcPr>
            <w:tcW w:w="6520" w:type="dxa"/>
          </w:tcPr>
          <w:p w14:paraId="1182951C" w14:textId="77777777" w:rsidR="001C144A" w:rsidRDefault="00A47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Астана, </w:t>
            </w:r>
            <w:r>
              <w:rPr>
                <w:rFonts w:ascii="Times New Roman" w:hAnsi="Times New Roman" w:cs="Times New Roman"/>
              </w:rPr>
              <w:t xml:space="preserve">бульвар Нуржол, 14. </w:t>
            </w:r>
          </w:p>
        </w:tc>
      </w:tr>
      <w:tr w:rsidR="001C144A" w14:paraId="143B39F0" w14:textId="77777777">
        <w:tc>
          <w:tcPr>
            <w:tcW w:w="580" w:type="dxa"/>
          </w:tcPr>
          <w:p w14:paraId="47726196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9" w:type="dxa"/>
          </w:tcPr>
          <w:p w14:paraId="0A168785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 работ</w:t>
            </w:r>
          </w:p>
        </w:tc>
        <w:tc>
          <w:tcPr>
            <w:tcW w:w="6520" w:type="dxa"/>
          </w:tcPr>
          <w:p w14:paraId="1D59AC7F" w14:textId="77777777" w:rsidR="001C144A" w:rsidRDefault="00A478C7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заявке Заказчика в течение 20 (двадцати) календарных дней, но не менее 15 (пятнадцати) календарных дней с даты подачи заявки.</w:t>
            </w:r>
          </w:p>
        </w:tc>
      </w:tr>
      <w:tr w:rsidR="001C144A" w14:paraId="070975CE" w14:textId="77777777">
        <w:tc>
          <w:tcPr>
            <w:tcW w:w="580" w:type="dxa"/>
          </w:tcPr>
          <w:p w14:paraId="3F2A6FB3" w14:textId="77777777" w:rsidR="001C144A" w:rsidRDefault="001C1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BF2C1" w14:textId="77777777" w:rsidR="001C144A" w:rsidRDefault="001C1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14:paraId="176CAFF5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Описание требуемых характеристик,</w:t>
            </w:r>
          </w:p>
          <w:p w14:paraId="3FA6F550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параметров и иных исходных данных</w:t>
            </w:r>
          </w:p>
        </w:tc>
        <w:tc>
          <w:tcPr>
            <w:tcW w:w="6520" w:type="dxa"/>
          </w:tcPr>
          <w:p w14:paraId="031DD775" w14:textId="77777777" w:rsidR="001C144A" w:rsidRDefault="00A478C7" w:rsidP="000A6D98">
            <w:pPr>
              <w:pStyle w:val="3"/>
              <w:spacing w:before="0" w:beforeAutospacing="0" w:after="0" w:afterAutospacing="0"/>
              <w:jc w:val="both"/>
              <w:rPr>
                <w:rFonts w:eastAsiaTheme="minorHAnsi"/>
                <w:bCs w:val="0"/>
                <w:color w:val="000000"/>
                <w:sz w:val="22"/>
                <w:szCs w:val="22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1.Описание требуемых характеристик, параметров и иных исходных данных.</w:t>
            </w:r>
          </w:p>
          <w:p w14:paraId="2ADF4B5E" w14:textId="77777777" w:rsidR="001C144A" w:rsidRDefault="00A478C7" w:rsidP="000A6D98">
            <w:pPr>
              <w:pStyle w:val="isselectedend"/>
              <w:spacing w:before="0" w:beforeAutospacing="0" w:after="0" w:afterAutospacing="0"/>
              <w:jc w:val="both"/>
            </w:pPr>
            <w:r>
              <w:t>Объектом выполн</w:t>
            </w:r>
            <w:bookmarkStart w:id="0" w:name="_GoBack"/>
            <w:bookmarkEnd w:id="0"/>
            <w:r>
              <w:t>ения работ является монумент «Бәйтерек», расположенный по адресу: Республика Казахстан, г. Астана, проспект Нұржол, 14.</w:t>
            </w:r>
          </w:p>
          <w:p w14:paraId="535B20E7" w14:textId="77777777" w:rsidR="001C144A" w:rsidRDefault="00A478C7" w:rsidP="000A6D98">
            <w:pPr>
              <w:pStyle w:val="isselectedend"/>
              <w:spacing w:before="0" w:beforeAutospacing="0" w:after="0" w:afterAutospacing="0"/>
              <w:jc w:val="both"/>
            </w:pPr>
            <w:r>
              <w:t>Монумент «Бәйтерек» является одним из ключевых объектов города Астаны, ежедневно посещаемым большим количеством посетителей, в связи с чем обеспечение надлежащего технического состояния и бесперебойной работы инженерных систем объекта имеет важное значение для безопасной и комфортной эксплуатации помещений.</w:t>
            </w:r>
          </w:p>
          <w:p w14:paraId="6A0A20E5" w14:textId="77777777" w:rsidR="001C144A" w:rsidRDefault="00A478C7" w:rsidP="000A6D98">
            <w:pPr>
              <w:pStyle w:val="isselectedend"/>
              <w:spacing w:before="0" w:beforeAutospacing="0" w:after="0" w:afterAutospacing="0"/>
              <w:jc w:val="both"/>
            </w:pPr>
            <w:r>
              <w:t>Существующая система вытяжной вентиляции является составной частью инженерной инфраструктуры объекта и предназначена для обеспечения необходимого воздухообмена, удаления отработанного воздуха и поддержания требуемых параметров воздушной среды в обслуживаемых помещениях.</w:t>
            </w:r>
          </w:p>
          <w:p w14:paraId="219CEF5F" w14:textId="77777777" w:rsidR="001C144A" w:rsidRDefault="00A478C7" w:rsidP="000A6D98">
            <w:pPr>
              <w:pStyle w:val="isselectedend"/>
              <w:spacing w:before="0" w:beforeAutospacing="0" w:after="0" w:afterAutospacing="0"/>
              <w:jc w:val="both"/>
            </w:pPr>
            <w:r>
              <w:t>В связи с необходимостью восстановления и обеспечения надёжной эксплуатации системы предусматривается выполнение комплекса работ по замене существующего оборудования вытяжной вентиляции с поставкой нового оборудования, его демонтажом, монтажом, подключением, настройкой и проведением пусконаладочных работ.</w:t>
            </w:r>
          </w:p>
          <w:p w14:paraId="1C97E4DC" w14:textId="77777777" w:rsidR="001C144A" w:rsidRDefault="00A478C7" w:rsidP="000A6D98">
            <w:pPr>
              <w:pStyle w:val="a7"/>
              <w:spacing w:before="0" w:beforeAutospacing="0" w:after="0" w:afterAutospacing="0"/>
              <w:jc w:val="both"/>
            </w:pPr>
            <w:r>
              <w:t xml:space="preserve">Работы должны выполняться с учетом особенностей действующего объекта, существующих инженерных коммуникаций и требований безопасности. При выполнении работ </w:t>
            </w:r>
            <w:r>
              <w:rPr>
                <w:lang w:val="kk-KZ"/>
              </w:rPr>
              <w:t xml:space="preserve">Потенциальный поставщик </w:t>
            </w:r>
            <w:r>
              <w:t>обязан обеспечить сохранность конструктивных элементов здания, инженерных сетей и оборудования, не подлежащих замене.</w:t>
            </w:r>
          </w:p>
          <w:p w14:paraId="0A337B21" w14:textId="581D2DC2" w:rsidR="001C144A" w:rsidRDefault="00A478C7" w:rsidP="000A6D98">
            <w:pPr>
              <w:pStyle w:val="a7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 xml:space="preserve">Для выполнения предусмотренного настоящей технической спецификацией объёма работ </w:t>
            </w:r>
            <w:r w:rsidR="000A6D98" w:rsidRPr="000A6D98">
              <w:rPr>
                <w:b/>
                <w:bCs/>
                <w:lang w:val="kk-KZ"/>
              </w:rPr>
              <w:t>Потенциальный</w:t>
            </w:r>
            <w:r w:rsidR="000A6D98">
              <w:rPr>
                <w:b/>
              </w:rPr>
              <w:t xml:space="preserve"> </w:t>
            </w:r>
            <w:r>
              <w:rPr>
                <w:b/>
              </w:rPr>
              <w:t>Поставщик обязан обеспечить поставку и монтаж следующего оборудования с последующим подключением, настройкой и вводом в эксплуатацию:</w:t>
            </w:r>
          </w:p>
          <w:p w14:paraId="74076518" w14:textId="77777777" w:rsidR="001C144A" w:rsidRDefault="00A478C7" w:rsidP="000A6D98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Вытяжной вентилятор – 2 шт;</w:t>
            </w:r>
          </w:p>
          <w:p w14:paraId="5ABE4E31" w14:textId="77777777" w:rsidR="001C144A" w:rsidRDefault="00A478C7" w:rsidP="000A6D98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Частотный преобразователь – 1 шт;</w:t>
            </w:r>
          </w:p>
          <w:p w14:paraId="51CA8D09" w14:textId="77777777" w:rsidR="001C144A" w:rsidRDefault="00A478C7" w:rsidP="000A6D98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Канальный кондиционер в комплекте с наружным блоком – 1 шт;</w:t>
            </w:r>
          </w:p>
          <w:p w14:paraId="629166F0" w14:textId="77777777" w:rsidR="001C144A" w:rsidRDefault="00A478C7" w:rsidP="000A6D98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Шкаф управления вытяжными вентиляторами – 1 комплект;</w:t>
            </w:r>
          </w:p>
          <w:p w14:paraId="7F26E8C3" w14:textId="77777777" w:rsidR="001C144A" w:rsidRDefault="00A478C7" w:rsidP="000A6D98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Шкаф управления канальным кондиционером – 1 комплект.</w:t>
            </w:r>
          </w:p>
          <w:p w14:paraId="12BC9068" w14:textId="77777777" w:rsidR="001C144A" w:rsidRPr="000A6D98" w:rsidRDefault="00A478C7" w:rsidP="000A6D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6D98">
              <w:rPr>
                <w:rFonts w:ascii="Times New Roman" w:hAnsi="Times New Roman" w:cs="Times New Roman"/>
                <w:b/>
              </w:rPr>
              <w:t xml:space="preserve"> Технические характеристики вытяжного вентилятора:</w:t>
            </w:r>
          </w:p>
          <w:p w14:paraId="66FC9A27" w14:textId="77777777" w:rsidR="001C144A" w:rsidRDefault="00A478C7" w:rsidP="000A6D98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Потребляемая мощность: не более 250 Вт;</w:t>
            </w:r>
          </w:p>
          <w:p w14:paraId="03B2C91A" w14:textId="77777777" w:rsidR="001C144A" w:rsidRDefault="00A478C7" w:rsidP="000A6D98">
            <w:pPr>
              <w:pStyle w:val="ab"/>
              <w:numPr>
                <w:ilvl w:val="0"/>
                <w:numId w:val="2"/>
              </w:numPr>
              <w:tabs>
                <w:tab w:val="left" w:pos="781"/>
              </w:tabs>
              <w:spacing w:after="0" w:line="240" w:lineRule="auto"/>
              <w:ind w:left="123" w:firstLine="425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Установочные и присоединительные размеры: должны обеспечивать монтаж вентилятора на существующее место установки без изменения основных конструктивных элементов существующей системы вентиляции. Фактические размеры и параметры места установки определяются Поставщиком при предварительном обследовании объекта до поставки оборудования;</w:t>
            </w:r>
          </w:p>
          <w:p w14:paraId="7CD99261" w14:textId="77777777" w:rsidR="001C144A" w:rsidRDefault="00A478C7" w:rsidP="000A6D98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Уровень шума: не более 68 дБ;</w:t>
            </w:r>
          </w:p>
          <w:p w14:paraId="41D18C53" w14:textId="77777777" w:rsidR="001C144A" w:rsidRDefault="00A478C7" w:rsidP="000A6D98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Материал корпуса: металл;</w:t>
            </w:r>
          </w:p>
          <w:p w14:paraId="1F011403" w14:textId="77777777" w:rsidR="001C144A" w:rsidRDefault="00A478C7" w:rsidP="000A6D98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Производительность по воздуху: не менее 4650 м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076971FD" w14:textId="77777777" w:rsidR="001C144A" w:rsidRDefault="00A478C7" w:rsidP="000A6D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2: </w:t>
            </w:r>
            <w:r>
              <w:rPr>
                <w:rFonts w:ascii="Times New Roman" w:hAnsi="Times New Roman" w:cs="Times New Roman"/>
                <w:bCs/>
              </w:rPr>
              <w:t>Технические характеристики частотного преобразователя:</w:t>
            </w:r>
          </w:p>
          <w:p w14:paraId="7346A18B" w14:textId="77777777" w:rsidR="001C144A" w:rsidRDefault="00A478C7" w:rsidP="000A6D98">
            <w:pPr>
              <w:pStyle w:val="ab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Мощность: не менее 2,2 кВт.</w:t>
            </w:r>
          </w:p>
          <w:p w14:paraId="77B038E5" w14:textId="77777777" w:rsidR="001C144A" w:rsidRDefault="00A478C7" w:rsidP="000A6D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3: </w:t>
            </w:r>
            <w:r>
              <w:rPr>
                <w:rFonts w:ascii="Times New Roman" w:hAnsi="Times New Roman" w:cs="Times New Roman"/>
                <w:bCs/>
              </w:rPr>
              <w:t>Технические характеристики канального кондиционера в комплекте с наружным блоком:</w:t>
            </w:r>
          </w:p>
          <w:p w14:paraId="3E839C82" w14:textId="77777777" w:rsidR="001C144A" w:rsidRDefault="00A478C7" w:rsidP="000A6D98">
            <w:pPr>
              <w:pStyle w:val="ab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Мощность охлаждения: не менее 17,58 кВт;</w:t>
            </w:r>
          </w:p>
          <w:p w14:paraId="5A17EFAE" w14:textId="77777777" w:rsidR="001C144A" w:rsidRDefault="00A478C7" w:rsidP="000A6D98">
            <w:pPr>
              <w:pStyle w:val="ab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Уровень шума: не более 38 дБ;</w:t>
            </w:r>
          </w:p>
          <w:p w14:paraId="6352D8D9" w14:textId="77777777" w:rsidR="001C144A" w:rsidRDefault="00A478C7" w:rsidP="000A6D98">
            <w:pPr>
              <w:pStyle w:val="ab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Фреон: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</w:rPr>
              <w:t>410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либо эквивалентный хладагент, не уступающий по основным техническим </w:t>
            </w:r>
            <w:r>
              <w:rPr>
                <w:rFonts w:ascii="Times New Roman" w:hAnsi="Times New Roman" w:cs="Times New Roman"/>
              </w:rPr>
              <w:t>и экологическим показателям.</w:t>
            </w:r>
          </w:p>
          <w:p w14:paraId="7C55F996" w14:textId="77777777" w:rsidR="001C144A" w:rsidRDefault="00A478C7" w:rsidP="000A6D98">
            <w:pPr>
              <w:pStyle w:val="3"/>
              <w:spacing w:before="0" w:beforeAutospacing="0" w:after="0" w:afterAutospacing="0"/>
              <w:jc w:val="both"/>
              <w:rPr>
                <w:rFonts w:eastAsiaTheme="minorHAnsi"/>
                <w:sz w:val="22"/>
                <w:szCs w:val="22"/>
                <w:lang w:val="kk-KZ"/>
              </w:rPr>
            </w:pPr>
            <w:r>
              <w:rPr>
                <w:rFonts w:eastAsiaTheme="minorHAnsi"/>
                <w:sz w:val="22"/>
                <w:szCs w:val="22"/>
              </w:rPr>
              <w:t>Перечень основных работ</w:t>
            </w:r>
            <w:r>
              <w:rPr>
                <w:rFonts w:eastAsiaTheme="minorHAnsi"/>
                <w:sz w:val="22"/>
                <w:szCs w:val="22"/>
                <w:lang w:val="kk-KZ"/>
              </w:rPr>
              <w:t>:</w:t>
            </w:r>
          </w:p>
          <w:p w14:paraId="0954D9E5" w14:textId="77777777" w:rsidR="001C144A" w:rsidRDefault="00A478C7" w:rsidP="000A6D98">
            <w:pPr>
              <w:pStyle w:val="3"/>
              <w:spacing w:before="0" w:beforeAutospacing="0" w:after="0" w:afterAutospacing="0"/>
              <w:jc w:val="both"/>
              <w:rPr>
                <w:rFonts w:eastAsiaTheme="minorHAnsi"/>
                <w:b w:val="0"/>
                <w:sz w:val="22"/>
                <w:szCs w:val="22"/>
                <w:lang w:val="kk-KZ"/>
              </w:rPr>
            </w:pPr>
            <w:r>
              <w:rPr>
                <w:sz w:val="24"/>
                <w:szCs w:val="24"/>
              </w:rPr>
              <w:t>После поставки оборудования потенциальный Поставщик обязан выполнить полный комплекс работ по его демонтажу, монтажу, подключению, настройке и вводу в эксплуатацию, включая:</w:t>
            </w:r>
          </w:p>
          <w:p w14:paraId="1737D6F9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Демонтаж существующих вытяжных вентиляторов;</w:t>
            </w:r>
          </w:p>
          <w:p w14:paraId="543ECB73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новых вытяжных вентиляторов;</w:t>
            </w:r>
          </w:p>
          <w:p w14:paraId="080FCF13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Прокладка кабелей электропитания и управления;</w:t>
            </w:r>
          </w:p>
          <w:p w14:paraId="6187CCA3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частотного преобразователя;</w:t>
            </w:r>
          </w:p>
          <w:p w14:paraId="31C28705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управления вытяжными вентиляторами с подключением частотного преобразователя;</w:t>
            </w:r>
          </w:p>
          <w:p w14:paraId="0EC2A3AF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Ревизия и ремонт существующих вентиляторов дымоудаления (чистка, замена подшипников, осмотр обмотки, смазка, замена неисправных частей, пуско-наладочные работы);</w:t>
            </w:r>
          </w:p>
          <w:p w14:paraId="5C0E3462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Демонтаж существующего канального кондиционера;</w:t>
            </w:r>
          </w:p>
          <w:p w14:paraId="27FC7C34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нового канального кондиционера в комплекте с наружным блоком;</w:t>
            </w:r>
          </w:p>
          <w:p w14:paraId="1C35A03F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Прокладка медной трассы между внутренним и наружным блоком канального кондиционера;</w:t>
            </w:r>
          </w:p>
          <w:p w14:paraId="5051640E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Прокладка кабелей электропитания и управления;</w:t>
            </w:r>
          </w:p>
          <w:p w14:paraId="5D785EC0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Вакуумирование медной трассы;</w:t>
            </w:r>
          </w:p>
          <w:p w14:paraId="6DD7DAA4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Заправка канального кондиционера фреоном;</w:t>
            </w:r>
          </w:p>
          <w:p w14:paraId="0CEBBF31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управления канальным кондиционером;</w:t>
            </w:r>
          </w:p>
          <w:p w14:paraId="4B1266C9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воздуховодов обвязки канального кондиционера;</w:t>
            </w:r>
          </w:p>
          <w:p w14:paraId="1BFDF866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Пуско-наладочные работы установленного оборудования.</w:t>
            </w:r>
          </w:p>
          <w:p w14:paraId="792F308D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Проверку соответствия фактических параметров работы оборудования техническим характеристикам и требованиям настоящей технической спецификации.</w:t>
            </w:r>
          </w:p>
          <w:p w14:paraId="226686B6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Устранение выявленных в ходе пусконаладочных работ недостатков за счёт потенциального Поставщика.</w:t>
            </w:r>
          </w:p>
          <w:p w14:paraId="524AC6C3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окончательной проверки работоспособности всей системы после выполнения монтажных и пусконаладочных работ.</w:t>
            </w:r>
          </w:p>
          <w:p w14:paraId="19B80E18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Уборку рабочего места, вывоз образовавшихся отходов и приведение места проведения работ в надлежащее состояние.</w:t>
            </w:r>
          </w:p>
          <w:p w14:paraId="45016DBC" w14:textId="77777777" w:rsidR="001C144A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Передачу Заказчику установленного оборудования в полностью работоспособном состоянии.</w:t>
            </w:r>
          </w:p>
          <w:p w14:paraId="1D13434C" w14:textId="331DE572" w:rsidR="001C144A" w:rsidRPr="000A6D98" w:rsidRDefault="00A478C7" w:rsidP="000A6D98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Заказчику исполнительной документации, паспортов, сертификатов соответствия, инструкций по эксплуатации и иных документов на поставленное оборудование и выполненные работы.</w:t>
            </w:r>
          </w:p>
        </w:tc>
      </w:tr>
      <w:tr w:rsidR="001C144A" w14:paraId="1F1601AE" w14:textId="77777777">
        <w:tc>
          <w:tcPr>
            <w:tcW w:w="580" w:type="dxa"/>
          </w:tcPr>
          <w:p w14:paraId="10F92659" w14:textId="77777777" w:rsidR="001C144A" w:rsidRDefault="00A4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09" w:type="dxa"/>
          </w:tcPr>
          <w:p w14:paraId="4140D4E3" w14:textId="77777777" w:rsidR="001C144A" w:rsidRDefault="00A478C7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hanging="6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</w:t>
            </w:r>
          </w:p>
        </w:tc>
        <w:tc>
          <w:tcPr>
            <w:tcW w:w="6520" w:type="dxa"/>
          </w:tcPr>
          <w:p w14:paraId="6F33D6EA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3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После заключения договора в течении 3 рабочих дней предоставить списки сотрудников (ФИО. ИИН) для допуска на объект.</w:t>
            </w:r>
          </w:p>
          <w:p w14:paraId="32C8AFAB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3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Ответственность за сохранность оборудования при демонтаже, монтаже и транспортировке несет Поставщик.</w:t>
            </w:r>
          </w:p>
          <w:p w14:paraId="5807F2E2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Поставщик несет ответственность за повреждение имущества и причинения вреда здоровью сотрудникам Заказчика и Поставщика, а также третьим лицам вызванных нарушением правил пожарной и техники безопасности.</w:t>
            </w:r>
          </w:p>
          <w:p w14:paraId="43FDB80B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 должны выполняться Поставщиком в соответствии с требованиями действующего законодательства Республики Казахстан, нормативных правовых актов, технических регламентов и применимых стандартов, в том числе:</w:t>
            </w:r>
          </w:p>
          <w:p w14:paraId="778A6612" w14:textId="77777777" w:rsidR="001C144A" w:rsidRDefault="00A478C7">
            <w:pPr>
              <w:pStyle w:val="ab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 устройства электроустановок Республики Казахстан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37AA5D8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 техники безопасности при эксплуатации электроустановок потребителей Республики Казахстан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339191F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 пожарной 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утверждённых приказом Министра по чрезвычайным ситуациям Республики Казахстан от 21 февраля 2022 года № 55.</w:t>
            </w:r>
          </w:p>
          <w:p w14:paraId="2085A94F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СН РК 1.03-05-2011 «Охрана труда и техника безопасности в строительстве»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2BCF685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 по обеспечению безопасности и охраны труда при работе на высоте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утверждённых приказом Министра труда и социальной защиты населения Республики Казахстан от 31 марта 2022 года № 109.</w:t>
            </w:r>
          </w:p>
          <w:p w14:paraId="664A1658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 12.4.021-75 «Система стандартов безопасности труда. Системы вентиляционные. Общие требования»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4348197E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ГОСТ 34060-2017 «Инженерные сети зданий и сооружений внутренние. Испытание и наладка систем вентиляции и кондиционирования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воздуха. Правила проведения и контроль выполнения работ»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4006C35A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 Р 59972-2021 «Системы вентиляции и кондиционирования воздуха общественных зданий. Технические требования»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5E811F99" w14:textId="77777777" w:rsidR="001C144A" w:rsidRDefault="00A478C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Иными действующими нормативными документами, техническими регламентами и стандартами Республики Казахстан, применимыми к выполняемым работам, поставляемому оборудованию и используемым материалам.</w:t>
            </w:r>
          </w:p>
          <w:p w14:paraId="1AA60A80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После подписания акта предоставить гарантию качества на выполненный монтаж, пуско-наладку и поставленное оборудование на срок не менее 12 месяцев.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EED82C6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В течение гарантийного срока Поставщик обязан за свой счет устранить выявленные по его вине недостатки в срок, согласованный с Заказчиком.</w:t>
            </w:r>
          </w:p>
          <w:p w14:paraId="28BEE190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Все работы выполняются с применением собственных инструментов, оборудования и средств индивидуальной защиты Поставщика.</w:t>
            </w:r>
          </w:p>
          <w:p w14:paraId="3DE02010" w14:textId="77777777" w:rsidR="001C144A" w:rsidRDefault="00A478C7">
            <w:pPr>
              <w:pStyle w:val="ab"/>
              <w:widowControl w:val="0"/>
              <w:numPr>
                <w:ilvl w:val="0"/>
                <w:numId w:val="7"/>
              </w:numPr>
              <w:spacing w:after="0" w:line="242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Время проведения работ предварительно согласовывается с Заказчиком.</w:t>
            </w:r>
          </w:p>
          <w:p w14:paraId="5A3ADBFB" w14:textId="77777777" w:rsidR="001C144A" w:rsidRDefault="00A478C7">
            <w:pPr>
              <w:pStyle w:val="ab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Вместе с актом выполненных работ предоставить фотоотчет о проделанной работе.</w:t>
            </w:r>
          </w:p>
        </w:tc>
      </w:tr>
    </w:tbl>
    <w:p w14:paraId="2A4B2D5B" w14:textId="77777777" w:rsidR="001C144A" w:rsidRDefault="001C144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2CBD576" w14:textId="77777777" w:rsidR="001C144A" w:rsidRDefault="001C144A" w:rsidP="000A6D9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0C8F10D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77D449C0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261E3646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7014E814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6D18407F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66F4471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05A18A15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213AF1BE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6D58BCA5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0049EFBF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2F7F11C8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38DA039E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1EC9A416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38A891BF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35EC173E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3D446A9C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04BAA849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07D6A22F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0189840" w14:textId="77777777" w:rsidR="001C144A" w:rsidRDefault="001C1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A95AB69" w14:textId="77777777" w:rsidR="001C144A" w:rsidRDefault="001C144A">
      <w:pPr>
        <w:pStyle w:val="a9"/>
        <w:jc w:val="right"/>
        <w:rPr>
          <w:rStyle w:val="fontstyle01"/>
          <w:rFonts w:ascii="Times New Roman" w:hAnsi="Times New Roman" w:cs="Times New Roman"/>
          <w:sz w:val="24"/>
          <w:szCs w:val="24"/>
          <w:lang w:val="kk-KZ"/>
        </w:rPr>
      </w:pPr>
    </w:p>
    <w:p w14:paraId="3ADDC505" w14:textId="77777777" w:rsidR="001C144A" w:rsidRDefault="001C144A">
      <w:pPr>
        <w:pStyle w:val="a9"/>
        <w:jc w:val="right"/>
        <w:rPr>
          <w:rStyle w:val="fontstyle01"/>
          <w:rFonts w:ascii="Times New Roman" w:hAnsi="Times New Roman" w:cs="Times New Roman"/>
          <w:sz w:val="24"/>
          <w:szCs w:val="24"/>
          <w:lang w:val="kk-KZ"/>
        </w:rPr>
      </w:pPr>
    </w:p>
    <w:p w14:paraId="68DC1D8A" w14:textId="77777777" w:rsidR="001C144A" w:rsidRDefault="001C144A">
      <w:pPr>
        <w:pStyle w:val="a9"/>
        <w:jc w:val="right"/>
        <w:rPr>
          <w:rStyle w:val="fontstyle01"/>
          <w:rFonts w:ascii="Times New Roman" w:hAnsi="Times New Roman" w:cs="Times New Roman"/>
          <w:sz w:val="24"/>
          <w:szCs w:val="24"/>
          <w:lang w:val="kk-KZ"/>
        </w:rPr>
      </w:pPr>
    </w:p>
    <w:p w14:paraId="5F663755" w14:textId="77777777" w:rsidR="001C144A" w:rsidRDefault="001C144A">
      <w:pPr>
        <w:pStyle w:val="a9"/>
        <w:jc w:val="right"/>
        <w:rPr>
          <w:rStyle w:val="fontstyle01"/>
          <w:rFonts w:ascii="Times New Roman" w:hAnsi="Times New Roman" w:cs="Times New Roman"/>
          <w:sz w:val="24"/>
          <w:szCs w:val="24"/>
          <w:lang w:val="kk-KZ"/>
        </w:rPr>
      </w:pPr>
    </w:p>
    <w:sectPr w:rsidR="001C144A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4B326" w14:textId="77777777" w:rsidR="00E43538" w:rsidRDefault="00E43538">
      <w:pPr>
        <w:spacing w:line="240" w:lineRule="auto"/>
      </w:pPr>
      <w:r>
        <w:separator/>
      </w:r>
    </w:p>
  </w:endnote>
  <w:endnote w:type="continuationSeparator" w:id="0">
    <w:p w14:paraId="3F9DE44D" w14:textId="77777777" w:rsidR="00E43538" w:rsidRDefault="00E435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jaVuSerifCondensed">
    <w:altName w:val="Times New Roman"/>
    <w:charset w:val="00"/>
    <w:family w:val="roman"/>
    <w:pitch w:val="default"/>
    <w:sig w:usb0="00000000" w:usb1="00000000" w:usb2="00000000" w:usb3="00000000" w:csb0="00000004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6D5837" w14:textId="77777777" w:rsidR="00E43538" w:rsidRDefault="00E43538">
      <w:pPr>
        <w:spacing w:after="0"/>
      </w:pPr>
      <w:r>
        <w:separator/>
      </w:r>
    </w:p>
  </w:footnote>
  <w:footnote w:type="continuationSeparator" w:id="0">
    <w:p w14:paraId="7630D901" w14:textId="77777777" w:rsidR="00E43538" w:rsidRDefault="00E435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7A19"/>
    <w:multiLevelType w:val="multilevel"/>
    <w:tmpl w:val="056B7A1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6730"/>
    <w:multiLevelType w:val="multilevel"/>
    <w:tmpl w:val="06076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142B4"/>
    <w:multiLevelType w:val="multilevel"/>
    <w:tmpl w:val="264142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533E9"/>
    <w:multiLevelType w:val="multilevel"/>
    <w:tmpl w:val="445533E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C455B"/>
    <w:multiLevelType w:val="multilevel"/>
    <w:tmpl w:val="459C455B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00DD6"/>
    <w:multiLevelType w:val="multilevel"/>
    <w:tmpl w:val="59A00DD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76FDA"/>
    <w:multiLevelType w:val="multilevel"/>
    <w:tmpl w:val="5D776F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8400B6"/>
    <w:multiLevelType w:val="multilevel"/>
    <w:tmpl w:val="79840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CC"/>
    <w:rsid w:val="0000390A"/>
    <w:rsid w:val="000234B1"/>
    <w:rsid w:val="00026533"/>
    <w:rsid w:val="0002711F"/>
    <w:rsid w:val="0003043D"/>
    <w:rsid w:val="00031BFE"/>
    <w:rsid w:val="0004132A"/>
    <w:rsid w:val="0005393E"/>
    <w:rsid w:val="0005394B"/>
    <w:rsid w:val="00053966"/>
    <w:rsid w:val="0005490C"/>
    <w:rsid w:val="0005496D"/>
    <w:rsid w:val="00057F78"/>
    <w:rsid w:val="00064A76"/>
    <w:rsid w:val="00064FCE"/>
    <w:rsid w:val="0007334C"/>
    <w:rsid w:val="0007752A"/>
    <w:rsid w:val="000832BA"/>
    <w:rsid w:val="000A5A2C"/>
    <w:rsid w:val="000A6D98"/>
    <w:rsid w:val="000A7F9D"/>
    <w:rsid w:val="000B3295"/>
    <w:rsid w:val="000C1704"/>
    <w:rsid w:val="000D12EE"/>
    <w:rsid w:val="000E248C"/>
    <w:rsid w:val="000E7DF8"/>
    <w:rsid w:val="000F5FBB"/>
    <w:rsid w:val="00101CAE"/>
    <w:rsid w:val="00102481"/>
    <w:rsid w:val="00102E93"/>
    <w:rsid w:val="0010745F"/>
    <w:rsid w:val="00114A89"/>
    <w:rsid w:val="00116309"/>
    <w:rsid w:val="00120471"/>
    <w:rsid w:val="00160E80"/>
    <w:rsid w:val="00186F8A"/>
    <w:rsid w:val="00194C24"/>
    <w:rsid w:val="00197A31"/>
    <w:rsid w:val="001A318B"/>
    <w:rsid w:val="001A424A"/>
    <w:rsid w:val="001A73C2"/>
    <w:rsid w:val="001A7721"/>
    <w:rsid w:val="001A7807"/>
    <w:rsid w:val="001B3E7C"/>
    <w:rsid w:val="001B663D"/>
    <w:rsid w:val="001C144A"/>
    <w:rsid w:val="001D7012"/>
    <w:rsid w:val="001D79E8"/>
    <w:rsid w:val="001E1276"/>
    <w:rsid w:val="001E6DBB"/>
    <w:rsid w:val="002110A8"/>
    <w:rsid w:val="00212E35"/>
    <w:rsid w:val="00217108"/>
    <w:rsid w:val="002171D0"/>
    <w:rsid w:val="00225027"/>
    <w:rsid w:val="00230006"/>
    <w:rsid w:val="00230689"/>
    <w:rsid w:val="00235D78"/>
    <w:rsid w:val="0023788C"/>
    <w:rsid w:val="00252970"/>
    <w:rsid w:val="002629D5"/>
    <w:rsid w:val="002630ED"/>
    <w:rsid w:val="00281FFA"/>
    <w:rsid w:val="002A2E56"/>
    <w:rsid w:val="002B6247"/>
    <w:rsid w:val="002D3196"/>
    <w:rsid w:val="002D659B"/>
    <w:rsid w:val="00304DB0"/>
    <w:rsid w:val="0031416F"/>
    <w:rsid w:val="00315C51"/>
    <w:rsid w:val="0032283B"/>
    <w:rsid w:val="003315B8"/>
    <w:rsid w:val="00343AB3"/>
    <w:rsid w:val="003470B8"/>
    <w:rsid w:val="003543C4"/>
    <w:rsid w:val="00397E96"/>
    <w:rsid w:val="003D61E5"/>
    <w:rsid w:val="003D7459"/>
    <w:rsid w:val="003D79A0"/>
    <w:rsid w:val="003E0338"/>
    <w:rsid w:val="003F0DB1"/>
    <w:rsid w:val="003F1D75"/>
    <w:rsid w:val="003F6BBD"/>
    <w:rsid w:val="00400B16"/>
    <w:rsid w:val="00401B0A"/>
    <w:rsid w:val="00410B7C"/>
    <w:rsid w:val="004141D1"/>
    <w:rsid w:val="00417736"/>
    <w:rsid w:val="00426FB4"/>
    <w:rsid w:val="00431C0F"/>
    <w:rsid w:val="004452EE"/>
    <w:rsid w:val="00452F01"/>
    <w:rsid w:val="00461682"/>
    <w:rsid w:val="00461A04"/>
    <w:rsid w:val="00465E91"/>
    <w:rsid w:val="00484953"/>
    <w:rsid w:val="00484A07"/>
    <w:rsid w:val="00487C1E"/>
    <w:rsid w:val="00491CC9"/>
    <w:rsid w:val="004A32A6"/>
    <w:rsid w:val="004A734C"/>
    <w:rsid w:val="004B2368"/>
    <w:rsid w:val="004B25C4"/>
    <w:rsid w:val="004B633C"/>
    <w:rsid w:val="004C1FFA"/>
    <w:rsid w:val="004E29F5"/>
    <w:rsid w:val="004E5BCE"/>
    <w:rsid w:val="004F0CCA"/>
    <w:rsid w:val="004F7DDA"/>
    <w:rsid w:val="005120D2"/>
    <w:rsid w:val="0051711D"/>
    <w:rsid w:val="00534113"/>
    <w:rsid w:val="005378ED"/>
    <w:rsid w:val="005452A4"/>
    <w:rsid w:val="00574EE2"/>
    <w:rsid w:val="00576AD6"/>
    <w:rsid w:val="0058002B"/>
    <w:rsid w:val="00582201"/>
    <w:rsid w:val="00586319"/>
    <w:rsid w:val="00590691"/>
    <w:rsid w:val="00590C4C"/>
    <w:rsid w:val="00591F82"/>
    <w:rsid w:val="00594A4F"/>
    <w:rsid w:val="005A4B05"/>
    <w:rsid w:val="005A59BE"/>
    <w:rsid w:val="005A5C45"/>
    <w:rsid w:val="005E0BBA"/>
    <w:rsid w:val="005E3069"/>
    <w:rsid w:val="005E75D5"/>
    <w:rsid w:val="005E78B5"/>
    <w:rsid w:val="005E7B48"/>
    <w:rsid w:val="005F0F84"/>
    <w:rsid w:val="005F7961"/>
    <w:rsid w:val="00610688"/>
    <w:rsid w:val="00616677"/>
    <w:rsid w:val="00627E97"/>
    <w:rsid w:val="006315CA"/>
    <w:rsid w:val="006403D2"/>
    <w:rsid w:val="0064557F"/>
    <w:rsid w:val="006546E5"/>
    <w:rsid w:val="00654B07"/>
    <w:rsid w:val="0066126F"/>
    <w:rsid w:val="0066434A"/>
    <w:rsid w:val="00675DFC"/>
    <w:rsid w:val="0068013D"/>
    <w:rsid w:val="006841F6"/>
    <w:rsid w:val="00692514"/>
    <w:rsid w:val="00695A40"/>
    <w:rsid w:val="006967A2"/>
    <w:rsid w:val="006B3074"/>
    <w:rsid w:val="006B3457"/>
    <w:rsid w:val="006D2276"/>
    <w:rsid w:val="006D3618"/>
    <w:rsid w:val="006D3BC1"/>
    <w:rsid w:val="006D64D9"/>
    <w:rsid w:val="006E406D"/>
    <w:rsid w:val="006F0351"/>
    <w:rsid w:val="006F49CD"/>
    <w:rsid w:val="007013A9"/>
    <w:rsid w:val="00702D69"/>
    <w:rsid w:val="007037D1"/>
    <w:rsid w:val="0070456A"/>
    <w:rsid w:val="00722384"/>
    <w:rsid w:val="007248F5"/>
    <w:rsid w:val="0072702D"/>
    <w:rsid w:val="00733B7A"/>
    <w:rsid w:val="00744A7E"/>
    <w:rsid w:val="00751173"/>
    <w:rsid w:val="007666E6"/>
    <w:rsid w:val="00766AEE"/>
    <w:rsid w:val="00770823"/>
    <w:rsid w:val="00775831"/>
    <w:rsid w:val="0077709F"/>
    <w:rsid w:val="00783A9D"/>
    <w:rsid w:val="00790C2A"/>
    <w:rsid w:val="00794094"/>
    <w:rsid w:val="007A765C"/>
    <w:rsid w:val="007B3B86"/>
    <w:rsid w:val="007B55E7"/>
    <w:rsid w:val="007C1D81"/>
    <w:rsid w:val="007C4D67"/>
    <w:rsid w:val="007C631A"/>
    <w:rsid w:val="007D19DF"/>
    <w:rsid w:val="007D2E44"/>
    <w:rsid w:val="007D7A4C"/>
    <w:rsid w:val="007E2EE8"/>
    <w:rsid w:val="007F5EFA"/>
    <w:rsid w:val="00810E3F"/>
    <w:rsid w:val="00811B87"/>
    <w:rsid w:val="008247C1"/>
    <w:rsid w:val="00830597"/>
    <w:rsid w:val="0084155E"/>
    <w:rsid w:val="008416E5"/>
    <w:rsid w:val="008438B0"/>
    <w:rsid w:val="00852C15"/>
    <w:rsid w:val="00857911"/>
    <w:rsid w:val="00860427"/>
    <w:rsid w:val="00871834"/>
    <w:rsid w:val="0088184D"/>
    <w:rsid w:val="008876F8"/>
    <w:rsid w:val="00887EB6"/>
    <w:rsid w:val="00894AB8"/>
    <w:rsid w:val="0089788A"/>
    <w:rsid w:val="00897E57"/>
    <w:rsid w:val="008A2044"/>
    <w:rsid w:val="008A5C71"/>
    <w:rsid w:val="008A7825"/>
    <w:rsid w:val="008B4209"/>
    <w:rsid w:val="008B71A4"/>
    <w:rsid w:val="008C491F"/>
    <w:rsid w:val="008D2EBF"/>
    <w:rsid w:val="008D6C2B"/>
    <w:rsid w:val="008D7A70"/>
    <w:rsid w:val="008E1173"/>
    <w:rsid w:val="008E29FD"/>
    <w:rsid w:val="008E7045"/>
    <w:rsid w:val="0090125E"/>
    <w:rsid w:val="009049A4"/>
    <w:rsid w:val="00904C6F"/>
    <w:rsid w:val="00912FC7"/>
    <w:rsid w:val="0091357A"/>
    <w:rsid w:val="00920514"/>
    <w:rsid w:val="00925BEC"/>
    <w:rsid w:val="009265F8"/>
    <w:rsid w:val="00941752"/>
    <w:rsid w:val="00941A77"/>
    <w:rsid w:val="009421E7"/>
    <w:rsid w:val="009515A5"/>
    <w:rsid w:val="009625E1"/>
    <w:rsid w:val="00975CFF"/>
    <w:rsid w:val="00991ECC"/>
    <w:rsid w:val="00991FE5"/>
    <w:rsid w:val="00992D00"/>
    <w:rsid w:val="0099376A"/>
    <w:rsid w:val="00995FD6"/>
    <w:rsid w:val="00996180"/>
    <w:rsid w:val="00997B01"/>
    <w:rsid w:val="009A4693"/>
    <w:rsid w:val="009A7528"/>
    <w:rsid w:val="009B7843"/>
    <w:rsid w:val="009C69A5"/>
    <w:rsid w:val="009E30F2"/>
    <w:rsid w:val="009E52C3"/>
    <w:rsid w:val="009E57DA"/>
    <w:rsid w:val="009E6E33"/>
    <w:rsid w:val="009F60BC"/>
    <w:rsid w:val="00A02B3B"/>
    <w:rsid w:val="00A07724"/>
    <w:rsid w:val="00A11656"/>
    <w:rsid w:val="00A13B80"/>
    <w:rsid w:val="00A175DD"/>
    <w:rsid w:val="00A17917"/>
    <w:rsid w:val="00A2056B"/>
    <w:rsid w:val="00A2797F"/>
    <w:rsid w:val="00A301FB"/>
    <w:rsid w:val="00A308EB"/>
    <w:rsid w:val="00A422F9"/>
    <w:rsid w:val="00A4302D"/>
    <w:rsid w:val="00A433DA"/>
    <w:rsid w:val="00A444E7"/>
    <w:rsid w:val="00A44797"/>
    <w:rsid w:val="00A44A0D"/>
    <w:rsid w:val="00A478C7"/>
    <w:rsid w:val="00A54E55"/>
    <w:rsid w:val="00A6638A"/>
    <w:rsid w:val="00A72C49"/>
    <w:rsid w:val="00A77BFC"/>
    <w:rsid w:val="00A86665"/>
    <w:rsid w:val="00AA14D8"/>
    <w:rsid w:val="00AA5C8D"/>
    <w:rsid w:val="00AB4AF4"/>
    <w:rsid w:val="00AB7D56"/>
    <w:rsid w:val="00AC09F8"/>
    <w:rsid w:val="00AC3D67"/>
    <w:rsid w:val="00AD2E4D"/>
    <w:rsid w:val="00AD76FD"/>
    <w:rsid w:val="00AD773C"/>
    <w:rsid w:val="00AE06DD"/>
    <w:rsid w:val="00B04181"/>
    <w:rsid w:val="00B13D36"/>
    <w:rsid w:val="00B17554"/>
    <w:rsid w:val="00B20AD7"/>
    <w:rsid w:val="00B26D13"/>
    <w:rsid w:val="00B35703"/>
    <w:rsid w:val="00B37106"/>
    <w:rsid w:val="00B378CC"/>
    <w:rsid w:val="00B3799D"/>
    <w:rsid w:val="00B41224"/>
    <w:rsid w:val="00B55BC4"/>
    <w:rsid w:val="00B667D5"/>
    <w:rsid w:val="00B83217"/>
    <w:rsid w:val="00B923D6"/>
    <w:rsid w:val="00B94B24"/>
    <w:rsid w:val="00BA36EC"/>
    <w:rsid w:val="00BA6895"/>
    <w:rsid w:val="00BB2352"/>
    <w:rsid w:val="00BC4EEC"/>
    <w:rsid w:val="00BD351F"/>
    <w:rsid w:val="00BD71C4"/>
    <w:rsid w:val="00BE06A3"/>
    <w:rsid w:val="00BE2BCC"/>
    <w:rsid w:val="00BE2E3F"/>
    <w:rsid w:val="00BE3905"/>
    <w:rsid w:val="00BE7158"/>
    <w:rsid w:val="00C0169C"/>
    <w:rsid w:val="00C20724"/>
    <w:rsid w:val="00C237FD"/>
    <w:rsid w:val="00C24A8F"/>
    <w:rsid w:val="00C267E4"/>
    <w:rsid w:val="00C40414"/>
    <w:rsid w:val="00C44024"/>
    <w:rsid w:val="00C535E4"/>
    <w:rsid w:val="00C55917"/>
    <w:rsid w:val="00C65217"/>
    <w:rsid w:val="00C86E48"/>
    <w:rsid w:val="00C979BB"/>
    <w:rsid w:val="00CA2170"/>
    <w:rsid w:val="00CA2C7D"/>
    <w:rsid w:val="00CA3F2A"/>
    <w:rsid w:val="00CA476F"/>
    <w:rsid w:val="00CB05EC"/>
    <w:rsid w:val="00CB0C41"/>
    <w:rsid w:val="00CB2733"/>
    <w:rsid w:val="00CB6AEF"/>
    <w:rsid w:val="00CB70C8"/>
    <w:rsid w:val="00CC5894"/>
    <w:rsid w:val="00CC6B2D"/>
    <w:rsid w:val="00CD2E4E"/>
    <w:rsid w:val="00CD6309"/>
    <w:rsid w:val="00CE7DA3"/>
    <w:rsid w:val="00CF5288"/>
    <w:rsid w:val="00D03636"/>
    <w:rsid w:val="00D149BD"/>
    <w:rsid w:val="00D24100"/>
    <w:rsid w:val="00D25275"/>
    <w:rsid w:val="00D2769D"/>
    <w:rsid w:val="00D302F5"/>
    <w:rsid w:val="00D324CB"/>
    <w:rsid w:val="00D40402"/>
    <w:rsid w:val="00D50039"/>
    <w:rsid w:val="00D51A09"/>
    <w:rsid w:val="00D56E4D"/>
    <w:rsid w:val="00D67B7D"/>
    <w:rsid w:val="00D70E8B"/>
    <w:rsid w:val="00D75C9E"/>
    <w:rsid w:val="00D75FB8"/>
    <w:rsid w:val="00D8195F"/>
    <w:rsid w:val="00D83B20"/>
    <w:rsid w:val="00D94E7F"/>
    <w:rsid w:val="00D95292"/>
    <w:rsid w:val="00D977AB"/>
    <w:rsid w:val="00D97FB3"/>
    <w:rsid w:val="00DA06E8"/>
    <w:rsid w:val="00DA11D7"/>
    <w:rsid w:val="00DA4C9C"/>
    <w:rsid w:val="00DB263F"/>
    <w:rsid w:val="00DB55D8"/>
    <w:rsid w:val="00DC3824"/>
    <w:rsid w:val="00DC4D2C"/>
    <w:rsid w:val="00DC5422"/>
    <w:rsid w:val="00DC781E"/>
    <w:rsid w:val="00DD1E30"/>
    <w:rsid w:val="00DD723E"/>
    <w:rsid w:val="00DF7809"/>
    <w:rsid w:val="00E033DF"/>
    <w:rsid w:val="00E04370"/>
    <w:rsid w:val="00E07A49"/>
    <w:rsid w:val="00E163E5"/>
    <w:rsid w:val="00E23A08"/>
    <w:rsid w:val="00E42DF1"/>
    <w:rsid w:val="00E43538"/>
    <w:rsid w:val="00E570AC"/>
    <w:rsid w:val="00E7033C"/>
    <w:rsid w:val="00E72046"/>
    <w:rsid w:val="00E827C6"/>
    <w:rsid w:val="00E913D2"/>
    <w:rsid w:val="00E96851"/>
    <w:rsid w:val="00E979BB"/>
    <w:rsid w:val="00EA10C0"/>
    <w:rsid w:val="00EA2FE9"/>
    <w:rsid w:val="00EA39E4"/>
    <w:rsid w:val="00EB58B3"/>
    <w:rsid w:val="00ED1E80"/>
    <w:rsid w:val="00ED3DBF"/>
    <w:rsid w:val="00EE4BC0"/>
    <w:rsid w:val="00EF022E"/>
    <w:rsid w:val="00EF27AA"/>
    <w:rsid w:val="00EF4E84"/>
    <w:rsid w:val="00F00A5B"/>
    <w:rsid w:val="00F14D4B"/>
    <w:rsid w:val="00F2651E"/>
    <w:rsid w:val="00F3311C"/>
    <w:rsid w:val="00F371E1"/>
    <w:rsid w:val="00F50FAD"/>
    <w:rsid w:val="00F54C4F"/>
    <w:rsid w:val="00F63B80"/>
    <w:rsid w:val="00F7086A"/>
    <w:rsid w:val="00F764AB"/>
    <w:rsid w:val="00F7723B"/>
    <w:rsid w:val="00F803F7"/>
    <w:rsid w:val="00F83890"/>
    <w:rsid w:val="00F87CA2"/>
    <w:rsid w:val="00FA0371"/>
    <w:rsid w:val="00FA3D3B"/>
    <w:rsid w:val="00FA43E7"/>
    <w:rsid w:val="00FA5F77"/>
    <w:rsid w:val="00FB095C"/>
    <w:rsid w:val="00FB68DB"/>
    <w:rsid w:val="00FC0C51"/>
    <w:rsid w:val="00FC132A"/>
    <w:rsid w:val="00FC1C01"/>
    <w:rsid w:val="00FC21EA"/>
    <w:rsid w:val="00FC3760"/>
    <w:rsid w:val="00FC38DB"/>
    <w:rsid w:val="00FD0AB2"/>
    <w:rsid w:val="00FD2F7E"/>
    <w:rsid w:val="00FF1CA2"/>
    <w:rsid w:val="00FF206E"/>
    <w:rsid w:val="00FF2ED1"/>
    <w:rsid w:val="00FF7D4A"/>
    <w:rsid w:val="037D4BF9"/>
    <w:rsid w:val="04930B06"/>
    <w:rsid w:val="06562220"/>
    <w:rsid w:val="09C30A93"/>
    <w:rsid w:val="11797DBA"/>
    <w:rsid w:val="11B17F14"/>
    <w:rsid w:val="12CE397F"/>
    <w:rsid w:val="130762C7"/>
    <w:rsid w:val="14453750"/>
    <w:rsid w:val="14D517BB"/>
    <w:rsid w:val="15196FAC"/>
    <w:rsid w:val="168B5B89"/>
    <w:rsid w:val="17AD6F65"/>
    <w:rsid w:val="18C654B3"/>
    <w:rsid w:val="1AE01026"/>
    <w:rsid w:val="1C816553"/>
    <w:rsid w:val="2334300C"/>
    <w:rsid w:val="25A366AC"/>
    <w:rsid w:val="2B4C6FF0"/>
    <w:rsid w:val="2B6B2E31"/>
    <w:rsid w:val="2BE04587"/>
    <w:rsid w:val="2CA60ACC"/>
    <w:rsid w:val="2FDF2898"/>
    <w:rsid w:val="302C1245"/>
    <w:rsid w:val="33082D45"/>
    <w:rsid w:val="34BC1492"/>
    <w:rsid w:val="350A7012"/>
    <w:rsid w:val="36491F1D"/>
    <w:rsid w:val="385122F2"/>
    <w:rsid w:val="38AD4C0A"/>
    <w:rsid w:val="39C9085A"/>
    <w:rsid w:val="403F4FF6"/>
    <w:rsid w:val="40E9418A"/>
    <w:rsid w:val="416318D6"/>
    <w:rsid w:val="454163AE"/>
    <w:rsid w:val="4ABD3E9E"/>
    <w:rsid w:val="4B3756F4"/>
    <w:rsid w:val="4B8C3BB0"/>
    <w:rsid w:val="4C120A0D"/>
    <w:rsid w:val="4ED74A19"/>
    <w:rsid w:val="4FA63DED"/>
    <w:rsid w:val="52711D01"/>
    <w:rsid w:val="54311BAF"/>
    <w:rsid w:val="54D33A6A"/>
    <w:rsid w:val="59265E4F"/>
    <w:rsid w:val="5B9649D0"/>
    <w:rsid w:val="5BEA3F28"/>
    <w:rsid w:val="5C715103"/>
    <w:rsid w:val="5E4A64C2"/>
    <w:rsid w:val="60825D61"/>
    <w:rsid w:val="628D293E"/>
    <w:rsid w:val="65017E44"/>
    <w:rsid w:val="653F1EA7"/>
    <w:rsid w:val="6649235C"/>
    <w:rsid w:val="67416175"/>
    <w:rsid w:val="6904786F"/>
    <w:rsid w:val="69931F74"/>
    <w:rsid w:val="69FB069F"/>
    <w:rsid w:val="6C737CFB"/>
    <w:rsid w:val="707B33C8"/>
    <w:rsid w:val="75761242"/>
    <w:rsid w:val="759118A2"/>
    <w:rsid w:val="75CB674E"/>
    <w:rsid w:val="76041DAB"/>
    <w:rsid w:val="77EF6453"/>
    <w:rsid w:val="7C4573ED"/>
    <w:rsid w:val="7FD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FBABA"/>
  <w15:docId w15:val="{2AC41F56-A06D-46C5-ACDF-B6DE2CFD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aa-ET" w:eastAsia="aa-E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link w:val="aa"/>
    <w:uiPriority w:val="1"/>
    <w:qFormat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aa">
    <w:name w:val="Без интервала Знак"/>
    <w:link w:val="a9"/>
    <w:uiPriority w:val="1"/>
    <w:qFormat/>
    <w:locked/>
    <w:rPr>
      <w:rFonts w:eastAsiaTheme="minorEastAsia"/>
      <w:lang w:eastAsia="ru-RU"/>
    </w:rPr>
  </w:style>
  <w:style w:type="paragraph" w:customStyle="1" w:styleId="Style3">
    <w:name w:val="Style3"/>
    <w:basedOn w:val="a"/>
    <w:uiPriority w:val="99"/>
    <w:qFormat/>
    <w:pPr>
      <w:widowControl w:val="0"/>
      <w:autoSpaceDE w:val="0"/>
      <w:autoSpaceDN w:val="0"/>
      <w:adjustRightInd w:val="0"/>
      <w:spacing w:after="0" w:line="266" w:lineRule="exact"/>
      <w:ind w:firstLine="72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link w:val="ac"/>
    <w:uiPriority w:val="34"/>
    <w:qFormat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qFormat/>
    <w:rPr>
      <w:rFonts w:ascii="DejaVuSerifCondensed" w:hAnsi="DejaVuSerifCondensed" w:hint="default"/>
      <w:color w:val="000000"/>
      <w:sz w:val="22"/>
      <w:szCs w:val="22"/>
    </w:rPr>
  </w:style>
  <w:style w:type="paragraph" w:customStyle="1" w:styleId="1">
    <w:name w:val="Рецензия1"/>
    <w:hidden/>
    <w:uiPriority w:val="99"/>
    <w:semiHidden/>
    <w:qFormat/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a1"/>
    <w:uiPriority w:val="59"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q2pgselectionanchorcontainer">
    <w:name w:val="pdq2pg_selectionanchorcontainer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eastAsia="Times New Roman"/>
      <w:b/>
      <w:bCs/>
      <w:sz w:val="27"/>
      <w:szCs w:val="27"/>
    </w:rPr>
  </w:style>
  <w:style w:type="paragraph" w:customStyle="1" w:styleId="isselectedend">
    <w:name w:val="isselectedend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b"/>
    <w:uiPriority w:val="1"/>
    <w:qFormat/>
    <w:locked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cp:lastPrinted>2026-08-24T10:44:00Z</cp:lastPrinted>
  <dcterms:created xsi:type="dcterms:W3CDTF">2026-10-16T11:57:00Z</dcterms:created>
  <dcterms:modified xsi:type="dcterms:W3CDTF">2026-10-16T11:57:00Z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eyJoZGlkIjoiYmI0YzdiNWVjODdmNjk4YmQ0ZTcwNTAwYWUxZTc4YTcifQ==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076DD90FBA66479D9CE1EEC3AE7A264E_13</vt:lpwstr>
  </property>
</Properties>
</file>