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1210" w14:textId="77777777" w:rsidR="00015615" w:rsidRDefault="00015615" w:rsidP="00015615">
      <w:pPr>
        <w:pStyle w:val="a3"/>
        <w:jc w:val="right"/>
        <w:rPr>
          <w:rFonts w:ascii="Times New Roman" w:hAnsi="Times New Roman"/>
          <w:b/>
          <w:bCs/>
          <w:sz w:val="24"/>
          <w:szCs w:val="24"/>
        </w:rPr>
      </w:pPr>
      <w:r>
        <w:rPr>
          <w:rFonts w:ascii="Times New Roman" w:hAnsi="Times New Roman"/>
          <w:b/>
          <w:bCs/>
          <w:sz w:val="24"/>
          <w:szCs w:val="24"/>
        </w:rPr>
        <w:t>Приложение 2</w:t>
      </w:r>
    </w:p>
    <w:p w14:paraId="43A0C4A2" w14:textId="77777777" w:rsidR="00015615" w:rsidRDefault="00015615" w:rsidP="00015615">
      <w:pPr>
        <w:pStyle w:val="a3"/>
        <w:jc w:val="right"/>
        <w:rPr>
          <w:rFonts w:ascii="Times New Roman" w:hAnsi="Times New Roman"/>
          <w:b/>
          <w:bCs/>
          <w:sz w:val="24"/>
          <w:szCs w:val="24"/>
        </w:rPr>
      </w:pPr>
    </w:p>
    <w:p w14:paraId="09A44602" w14:textId="77777777" w:rsidR="00E93424" w:rsidRPr="00130482" w:rsidRDefault="00E93424" w:rsidP="00015615">
      <w:pPr>
        <w:pStyle w:val="a3"/>
        <w:jc w:val="center"/>
        <w:rPr>
          <w:rFonts w:ascii="Times New Roman" w:hAnsi="Times New Roman"/>
          <w:b/>
          <w:bCs/>
          <w:sz w:val="24"/>
          <w:szCs w:val="24"/>
        </w:rPr>
      </w:pPr>
      <w:r>
        <w:rPr>
          <w:rFonts w:ascii="Times New Roman" w:hAnsi="Times New Roman"/>
          <w:b/>
          <w:bCs/>
          <w:sz w:val="24"/>
          <w:szCs w:val="24"/>
        </w:rPr>
        <w:t>Техническая спецификация</w:t>
      </w:r>
    </w:p>
    <w:p w14:paraId="7E1E7551" w14:textId="77777777" w:rsidR="00E93424" w:rsidRDefault="00E93424" w:rsidP="00015615">
      <w:pPr>
        <w:pStyle w:val="BankNormal"/>
        <w:overflowPunct/>
        <w:autoSpaceDE/>
        <w:autoSpaceDN/>
        <w:adjustRightInd/>
        <w:spacing w:after="0"/>
        <w:jc w:val="center"/>
        <w:textAlignment w:val="auto"/>
        <w:rPr>
          <w:b/>
          <w:bCs/>
          <w:lang w:val="ru-RU"/>
        </w:rPr>
      </w:pPr>
      <w:r>
        <w:rPr>
          <w:b/>
          <w:bCs/>
          <w:lang w:val="ru-RU"/>
        </w:rPr>
        <w:t>для проведения закупа у</w:t>
      </w:r>
      <w:r w:rsidRPr="004A538D">
        <w:rPr>
          <w:b/>
          <w:bCs/>
          <w:lang w:val="ru-RU"/>
        </w:rPr>
        <w:t xml:space="preserve">слуг по страхованию гражданско-правовой ответственности </w:t>
      </w:r>
    </w:p>
    <w:p w14:paraId="7187A646" w14:textId="77777777" w:rsidR="00E93424" w:rsidRDefault="00E93424" w:rsidP="00015615">
      <w:pPr>
        <w:pStyle w:val="BankNormal"/>
        <w:overflowPunct/>
        <w:autoSpaceDE/>
        <w:autoSpaceDN/>
        <w:adjustRightInd/>
        <w:spacing w:after="0"/>
        <w:jc w:val="center"/>
        <w:textAlignment w:val="auto"/>
        <w:rPr>
          <w:b/>
          <w:bCs/>
          <w:lang w:val="ru-RU"/>
        </w:rPr>
      </w:pPr>
      <w:r>
        <w:rPr>
          <w:b/>
          <w:bCs/>
          <w:lang w:val="ru-RU"/>
        </w:rPr>
        <w:t>(</w:t>
      </w:r>
      <w:r w:rsidRPr="00C95653">
        <w:rPr>
          <w:bCs/>
          <w:lang w:val="ru-RU"/>
        </w:rPr>
        <w:t>Об обязательном страховании работника от несчастных случаев при исполнении им трудовых (служебных) обязанностей)</w:t>
      </w:r>
    </w:p>
    <w:p w14:paraId="7C02C363" w14:textId="77777777" w:rsidR="00E93424" w:rsidRPr="00130482" w:rsidRDefault="00E93424" w:rsidP="00015615">
      <w:pPr>
        <w:pStyle w:val="BankNormal"/>
        <w:overflowPunct/>
        <w:autoSpaceDE/>
        <w:autoSpaceDN/>
        <w:adjustRightInd/>
        <w:spacing w:after="0"/>
        <w:jc w:val="center"/>
        <w:textAlignment w:val="auto"/>
        <w:rPr>
          <w:b/>
          <w:bCs/>
          <w:lang w:val="ru-RU"/>
        </w:rPr>
      </w:pPr>
    </w:p>
    <w:tbl>
      <w:tblPr>
        <w:tblStyle w:val="a5"/>
        <w:tblW w:w="10031" w:type="dxa"/>
        <w:tblLook w:val="04A0" w:firstRow="1" w:lastRow="0" w:firstColumn="1" w:lastColumn="0" w:noHBand="0" w:noVBand="1"/>
      </w:tblPr>
      <w:tblGrid>
        <w:gridCol w:w="4007"/>
        <w:gridCol w:w="6024"/>
      </w:tblGrid>
      <w:tr w:rsidR="00E93424" w14:paraId="63569938" w14:textId="77777777" w:rsidTr="00424193">
        <w:trPr>
          <w:trHeight w:val="894"/>
        </w:trPr>
        <w:tc>
          <w:tcPr>
            <w:tcW w:w="4007" w:type="dxa"/>
          </w:tcPr>
          <w:p w14:paraId="110EA5D4" w14:textId="77777777" w:rsidR="00E93424" w:rsidRDefault="00E93424" w:rsidP="00015615">
            <w:pPr>
              <w:spacing w:after="0"/>
            </w:pPr>
            <w:r w:rsidRPr="00725C77">
              <w:rPr>
                <w:rFonts w:ascii="Times New Roman" w:hAnsi="Times New Roman"/>
                <w:b/>
                <w:snapToGrid w:val="0"/>
                <w:sz w:val="24"/>
                <w:szCs w:val="24"/>
              </w:rPr>
              <w:t>ВИД</w:t>
            </w:r>
          </w:p>
        </w:tc>
        <w:tc>
          <w:tcPr>
            <w:tcW w:w="6024" w:type="dxa"/>
          </w:tcPr>
          <w:p w14:paraId="79FC690A" w14:textId="77777777" w:rsidR="00E93424" w:rsidRPr="00C15BCA" w:rsidRDefault="00E93424" w:rsidP="00015615">
            <w:pPr>
              <w:pStyle w:val="BankNormal"/>
              <w:overflowPunct/>
              <w:autoSpaceDE/>
              <w:autoSpaceDN/>
              <w:adjustRightInd/>
              <w:spacing w:after="0"/>
              <w:jc w:val="both"/>
              <w:textAlignment w:val="auto"/>
              <w:rPr>
                <w:bCs/>
                <w:lang w:val="ru-RU"/>
              </w:rPr>
            </w:pPr>
            <w:r>
              <w:rPr>
                <w:bCs/>
                <w:lang w:val="ru-RU"/>
              </w:rPr>
              <w:t xml:space="preserve">Обязательное страхование работника от несчастных случаев при исполнении им трудовых (служебных) обязанностей </w:t>
            </w:r>
          </w:p>
        </w:tc>
      </w:tr>
      <w:tr w:rsidR="00E93424" w14:paraId="5CD31459" w14:textId="77777777" w:rsidTr="00424193">
        <w:trPr>
          <w:trHeight w:val="622"/>
        </w:trPr>
        <w:tc>
          <w:tcPr>
            <w:tcW w:w="4007" w:type="dxa"/>
          </w:tcPr>
          <w:p w14:paraId="0C40EB77" w14:textId="77777777" w:rsidR="00E93424" w:rsidRPr="00315E37" w:rsidRDefault="00E93424" w:rsidP="00015615">
            <w:pPr>
              <w:spacing w:after="0"/>
              <w:rPr>
                <w:rFonts w:ascii="Times New Roman" w:hAnsi="Times New Roman"/>
              </w:rPr>
            </w:pPr>
            <w:r w:rsidRPr="00315E37">
              <w:rPr>
                <w:rFonts w:ascii="Times New Roman" w:hAnsi="Times New Roman"/>
                <w:b/>
                <w:snapToGrid w:val="0"/>
              </w:rPr>
              <w:t>СТРАХОВАТЕЛЬ</w:t>
            </w:r>
            <w:r w:rsidRPr="00315E37">
              <w:rPr>
                <w:rFonts w:ascii="Times New Roman" w:hAnsi="Times New Roman"/>
                <w:snapToGrid w:val="0"/>
              </w:rPr>
              <w:t xml:space="preserve">  </w:t>
            </w:r>
          </w:p>
        </w:tc>
        <w:tc>
          <w:tcPr>
            <w:tcW w:w="6024" w:type="dxa"/>
          </w:tcPr>
          <w:p w14:paraId="3195D9D8" w14:textId="77777777" w:rsidR="00E93424" w:rsidRPr="00342021" w:rsidRDefault="00853690" w:rsidP="00035FB1">
            <w:pPr>
              <w:rPr>
                <w:rFonts w:ascii="Times New Roman" w:hAnsi="Times New Roman"/>
                <w:b/>
                <w:sz w:val="24"/>
                <w:szCs w:val="24"/>
              </w:rPr>
            </w:pPr>
            <w:r w:rsidRPr="00853690">
              <w:rPr>
                <w:rFonts w:ascii="Segoe UI" w:hAnsi="Segoe UI" w:cs="Segoe UI"/>
                <w:b/>
                <w:color w:val="404040"/>
                <w:sz w:val="18"/>
                <w:szCs w:val="18"/>
                <w:shd w:val="clear" w:color="auto" w:fill="FAFAFA"/>
              </w:rPr>
              <w:t> ГКП НА ПХВ "ЖЕТЫСУ ВОДОКАНАЛ" ГОСУДАРСТВЕННОГО УЧРЕЖДЕНИЯ "ОТДЕЛ ЖИЛИЩНО-КОММУНАЛЬНОГО ХОЗЯЙСТВА ГОРОДА ТАЛДЫКОРГАН</w:t>
            </w:r>
            <w:r>
              <w:rPr>
                <w:rFonts w:ascii="Segoe UI" w:hAnsi="Segoe UI" w:cs="Segoe UI"/>
                <w:color w:val="404040"/>
                <w:sz w:val="18"/>
                <w:szCs w:val="18"/>
                <w:shd w:val="clear" w:color="auto" w:fill="FAFAFA"/>
              </w:rPr>
              <w:t>"</w:t>
            </w:r>
          </w:p>
        </w:tc>
      </w:tr>
      <w:tr w:rsidR="00E93424" w14:paraId="6AD4A933" w14:textId="77777777" w:rsidTr="00424193">
        <w:tc>
          <w:tcPr>
            <w:tcW w:w="4007" w:type="dxa"/>
          </w:tcPr>
          <w:p w14:paraId="28C09537" w14:textId="77777777" w:rsidR="00E93424" w:rsidRPr="00342021" w:rsidRDefault="00E93424" w:rsidP="00015615">
            <w:pPr>
              <w:spacing w:after="0"/>
              <w:rPr>
                <w:b/>
              </w:rPr>
            </w:pPr>
            <w:r w:rsidRPr="00342021">
              <w:rPr>
                <w:rFonts w:ascii="Times New Roman" w:hAnsi="Times New Roman"/>
                <w:b/>
                <w:snapToGrid w:val="0"/>
                <w:sz w:val="24"/>
                <w:szCs w:val="24"/>
              </w:rPr>
              <w:t>БИН</w:t>
            </w:r>
          </w:p>
        </w:tc>
        <w:tc>
          <w:tcPr>
            <w:tcW w:w="6024" w:type="dxa"/>
          </w:tcPr>
          <w:p w14:paraId="7F29349F" w14:textId="77777777" w:rsidR="00E93424" w:rsidRPr="00853690" w:rsidRDefault="00853690" w:rsidP="00306531">
            <w:pPr>
              <w:rPr>
                <w:b/>
                <w:lang w:val="en-US"/>
              </w:rPr>
            </w:pPr>
            <w:r w:rsidRPr="00853690">
              <w:rPr>
                <w:rFonts w:ascii="Segoe UI" w:hAnsi="Segoe UI" w:cs="Segoe UI"/>
                <w:b/>
                <w:color w:val="404040"/>
                <w:sz w:val="18"/>
                <w:szCs w:val="18"/>
                <w:shd w:val="clear" w:color="auto" w:fill="FAFAFA"/>
              </w:rPr>
              <w:t>070840006614</w:t>
            </w:r>
          </w:p>
        </w:tc>
      </w:tr>
      <w:tr w:rsidR="00E93424" w14:paraId="6B7F0EE6" w14:textId="77777777" w:rsidTr="00424193">
        <w:tc>
          <w:tcPr>
            <w:tcW w:w="4007" w:type="dxa"/>
          </w:tcPr>
          <w:p w14:paraId="7B6C0A07" w14:textId="77777777" w:rsidR="00E93424" w:rsidRPr="00725C77" w:rsidRDefault="00E93424" w:rsidP="00015615">
            <w:pPr>
              <w:spacing w:after="0"/>
              <w:rPr>
                <w:rFonts w:ascii="Times New Roman" w:hAnsi="Times New Roman"/>
                <w:b/>
                <w:sz w:val="24"/>
                <w:szCs w:val="24"/>
              </w:rPr>
            </w:pPr>
            <w:r w:rsidRPr="00725C77">
              <w:rPr>
                <w:rFonts w:ascii="Times New Roman" w:hAnsi="Times New Roman"/>
                <w:b/>
                <w:sz w:val="24"/>
                <w:szCs w:val="24"/>
              </w:rPr>
              <w:t>ПЕРИОД</w:t>
            </w:r>
          </w:p>
          <w:p w14:paraId="7AC99C29" w14:textId="77777777" w:rsidR="00E93424" w:rsidRDefault="00E93424" w:rsidP="00015615">
            <w:pPr>
              <w:spacing w:after="0"/>
            </w:pPr>
            <w:r w:rsidRPr="00725C77">
              <w:rPr>
                <w:rFonts w:ascii="Times New Roman" w:hAnsi="Times New Roman"/>
                <w:b/>
                <w:sz w:val="24"/>
                <w:szCs w:val="24"/>
              </w:rPr>
              <w:t>СТРАХОВАНИЯ</w:t>
            </w:r>
          </w:p>
        </w:tc>
        <w:tc>
          <w:tcPr>
            <w:tcW w:w="6024" w:type="dxa"/>
            <w:vAlign w:val="center"/>
          </w:tcPr>
          <w:p w14:paraId="2378C735" w14:textId="77777777" w:rsidR="00E93424" w:rsidRPr="007F4FF5" w:rsidRDefault="007F4FF5" w:rsidP="00015615">
            <w:pPr>
              <w:tabs>
                <w:tab w:val="left" w:pos="2268"/>
              </w:tabs>
              <w:spacing w:after="0"/>
              <w:jc w:val="both"/>
              <w:rPr>
                <w:rFonts w:ascii="Times New Roman" w:hAnsi="Times New Roman"/>
                <w:snapToGrid w:val="0"/>
                <w:sz w:val="24"/>
                <w:szCs w:val="24"/>
              </w:rPr>
            </w:pPr>
            <w:r>
              <w:rPr>
                <w:rFonts w:ascii="Times New Roman" w:hAnsi="Times New Roman"/>
                <w:sz w:val="24"/>
                <w:szCs w:val="24"/>
              </w:rPr>
              <w:t>В течение 12 месяцев</w:t>
            </w:r>
          </w:p>
        </w:tc>
      </w:tr>
      <w:tr w:rsidR="00E93424" w14:paraId="743510A5" w14:textId="77777777" w:rsidTr="00424193">
        <w:tc>
          <w:tcPr>
            <w:tcW w:w="4007" w:type="dxa"/>
          </w:tcPr>
          <w:p w14:paraId="046B74CF" w14:textId="77777777" w:rsidR="00E93424" w:rsidRPr="00315E37" w:rsidRDefault="00E93424" w:rsidP="00015615">
            <w:pPr>
              <w:tabs>
                <w:tab w:val="left" w:pos="2410"/>
              </w:tabs>
              <w:spacing w:after="0"/>
              <w:ind w:left="2410" w:hanging="2410"/>
              <w:rPr>
                <w:rFonts w:ascii="Times New Roman" w:hAnsi="Times New Roman"/>
                <w:b/>
                <w:snapToGrid w:val="0"/>
                <w:sz w:val="24"/>
                <w:szCs w:val="24"/>
              </w:rPr>
            </w:pPr>
            <w:r w:rsidRPr="00315E37">
              <w:rPr>
                <w:rFonts w:ascii="Times New Roman" w:hAnsi="Times New Roman"/>
                <w:b/>
                <w:snapToGrid w:val="0"/>
                <w:sz w:val="24"/>
                <w:szCs w:val="24"/>
              </w:rPr>
              <w:t>ОБЪЕКТ</w:t>
            </w:r>
          </w:p>
          <w:p w14:paraId="296CE85E" w14:textId="77777777" w:rsidR="00E93424" w:rsidRDefault="00E93424" w:rsidP="00015615">
            <w:pPr>
              <w:spacing w:after="0"/>
            </w:pPr>
            <w:r w:rsidRPr="00315E37">
              <w:rPr>
                <w:rFonts w:ascii="Times New Roman" w:hAnsi="Times New Roman"/>
                <w:b/>
                <w:snapToGrid w:val="0"/>
                <w:sz w:val="24"/>
                <w:szCs w:val="24"/>
              </w:rPr>
              <w:t>СТРАХОВАНИЯ</w:t>
            </w:r>
          </w:p>
        </w:tc>
        <w:tc>
          <w:tcPr>
            <w:tcW w:w="6024" w:type="dxa"/>
          </w:tcPr>
          <w:p w14:paraId="521B1658" w14:textId="77777777" w:rsidR="00E93424" w:rsidRPr="009072C7" w:rsidRDefault="00E93424" w:rsidP="00015615">
            <w:pPr>
              <w:tabs>
                <w:tab w:val="left" w:pos="2268"/>
              </w:tabs>
              <w:spacing w:after="0"/>
              <w:jc w:val="both"/>
              <w:rPr>
                <w:rFonts w:ascii="Times New Roman" w:hAnsi="Times New Roman"/>
                <w:snapToGrid w:val="0"/>
                <w:sz w:val="24"/>
                <w:szCs w:val="24"/>
              </w:rPr>
            </w:pPr>
            <w:r w:rsidRPr="00B2587D">
              <w:rPr>
                <w:rFonts w:ascii="Times New Roman" w:hAnsi="Times New Roman"/>
                <w:snapToGrid w:val="0"/>
                <w:sz w:val="24"/>
                <w:szCs w:val="24"/>
              </w:rPr>
              <w:t>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 при наличии либо отсутствии вины пострадавшего работника. Застрахованные работники - работники, принятые на работу в соответствии с законодательством Республики Казахстан</w:t>
            </w:r>
          </w:p>
        </w:tc>
      </w:tr>
      <w:tr w:rsidR="00E93424" w14:paraId="321A1292" w14:textId="77777777" w:rsidTr="00424193">
        <w:tc>
          <w:tcPr>
            <w:tcW w:w="4007" w:type="dxa"/>
          </w:tcPr>
          <w:p w14:paraId="32CC929D" w14:textId="77777777" w:rsidR="00E93424" w:rsidRPr="00315E37" w:rsidRDefault="00E93424" w:rsidP="00015615">
            <w:pPr>
              <w:tabs>
                <w:tab w:val="left" w:pos="2410"/>
              </w:tabs>
              <w:spacing w:after="0"/>
              <w:ind w:left="2410" w:hanging="2410"/>
              <w:rPr>
                <w:rFonts w:ascii="Times New Roman" w:hAnsi="Times New Roman"/>
                <w:b/>
                <w:snapToGrid w:val="0"/>
                <w:sz w:val="24"/>
                <w:szCs w:val="24"/>
              </w:rPr>
            </w:pPr>
            <w:r>
              <w:rPr>
                <w:rFonts w:ascii="Times New Roman" w:hAnsi="Times New Roman"/>
                <w:b/>
                <w:snapToGrid w:val="0"/>
                <w:sz w:val="24"/>
                <w:szCs w:val="24"/>
              </w:rPr>
              <w:t xml:space="preserve">ВЫГОДОПРИОБРЕТАТЕЛЬ </w:t>
            </w:r>
          </w:p>
        </w:tc>
        <w:tc>
          <w:tcPr>
            <w:tcW w:w="6024" w:type="dxa"/>
            <w:vAlign w:val="center"/>
          </w:tcPr>
          <w:p w14:paraId="6D21507F" w14:textId="77777777" w:rsidR="00E93424" w:rsidRPr="00306531" w:rsidRDefault="00E93424" w:rsidP="007142F9">
            <w:pPr>
              <w:tabs>
                <w:tab w:val="left" w:pos="2268"/>
              </w:tabs>
              <w:spacing w:after="0"/>
              <w:rPr>
                <w:rFonts w:ascii="Times New Roman" w:hAnsi="Times New Roman"/>
                <w:snapToGrid w:val="0"/>
                <w:sz w:val="24"/>
                <w:szCs w:val="24"/>
              </w:rPr>
            </w:pPr>
            <w:r w:rsidRPr="00306531">
              <w:rPr>
                <w:rFonts w:ascii="Times New Roman" w:hAnsi="Times New Roman"/>
                <w:snapToGrid w:val="0"/>
                <w:sz w:val="24"/>
                <w:szCs w:val="24"/>
              </w:rPr>
              <w:t xml:space="preserve">Пострадавший работник (в случае его смерти – лицо, согласно законам Республики Казахстан, право на возмещение вреда в связи со смертью работника) </w:t>
            </w:r>
          </w:p>
        </w:tc>
      </w:tr>
      <w:tr w:rsidR="00E93424" w14:paraId="36016178" w14:textId="77777777" w:rsidTr="00424193">
        <w:tc>
          <w:tcPr>
            <w:tcW w:w="4007" w:type="dxa"/>
            <w:tcBorders>
              <w:bottom w:val="single" w:sz="4" w:space="0" w:color="000000" w:themeColor="text1"/>
            </w:tcBorders>
          </w:tcPr>
          <w:p w14:paraId="2D473D63" w14:textId="77777777" w:rsidR="00E93424" w:rsidRPr="00315E37" w:rsidRDefault="00E93424" w:rsidP="00015615">
            <w:pPr>
              <w:spacing w:after="0"/>
              <w:rPr>
                <w:rFonts w:ascii="Times New Roman" w:hAnsi="Times New Roman"/>
                <w:b/>
                <w:snapToGrid w:val="0"/>
                <w:sz w:val="24"/>
                <w:szCs w:val="24"/>
              </w:rPr>
            </w:pPr>
            <w:r w:rsidRPr="00315E37">
              <w:rPr>
                <w:rFonts w:ascii="Times New Roman" w:hAnsi="Times New Roman"/>
                <w:b/>
                <w:snapToGrid w:val="0"/>
                <w:sz w:val="24"/>
                <w:szCs w:val="24"/>
              </w:rPr>
              <w:t>ТЕРРИТОРИЯ</w:t>
            </w:r>
          </w:p>
        </w:tc>
        <w:tc>
          <w:tcPr>
            <w:tcW w:w="6024" w:type="dxa"/>
          </w:tcPr>
          <w:p w14:paraId="210ACA58" w14:textId="77777777" w:rsidR="00E93424" w:rsidRPr="001419B9" w:rsidRDefault="00E93424" w:rsidP="00015615">
            <w:pPr>
              <w:pStyle w:val="a6"/>
              <w:spacing w:after="0"/>
              <w:ind w:left="0"/>
              <w:jc w:val="both"/>
              <w:rPr>
                <w:rFonts w:ascii="Times New Roman" w:hAnsi="Times New Roman"/>
                <w:snapToGrid w:val="0"/>
                <w:sz w:val="24"/>
                <w:szCs w:val="24"/>
              </w:rPr>
            </w:pPr>
            <w:r w:rsidRPr="001419B9">
              <w:rPr>
                <w:rFonts w:ascii="Times New Roman" w:hAnsi="Times New Roman"/>
                <w:snapToGrid w:val="0"/>
                <w:sz w:val="24"/>
                <w:szCs w:val="24"/>
              </w:rPr>
              <w:t>Территория исполнения работником своих трудовых (служебных) обязанностей</w:t>
            </w:r>
          </w:p>
        </w:tc>
      </w:tr>
      <w:tr w:rsidR="00E93424" w14:paraId="3154F466" w14:textId="77777777" w:rsidTr="00424193">
        <w:trPr>
          <w:trHeight w:val="124"/>
        </w:trPr>
        <w:tc>
          <w:tcPr>
            <w:tcW w:w="4007" w:type="dxa"/>
            <w:tcBorders>
              <w:bottom w:val="nil"/>
            </w:tcBorders>
          </w:tcPr>
          <w:p w14:paraId="6E0507B7" w14:textId="77777777" w:rsidR="00E93424" w:rsidRDefault="00E93424" w:rsidP="00015615">
            <w:pPr>
              <w:tabs>
                <w:tab w:val="left" w:pos="2410"/>
              </w:tabs>
              <w:spacing w:after="0"/>
              <w:ind w:left="2410" w:hanging="2410"/>
              <w:rPr>
                <w:rFonts w:ascii="Times New Roman" w:hAnsi="Times New Roman"/>
                <w:b/>
                <w:snapToGrid w:val="0"/>
                <w:sz w:val="24"/>
                <w:szCs w:val="24"/>
              </w:rPr>
            </w:pPr>
            <w:r w:rsidRPr="00315E37">
              <w:rPr>
                <w:rFonts w:ascii="Times New Roman" w:hAnsi="Times New Roman"/>
                <w:b/>
                <w:snapToGrid w:val="0"/>
                <w:sz w:val="24"/>
                <w:szCs w:val="24"/>
              </w:rPr>
              <w:t>УСЛОВИЯ</w:t>
            </w:r>
            <w:r>
              <w:rPr>
                <w:rFonts w:ascii="Times New Roman" w:hAnsi="Times New Roman"/>
                <w:b/>
                <w:snapToGrid w:val="0"/>
                <w:sz w:val="24"/>
                <w:szCs w:val="24"/>
              </w:rPr>
              <w:t xml:space="preserve"> ОКАЗАНИЯ</w:t>
            </w:r>
          </w:p>
          <w:p w14:paraId="5205F07D" w14:textId="77777777" w:rsidR="00E93424" w:rsidRPr="00E459E6" w:rsidRDefault="00E93424" w:rsidP="00015615">
            <w:pPr>
              <w:tabs>
                <w:tab w:val="left" w:pos="2410"/>
              </w:tabs>
              <w:spacing w:after="0"/>
              <w:ind w:left="2410" w:hanging="2410"/>
              <w:rPr>
                <w:rFonts w:ascii="Times New Roman" w:hAnsi="Times New Roman"/>
                <w:b/>
                <w:snapToGrid w:val="0"/>
                <w:sz w:val="24"/>
                <w:szCs w:val="24"/>
                <w:lang w:val="en-US"/>
              </w:rPr>
            </w:pPr>
            <w:r>
              <w:rPr>
                <w:rFonts w:ascii="Times New Roman" w:hAnsi="Times New Roman"/>
                <w:b/>
                <w:snapToGrid w:val="0"/>
                <w:sz w:val="24"/>
                <w:szCs w:val="24"/>
              </w:rPr>
              <w:t>УСЛУГ</w:t>
            </w:r>
          </w:p>
        </w:tc>
        <w:tc>
          <w:tcPr>
            <w:tcW w:w="6024" w:type="dxa"/>
          </w:tcPr>
          <w:p w14:paraId="48E7D2BC" w14:textId="77777777" w:rsidR="00E93424" w:rsidRPr="00C50FCE" w:rsidRDefault="00E93424" w:rsidP="00015615">
            <w:pPr>
              <w:spacing w:after="0"/>
              <w:jc w:val="both"/>
              <w:rPr>
                <w:rFonts w:ascii="Times New Roman" w:hAnsi="Times New Roman"/>
                <w:b/>
                <w:sz w:val="24"/>
                <w:szCs w:val="24"/>
              </w:rPr>
            </w:pPr>
            <w:r w:rsidRPr="00C50FCE">
              <w:rPr>
                <w:rFonts w:ascii="Times New Roman" w:hAnsi="Times New Roman"/>
                <w:b/>
                <w:sz w:val="24"/>
                <w:szCs w:val="24"/>
              </w:rPr>
              <w:t>Страховые случаи:</w:t>
            </w:r>
          </w:p>
          <w:p w14:paraId="008C62A6" w14:textId="77777777" w:rsidR="00E93424" w:rsidRPr="001419B9" w:rsidRDefault="00E93424" w:rsidP="00015615">
            <w:pPr>
              <w:pStyle w:val="a6"/>
              <w:spacing w:after="0"/>
              <w:ind w:left="0"/>
              <w:jc w:val="both"/>
              <w:rPr>
                <w:rFonts w:ascii="Times New Roman" w:hAnsi="Times New Roman"/>
                <w:sz w:val="24"/>
                <w:szCs w:val="24"/>
              </w:rPr>
            </w:pPr>
            <w:r w:rsidRPr="001419B9">
              <w:rPr>
                <w:rFonts w:ascii="Times New Roman" w:hAnsi="Times New Roman"/>
                <w:sz w:val="24"/>
                <w:szCs w:val="24"/>
              </w:rPr>
              <w:t xml:space="preserve">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 том числе </w:t>
            </w:r>
            <w:r>
              <w:rPr>
                <w:rFonts w:ascii="Times New Roman" w:hAnsi="Times New Roman"/>
                <w:sz w:val="24"/>
                <w:szCs w:val="24"/>
              </w:rPr>
              <w:t>радиации</w:t>
            </w:r>
            <w:r w:rsidRPr="001419B9">
              <w:rPr>
                <w:rFonts w:ascii="Times New Roman" w:hAnsi="Times New Roman"/>
                <w:sz w:val="24"/>
                <w:szCs w:val="24"/>
                <w:lang w:val="kk-KZ"/>
              </w:rPr>
              <w:t xml:space="preserve"> или радиоактивного заражения</w:t>
            </w:r>
            <w:r w:rsidRPr="001419B9">
              <w:rPr>
                <w:rFonts w:ascii="Times New Roman" w:hAnsi="Times New Roman"/>
                <w:sz w:val="24"/>
                <w:szCs w:val="24"/>
              </w:rPr>
              <w:t xml:space="preserve">, вследствие которого произошли производственная травма, внезапное ухудшение здоровья или отравление работника, приведшее к установлению ему </w:t>
            </w:r>
            <w:r>
              <w:rPr>
                <w:rFonts w:ascii="Times New Roman" w:hAnsi="Times New Roman"/>
                <w:sz w:val="24"/>
                <w:szCs w:val="24"/>
              </w:rPr>
              <w:t xml:space="preserve">степени утраты профессиональной </w:t>
            </w:r>
            <w:r w:rsidRPr="001419B9">
              <w:rPr>
                <w:rFonts w:ascii="Times New Roman" w:hAnsi="Times New Roman"/>
                <w:sz w:val="24"/>
                <w:szCs w:val="24"/>
              </w:rPr>
              <w:t>трудоспособности, профессиональному заболеванию либо смерти.</w:t>
            </w:r>
          </w:p>
          <w:p w14:paraId="24B12072" w14:textId="77777777" w:rsidR="00E93424" w:rsidRPr="00C50FCE" w:rsidRDefault="00E93424" w:rsidP="00015615">
            <w:pPr>
              <w:pStyle w:val="a6"/>
              <w:spacing w:after="0"/>
              <w:ind w:left="0"/>
              <w:jc w:val="both"/>
              <w:rPr>
                <w:rFonts w:ascii="Times New Roman" w:hAnsi="Times New Roman"/>
                <w:b/>
                <w:sz w:val="24"/>
                <w:szCs w:val="24"/>
              </w:rPr>
            </w:pPr>
            <w:r w:rsidRPr="00C50FCE">
              <w:rPr>
                <w:rFonts w:ascii="Times New Roman" w:hAnsi="Times New Roman"/>
                <w:b/>
                <w:sz w:val="24"/>
                <w:szCs w:val="24"/>
              </w:rPr>
              <w:t>Страховщик обязан:</w:t>
            </w:r>
          </w:p>
          <w:p w14:paraId="3A367A5A" w14:textId="77777777" w:rsidR="00E93424" w:rsidRPr="001419B9" w:rsidRDefault="00E93424" w:rsidP="00015615">
            <w:pPr>
              <w:pStyle w:val="a6"/>
              <w:numPr>
                <w:ilvl w:val="0"/>
                <w:numId w:val="1"/>
              </w:numPr>
              <w:tabs>
                <w:tab w:val="left" w:pos="333"/>
              </w:tabs>
              <w:spacing w:after="0" w:line="240" w:lineRule="auto"/>
              <w:ind w:left="0" w:firstLine="191"/>
              <w:jc w:val="both"/>
              <w:rPr>
                <w:rStyle w:val="s0"/>
                <w:rFonts w:ascii="Times New Roman" w:hAnsi="Times New Roman"/>
                <w:color w:val="000000"/>
                <w:sz w:val="24"/>
                <w:szCs w:val="24"/>
                <w:shd w:val="clear" w:color="auto" w:fill="FFFFFF"/>
              </w:rPr>
            </w:pPr>
            <w:r w:rsidRPr="001419B9">
              <w:rPr>
                <w:rFonts w:ascii="Times New Roman" w:hAnsi="Times New Roman"/>
                <w:color w:val="000000"/>
                <w:sz w:val="24"/>
                <w:szCs w:val="24"/>
                <w:shd w:val="clear" w:color="auto" w:fill="FFFFFF"/>
              </w:rPr>
              <w:t xml:space="preserve">при наступлении страхового случая произвести страховую выплату </w:t>
            </w:r>
            <w:r w:rsidRPr="001419B9">
              <w:rPr>
                <w:rStyle w:val="s0"/>
                <w:rFonts w:ascii="Times New Roman" w:hAnsi="Times New Roman"/>
                <w:color w:val="000000"/>
                <w:sz w:val="24"/>
                <w:szCs w:val="24"/>
                <w:shd w:val="clear" w:color="auto" w:fill="FFFFFF"/>
              </w:rPr>
              <w:t>и возмещение расходов на погребение </w:t>
            </w:r>
            <w:r w:rsidRPr="001419B9">
              <w:rPr>
                <w:rFonts w:ascii="Times New Roman" w:hAnsi="Times New Roman"/>
                <w:color w:val="000000"/>
                <w:sz w:val="24"/>
                <w:szCs w:val="24"/>
                <w:shd w:val="clear" w:color="auto" w:fill="FFFFFF"/>
              </w:rPr>
              <w:t xml:space="preserve">в соответствии с законом и договором </w:t>
            </w:r>
            <w:r w:rsidRPr="001419B9">
              <w:rPr>
                <w:rFonts w:ascii="Times New Roman" w:hAnsi="Times New Roman"/>
                <w:color w:val="000000"/>
                <w:sz w:val="24"/>
                <w:szCs w:val="24"/>
                <w:shd w:val="clear" w:color="auto" w:fill="FFFFFF"/>
              </w:rPr>
              <w:lastRenderedPageBreak/>
              <w:t xml:space="preserve">обязательного страхования </w:t>
            </w:r>
            <w:r w:rsidRPr="001419B9">
              <w:rPr>
                <w:rStyle w:val="s0"/>
                <w:rFonts w:ascii="Times New Roman" w:hAnsi="Times New Roman"/>
                <w:color w:val="000000"/>
                <w:sz w:val="24"/>
                <w:szCs w:val="24"/>
                <w:shd w:val="clear" w:color="auto" w:fill="FFFFFF"/>
              </w:rPr>
              <w:t>работника от несчастных случаев;</w:t>
            </w:r>
          </w:p>
          <w:p w14:paraId="570091DE" w14:textId="77777777" w:rsidR="00E93424" w:rsidRPr="001419B9" w:rsidRDefault="00E93424" w:rsidP="00015615">
            <w:pPr>
              <w:pStyle w:val="a6"/>
              <w:numPr>
                <w:ilvl w:val="0"/>
                <w:numId w:val="1"/>
              </w:numPr>
              <w:tabs>
                <w:tab w:val="left" w:pos="333"/>
              </w:tabs>
              <w:spacing w:after="0" w:line="240" w:lineRule="auto"/>
              <w:ind w:left="0" w:firstLine="191"/>
              <w:jc w:val="both"/>
              <w:rPr>
                <w:rFonts w:ascii="Times New Roman" w:hAnsi="Times New Roman"/>
                <w:color w:val="000000"/>
                <w:sz w:val="24"/>
                <w:szCs w:val="24"/>
                <w:shd w:val="clear" w:color="auto" w:fill="FFFFFF"/>
              </w:rPr>
            </w:pPr>
            <w:r w:rsidRPr="001419B9">
              <w:rPr>
                <w:rFonts w:ascii="Times New Roman" w:hAnsi="Times New Roman"/>
                <w:color w:val="000000"/>
                <w:sz w:val="24"/>
                <w:szCs w:val="24"/>
                <w:shd w:val="clear" w:color="auto" w:fill="FFFFFF"/>
              </w:rPr>
              <w:t>обеспечить конфиденциальность полученных в результате своей деятельности сведений о страхователе и выгодоприобретателе;</w:t>
            </w:r>
          </w:p>
          <w:p w14:paraId="4BE8D899" w14:textId="77777777" w:rsidR="00E93424" w:rsidRPr="001419B9" w:rsidRDefault="00E93424" w:rsidP="00015615">
            <w:pPr>
              <w:pStyle w:val="a6"/>
              <w:numPr>
                <w:ilvl w:val="0"/>
                <w:numId w:val="1"/>
              </w:numPr>
              <w:tabs>
                <w:tab w:val="left" w:pos="333"/>
              </w:tabs>
              <w:spacing w:after="0" w:line="240" w:lineRule="auto"/>
              <w:ind w:left="0" w:firstLine="191"/>
              <w:jc w:val="both"/>
              <w:rPr>
                <w:rFonts w:ascii="Times New Roman" w:hAnsi="Times New Roman"/>
                <w:color w:val="000000"/>
                <w:sz w:val="24"/>
                <w:szCs w:val="24"/>
                <w:shd w:val="clear" w:color="auto" w:fill="FFFFFF"/>
              </w:rPr>
            </w:pPr>
            <w:r w:rsidRPr="001419B9">
              <w:rPr>
                <w:rFonts w:ascii="Times New Roman" w:hAnsi="Times New Roman"/>
                <w:color w:val="000000"/>
                <w:sz w:val="24"/>
                <w:szCs w:val="24"/>
                <w:shd w:val="clear" w:color="auto" w:fill="FFFFFF"/>
              </w:rPr>
              <w:t xml:space="preserve">в случае принятия решения об отказе в страховой выплате направить выгодоприобретателю </w:t>
            </w:r>
            <w:r w:rsidRPr="001419B9">
              <w:rPr>
                <w:rStyle w:val="s0"/>
                <w:rFonts w:ascii="Times New Roman" w:hAnsi="Times New Roman"/>
                <w:color w:val="000000"/>
                <w:sz w:val="24"/>
                <w:szCs w:val="24"/>
                <w:shd w:val="clear" w:color="auto" w:fill="FFFFFF"/>
              </w:rPr>
              <w:t>в течение семи рабочих дней со дня получения заявления и всех документов, предусмотренных</w:t>
            </w:r>
            <w:bookmarkStart w:id="0" w:name="SUB1001327107"/>
            <w:r w:rsidRPr="001419B9">
              <w:rPr>
                <w:rStyle w:val="s0"/>
                <w:rFonts w:ascii="Times New Roman" w:hAnsi="Times New Roman"/>
                <w:color w:val="000000"/>
                <w:sz w:val="24"/>
                <w:szCs w:val="24"/>
                <w:shd w:val="clear" w:color="auto" w:fill="FFFFFF"/>
              </w:rPr>
              <w:t xml:space="preserve"> </w:t>
            </w:r>
            <w:hyperlink r:id="rId5" w:anchor="sub_id=200200" w:tgtFrame="_parent" w:tooltip="Закон Республики Казахстан от 7 февраля 2005 года № 30-III " w:history="1">
              <w:r w:rsidRPr="001419B9">
                <w:rPr>
                  <w:rStyle w:val="a7"/>
                  <w:rFonts w:ascii="Times New Roman" w:hAnsi="Times New Roman"/>
                  <w:color w:val="000080"/>
                  <w:sz w:val="24"/>
                  <w:szCs w:val="24"/>
                  <w:shd w:val="clear" w:color="auto" w:fill="FFFFFF"/>
                </w:rPr>
                <w:t>пунктом 2 статьи 20</w:t>
              </w:r>
            </w:hyperlink>
            <w:bookmarkEnd w:id="0"/>
            <w:r w:rsidRPr="001419B9">
              <w:rPr>
                <w:rStyle w:val="s0"/>
                <w:rFonts w:ascii="Times New Roman" w:hAnsi="Times New Roman"/>
                <w:color w:val="000000"/>
                <w:sz w:val="24"/>
                <w:szCs w:val="24"/>
                <w:shd w:val="clear" w:color="auto" w:fill="FFFFFF"/>
              </w:rPr>
              <w:t xml:space="preserve"> Закона </w:t>
            </w:r>
            <w:r>
              <w:rPr>
                <w:rStyle w:val="s0"/>
                <w:rFonts w:ascii="Times New Roman" w:hAnsi="Times New Roman"/>
                <w:color w:val="000000"/>
                <w:sz w:val="24"/>
                <w:szCs w:val="24"/>
                <w:shd w:val="clear" w:color="auto" w:fill="FFFFFF"/>
              </w:rPr>
              <w:t>«</w:t>
            </w:r>
            <w:r w:rsidRPr="001419B9">
              <w:rPr>
                <w:rFonts w:ascii="Times New Roman" w:hAnsi="Times New Roman"/>
                <w:bCs/>
                <w:sz w:val="24"/>
                <w:szCs w:val="24"/>
              </w:rPr>
              <w:t>Об обязательном страховании работника от несчастных случаев при исполнении им трудовых (служебных) обязанностей</w:t>
            </w:r>
            <w:r>
              <w:rPr>
                <w:rFonts w:ascii="Times New Roman" w:hAnsi="Times New Roman"/>
                <w:bCs/>
                <w:sz w:val="24"/>
                <w:szCs w:val="24"/>
              </w:rPr>
              <w:t>»</w:t>
            </w:r>
            <w:r w:rsidRPr="001419B9">
              <w:rPr>
                <w:rFonts w:ascii="Times New Roman" w:hAnsi="Times New Roman"/>
                <w:bCs/>
                <w:sz w:val="24"/>
                <w:szCs w:val="24"/>
              </w:rPr>
              <w:t xml:space="preserve"> (далее – Закон)</w:t>
            </w:r>
            <w:r w:rsidRPr="001419B9">
              <w:rPr>
                <w:rStyle w:val="s0"/>
                <w:rFonts w:ascii="Times New Roman" w:hAnsi="Times New Roman"/>
                <w:color w:val="000000"/>
                <w:sz w:val="24"/>
                <w:szCs w:val="24"/>
                <w:shd w:val="clear" w:color="auto" w:fill="FFFFFF"/>
              </w:rPr>
              <w:t xml:space="preserve">, </w:t>
            </w:r>
            <w:r w:rsidRPr="001419B9">
              <w:rPr>
                <w:rFonts w:ascii="Times New Roman" w:hAnsi="Times New Roman"/>
                <w:color w:val="000000"/>
                <w:sz w:val="24"/>
                <w:szCs w:val="24"/>
                <w:shd w:val="clear" w:color="auto" w:fill="FFFFFF"/>
              </w:rPr>
              <w:t>в письменной форме мотивированное обоснование причин отказа;</w:t>
            </w:r>
          </w:p>
          <w:p w14:paraId="3ECA5573" w14:textId="77777777" w:rsidR="00E93424" w:rsidRPr="001419B9" w:rsidRDefault="00E93424" w:rsidP="00015615">
            <w:pPr>
              <w:pStyle w:val="a6"/>
              <w:numPr>
                <w:ilvl w:val="0"/>
                <w:numId w:val="1"/>
              </w:numPr>
              <w:tabs>
                <w:tab w:val="left" w:pos="333"/>
              </w:tabs>
              <w:spacing w:after="0" w:line="240" w:lineRule="auto"/>
              <w:ind w:left="0" w:firstLine="191"/>
              <w:jc w:val="both"/>
              <w:rPr>
                <w:rFonts w:ascii="Times New Roman" w:hAnsi="Times New Roman"/>
                <w:color w:val="000000"/>
                <w:sz w:val="24"/>
                <w:szCs w:val="24"/>
                <w:shd w:val="clear" w:color="auto" w:fill="FFFFFF"/>
              </w:rPr>
            </w:pPr>
            <w:r w:rsidRPr="001419B9">
              <w:rPr>
                <w:rFonts w:ascii="Times New Roman" w:hAnsi="Times New Roman"/>
                <w:color w:val="000000"/>
                <w:sz w:val="24"/>
                <w:szCs w:val="24"/>
                <w:shd w:val="clear" w:color="auto" w:fill="FFFFFF"/>
              </w:rPr>
              <w:t>при несвоевременном осуществлении страховых выплат, предусмотренных</w:t>
            </w:r>
            <w:bookmarkStart w:id="1" w:name="SUB1001327101_2"/>
            <w:r w:rsidRPr="001419B9">
              <w:rPr>
                <w:rFonts w:ascii="Times New Roman" w:hAnsi="Times New Roman"/>
                <w:color w:val="000000"/>
                <w:sz w:val="24"/>
                <w:szCs w:val="24"/>
                <w:shd w:val="clear" w:color="auto" w:fill="FFFFFF"/>
              </w:rPr>
              <w:t xml:space="preserve"> </w:t>
            </w:r>
            <w:hyperlink r:id="rId6" w:anchor="sub_id=190000" w:tgtFrame="_parent" w:tooltip="Закон Республики Казахстан от 7 февраля 2005 года № 30-III " w:history="1">
              <w:r w:rsidRPr="001419B9">
                <w:rPr>
                  <w:rStyle w:val="a7"/>
                  <w:rFonts w:ascii="Times New Roman" w:hAnsi="Times New Roman"/>
                  <w:color w:val="000080"/>
                  <w:sz w:val="24"/>
                  <w:szCs w:val="24"/>
                  <w:shd w:val="clear" w:color="auto" w:fill="FFFFFF"/>
                </w:rPr>
                <w:t>пунктом 1 статьи 19</w:t>
              </w:r>
            </w:hyperlink>
            <w:bookmarkEnd w:id="1"/>
            <w:r w:rsidRPr="001419B9">
              <w:rPr>
                <w:rFonts w:ascii="Times New Roman" w:hAnsi="Times New Roman"/>
                <w:color w:val="000000"/>
                <w:sz w:val="24"/>
                <w:szCs w:val="24"/>
                <w:shd w:val="clear" w:color="auto" w:fill="FFFFFF"/>
              </w:rPr>
              <w:t xml:space="preserve"> Закона, уплатить выгодоприобретателю пеню в размере 1,5 процента от неоплаченной суммы за каждый день просрочки;</w:t>
            </w:r>
          </w:p>
          <w:p w14:paraId="733CFDE2" w14:textId="77777777" w:rsidR="00E93424" w:rsidRDefault="00E93424" w:rsidP="00015615">
            <w:pPr>
              <w:pStyle w:val="a6"/>
              <w:numPr>
                <w:ilvl w:val="0"/>
                <w:numId w:val="1"/>
              </w:numPr>
              <w:tabs>
                <w:tab w:val="left" w:pos="333"/>
              </w:tabs>
              <w:spacing w:after="0" w:line="240" w:lineRule="auto"/>
              <w:ind w:left="0" w:firstLine="191"/>
              <w:jc w:val="both"/>
              <w:rPr>
                <w:rFonts w:ascii="Times New Roman" w:hAnsi="Times New Roman"/>
                <w:snapToGrid w:val="0"/>
                <w:sz w:val="24"/>
                <w:szCs w:val="24"/>
              </w:rPr>
            </w:pPr>
            <w:r w:rsidRPr="00B448DF">
              <w:rPr>
                <w:rFonts w:ascii="Times New Roman" w:hAnsi="Times New Roman"/>
                <w:color w:val="000000"/>
                <w:sz w:val="24"/>
                <w:szCs w:val="24"/>
                <w:shd w:val="clear" w:color="auto" w:fill="FFFFFF"/>
              </w:rPr>
              <w:t>производить ежемесячную страховую выплату, причитающуюся работнику в качестве возмещения вреда, связанного с утратой заработка (дохода) работником в связи с установлением ему степени утраты профессиональной трудоспособности осуществляется страховщиком.</w:t>
            </w:r>
            <w:r w:rsidRPr="00B448DF">
              <w:rPr>
                <w:rFonts w:ascii="Times New Roman" w:hAnsi="Times New Roman"/>
                <w:snapToGrid w:val="0"/>
                <w:sz w:val="24"/>
                <w:szCs w:val="24"/>
              </w:rPr>
              <w:t xml:space="preserve"> </w:t>
            </w:r>
          </w:p>
          <w:p w14:paraId="05E4B088" w14:textId="77777777" w:rsidR="00E93424" w:rsidRPr="00B448DF" w:rsidRDefault="00E93424" w:rsidP="00015615">
            <w:pPr>
              <w:pStyle w:val="a6"/>
              <w:numPr>
                <w:ilvl w:val="0"/>
                <w:numId w:val="1"/>
              </w:numPr>
              <w:tabs>
                <w:tab w:val="left" w:pos="333"/>
              </w:tabs>
              <w:spacing w:after="0" w:line="240" w:lineRule="auto"/>
              <w:ind w:left="0" w:firstLine="191"/>
              <w:jc w:val="both"/>
              <w:rPr>
                <w:rFonts w:ascii="Times New Roman" w:hAnsi="Times New Roman"/>
                <w:snapToGrid w:val="0"/>
                <w:sz w:val="24"/>
                <w:szCs w:val="24"/>
              </w:rPr>
            </w:pPr>
            <w:r>
              <w:rPr>
                <w:rFonts w:ascii="Times New Roman" w:hAnsi="Times New Roman"/>
                <w:snapToGrid w:val="0"/>
                <w:sz w:val="24"/>
                <w:szCs w:val="24"/>
                <w:lang w:val="kk-KZ"/>
              </w:rPr>
              <w:t>осуществлять иные обязанности</w:t>
            </w:r>
            <w:r>
              <w:rPr>
                <w:rFonts w:ascii="Times New Roman" w:hAnsi="Times New Roman"/>
                <w:snapToGrid w:val="0"/>
                <w:sz w:val="24"/>
                <w:szCs w:val="24"/>
              </w:rPr>
              <w:t>, предусмотренные Законом.</w:t>
            </w:r>
          </w:p>
        </w:tc>
      </w:tr>
      <w:tr w:rsidR="00E93424" w14:paraId="0157F769" w14:textId="77777777" w:rsidTr="00424193">
        <w:trPr>
          <w:trHeight w:val="237"/>
        </w:trPr>
        <w:tc>
          <w:tcPr>
            <w:tcW w:w="4007" w:type="dxa"/>
            <w:tcBorders>
              <w:bottom w:val="nil"/>
            </w:tcBorders>
          </w:tcPr>
          <w:p w14:paraId="2330C03A" w14:textId="77777777" w:rsidR="00E93424" w:rsidRPr="00315E37" w:rsidRDefault="00E93424" w:rsidP="00015615">
            <w:pPr>
              <w:tabs>
                <w:tab w:val="left" w:pos="2410"/>
              </w:tabs>
              <w:spacing w:after="0"/>
              <w:ind w:left="2410" w:hanging="2410"/>
              <w:rPr>
                <w:rFonts w:ascii="Times New Roman" w:hAnsi="Times New Roman"/>
                <w:b/>
                <w:snapToGrid w:val="0"/>
                <w:sz w:val="24"/>
                <w:szCs w:val="24"/>
              </w:rPr>
            </w:pPr>
            <w:r w:rsidRPr="00051EF4">
              <w:rPr>
                <w:rFonts w:ascii="Times New Roman" w:hAnsi="Times New Roman"/>
                <w:b/>
                <w:snapToGrid w:val="0"/>
                <w:sz w:val="24"/>
                <w:szCs w:val="24"/>
              </w:rPr>
              <w:lastRenderedPageBreak/>
              <w:t>ФРАНШИЗА</w:t>
            </w:r>
          </w:p>
        </w:tc>
        <w:tc>
          <w:tcPr>
            <w:tcW w:w="6024" w:type="dxa"/>
            <w:vMerge w:val="restart"/>
          </w:tcPr>
          <w:p w14:paraId="204B3C60" w14:textId="77777777" w:rsidR="00E93424" w:rsidRPr="00C50FCE" w:rsidRDefault="00E93424" w:rsidP="00015615">
            <w:pPr>
              <w:tabs>
                <w:tab w:val="left" w:pos="-108"/>
              </w:tabs>
              <w:spacing w:after="0"/>
              <w:rPr>
                <w:rFonts w:ascii="Times New Roman" w:hAnsi="Times New Roman"/>
                <w:b/>
                <w:sz w:val="24"/>
                <w:szCs w:val="24"/>
              </w:rPr>
            </w:pPr>
            <w:r>
              <w:rPr>
                <w:rFonts w:ascii="Times New Roman" w:hAnsi="Times New Roman"/>
                <w:sz w:val="24"/>
                <w:szCs w:val="24"/>
                <w:lang w:val="kk-KZ"/>
              </w:rPr>
              <w:t>Франшиза</w:t>
            </w:r>
            <w:r w:rsidRPr="004E2AA9">
              <w:rPr>
                <w:rFonts w:ascii="Times New Roman" w:hAnsi="Times New Roman"/>
                <w:sz w:val="24"/>
                <w:szCs w:val="24"/>
              </w:rPr>
              <w:t xml:space="preserve"> не предусмотрена</w:t>
            </w:r>
          </w:p>
        </w:tc>
      </w:tr>
      <w:tr w:rsidR="00E93424" w14:paraId="6CAD0BD6" w14:textId="77777777" w:rsidTr="00424193">
        <w:trPr>
          <w:trHeight w:val="70"/>
        </w:trPr>
        <w:tc>
          <w:tcPr>
            <w:tcW w:w="4007" w:type="dxa"/>
            <w:tcBorders>
              <w:top w:val="nil"/>
            </w:tcBorders>
          </w:tcPr>
          <w:p w14:paraId="26BB2407" w14:textId="77777777" w:rsidR="00E93424" w:rsidRPr="00051EF4" w:rsidRDefault="00E93424" w:rsidP="00015615">
            <w:pPr>
              <w:tabs>
                <w:tab w:val="left" w:pos="2410"/>
              </w:tabs>
              <w:spacing w:after="0"/>
              <w:rPr>
                <w:rFonts w:ascii="Times New Roman" w:hAnsi="Times New Roman"/>
                <w:b/>
                <w:snapToGrid w:val="0"/>
                <w:sz w:val="24"/>
                <w:szCs w:val="24"/>
              </w:rPr>
            </w:pPr>
          </w:p>
        </w:tc>
        <w:tc>
          <w:tcPr>
            <w:tcW w:w="6024" w:type="dxa"/>
            <w:vMerge/>
          </w:tcPr>
          <w:p w14:paraId="7461F2D0" w14:textId="77777777" w:rsidR="00E93424" w:rsidRPr="00AC640B" w:rsidRDefault="00E93424" w:rsidP="00015615">
            <w:pPr>
              <w:tabs>
                <w:tab w:val="left" w:pos="-108"/>
              </w:tabs>
              <w:spacing w:after="0"/>
              <w:rPr>
                <w:rFonts w:ascii="Times New Roman" w:hAnsi="Times New Roman"/>
                <w:snapToGrid w:val="0"/>
                <w:sz w:val="24"/>
                <w:szCs w:val="24"/>
              </w:rPr>
            </w:pPr>
          </w:p>
        </w:tc>
      </w:tr>
      <w:tr w:rsidR="00E93424" w:rsidRPr="007F6427" w14:paraId="7F88C444" w14:textId="77777777" w:rsidTr="00424193">
        <w:tc>
          <w:tcPr>
            <w:tcW w:w="4007" w:type="dxa"/>
          </w:tcPr>
          <w:p w14:paraId="45ABF31F" w14:textId="77777777" w:rsidR="00E93424" w:rsidRPr="00206528" w:rsidRDefault="00E93424" w:rsidP="00015615">
            <w:pPr>
              <w:tabs>
                <w:tab w:val="left" w:pos="2410"/>
              </w:tabs>
              <w:spacing w:after="0"/>
              <w:rPr>
                <w:rFonts w:ascii="Times New Roman" w:hAnsi="Times New Roman"/>
                <w:b/>
                <w:snapToGrid w:val="0"/>
                <w:sz w:val="24"/>
                <w:szCs w:val="24"/>
                <w:lang w:val="en-US"/>
              </w:rPr>
            </w:pPr>
            <w:r>
              <w:rPr>
                <w:rFonts w:ascii="Times New Roman" w:hAnsi="Times New Roman"/>
                <w:b/>
                <w:snapToGrid w:val="0"/>
                <w:sz w:val="24"/>
                <w:szCs w:val="24"/>
              </w:rPr>
              <w:t>СТРАХОВАЯ ПРЕМИЯ</w:t>
            </w:r>
          </w:p>
        </w:tc>
        <w:tc>
          <w:tcPr>
            <w:tcW w:w="6024" w:type="dxa"/>
          </w:tcPr>
          <w:p w14:paraId="709AD921" w14:textId="66EB2F50" w:rsidR="00E93424" w:rsidRPr="005D4E60" w:rsidRDefault="00206528" w:rsidP="00AF3EB9">
            <w:pPr>
              <w:rPr>
                <w:rFonts w:ascii="Times New Roman" w:hAnsi="Times New Roman"/>
                <w:b/>
              </w:rPr>
            </w:pPr>
            <w:r>
              <w:rPr>
                <w:rFonts w:ascii="Segoe UI" w:hAnsi="Segoe UI" w:cs="Segoe UI"/>
                <w:b/>
                <w:color w:val="404040"/>
                <w:sz w:val="18"/>
                <w:szCs w:val="18"/>
                <w:shd w:val="clear" w:color="auto" w:fill="FAFAFA"/>
                <w:lang w:val="en-US"/>
              </w:rPr>
              <w:t>8 296 000</w:t>
            </w:r>
            <w:r w:rsidR="005D4E60" w:rsidRPr="005D4E60">
              <w:rPr>
                <w:rFonts w:ascii="Segoe UI" w:hAnsi="Segoe UI" w:cs="Segoe UI"/>
                <w:b/>
                <w:color w:val="404040"/>
                <w:sz w:val="18"/>
                <w:szCs w:val="18"/>
                <w:shd w:val="clear" w:color="auto" w:fill="FAFAFA"/>
                <w:lang w:val="en-US"/>
              </w:rPr>
              <w:t xml:space="preserve"> </w:t>
            </w:r>
            <w:r w:rsidR="007F4FF5" w:rsidRPr="005D4E60">
              <w:rPr>
                <w:rFonts w:ascii="Times New Roman" w:hAnsi="Times New Roman"/>
                <w:b/>
              </w:rPr>
              <w:t>тенге</w:t>
            </w:r>
          </w:p>
        </w:tc>
      </w:tr>
      <w:tr w:rsidR="00E93424" w:rsidRPr="007F6427" w14:paraId="6C72D77D" w14:textId="77777777" w:rsidTr="00424193">
        <w:tc>
          <w:tcPr>
            <w:tcW w:w="4007" w:type="dxa"/>
            <w:shd w:val="clear" w:color="auto" w:fill="auto"/>
          </w:tcPr>
          <w:p w14:paraId="3CDE5984" w14:textId="77777777" w:rsidR="00E93424" w:rsidRPr="00051EF4" w:rsidRDefault="00E93424" w:rsidP="00015615">
            <w:pPr>
              <w:tabs>
                <w:tab w:val="left" w:pos="2410"/>
              </w:tabs>
              <w:spacing w:after="0"/>
              <w:rPr>
                <w:rFonts w:ascii="Times New Roman" w:hAnsi="Times New Roman"/>
                <w:b/>
                <w:snapToGrid w:val="0"/>
                <w:sz w:val="24"/>
                <w:szCs w:val="24"/>
              </w:rPr>
            </w:pPr>
            <w:r w:rsidRPr="00B2587D">
              <w:rPr>
                <w:rFonts w:ascii="Times New Roman" w:hAnsi="Times New Roman"/>
                <w:b/>
                <w:snapToGrid w:val="0"/>
                <w:sz w:val="24"/>
                <w:szCs w:val="24"/>
              </w:rPr>
              <w:t>ДОПОЛНИТЕЛЬНЫЕ УСЛУГИ</w:t>
            </w:r>
          </w:p>
        </w:tc>
        <w:tc>
          <w:tcPr>
            <w:tcW w:w="6024" w:type="dxa"/>
          </w:tcPr>
          <w:p w14:paraId="391CFDB0" w14:textId="77777777" w:rsidR="00E93424" w:rsidRPr="00C50FCE" w:rsidRDefault="00E93424" w:rsidP="00015615">
            <w:pPr>
              <w:shd w:val="clear" w:color="auto" w:fill="FFFFFF"/>
              <w:spacing w:after="0"/>
              <w:ind w:firstLine="397"/>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Возмещение дополнительных расходов, вызванных повреждением здоровья работника в случае установления ему степени утраты профессиональной трудоспособности, осуществляется страховщиком на основании документов, подтверждающих эти расходы, представленных работником либо лицом, понесшим эти расходы.</w:t>
            </w:r>
          </w:p>
          <w:p w14:paraId="283D0F86" w14:textId="77777777" w:rsidR="00E93424" w:rsidRPr="00C50FCE" w:rsidRDefault="00E93424" w:rsidP="00015615">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Совокупный размер страховых выплат по возмещению дополнительных расходов, вызванных повреждением здоровья, не может превышать следующие размеры (в месячных расчетных показателях, установленных на соответствующий финансовый год законом о республиканском бюджете):</w:t>
            </w:r>
          </w:p>
          <w:p w14:paraId="49893F34" w14:textId="77777777" w:rsidR="00E93424" w:rsidRPr="00C50FCE" w:rsidRDefault="00E93424" w:rsidP="00015615">
            <w:pPr>
              <w:shd w:val="clear" w:color="auto" w:fill="FFFFFF"/>
              <w:tabs>
                <w:tab w:val="left" w:pos="617"/>
              </w:tabs>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1) при установлении степени утраты профессиональной трудоспособности от тридцати до пятидесяти девяти процентов включительно - 500;</w:t>
            </w:r>
          </w:p>
          <w:p w14:paraId="314A7839" w14:textId="77777777" w:rsidR="00E93424" w:rsidRPr="00C50FCE" w:rsidRDefault="00E93424" w:rsidP="00015615">
            <w:pPr>
              <w:shd w:val="clear" w:color="auto" w:fill="FFFFFF"/>
              <w:tabs>
                <w:tab w:val="left" w:pos="617"/>
              </w:tabs>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lastRenderedPageBreak/>
              <w:t>2) при установлении степени утраты профессиональной трудоспособности от шестидесяти до восьмидесяти девяти процентов включительно - 750;</w:t>
            </w:r>
          </w:p>
          <w:p w14:paraId="10F2DD61" w14:textId="77777777" w:rsidR="00E93424" w:rsidRPr="00C50FCE" w:rsidRDefault="00E93424" w:rsidP="00015615">
            <w:pPr>
              <w:shd w:val="clear" w:color="auto" w:fill="FFFFFF"/>
              <w:tabs>
                <w:tab w:val="left" w:pos="617"/>
              </w:tabs>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3) при установлении степени утраты профессиональной трудоспособности от девяноста до ста процентов включительно - 1 000.</w:t>
            </w:r>
          </w:p>
          <w:p w14:paraId="50238E55" w14:textId="77777777" w:rsidR="00E93424" w:rsidRPr="00C50FCE" w:rsidRDefault="00E93424" w:rsidP="00015615">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Страховые выплаты по возмещению дополнительных расходов, вызванных повреждением здоровья, осуществляются страховщиком в пределах размеров, установленных настоящим пунктом, в течение семи рабочих дней с момента представления работником либо лицом, понесшим эти расходы, документов, подтверждающих эти расходы.</w:t>
            </w:r>
          </w:p>
          <w:p w14:paraId="7F182047" w14:textId="77777777" w:rsidR="00E93424" w:rsidRPr="00C50FCE" w:rsidRDefault="00E93424" w:rsidP="00015615">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Совокупные страховые выплаты по возмещению дополнительных расходов, вызванных повреждением здоровья, осуществляются страховщиком по соответствующей первично установленной степени утраты профессиональной трудоспособности в пределах размеров, определенных частью второй настоящего пункта.</w:t>
            </w:r>
          </w:p>
          <w:p w14:paraId="5B9B35FB" w14:textId="77777777" w:rsidR="00E93424" w:rsidRPr="00C50FCE" w:rsidRDefault="00E93424" w:rsidP="00015615">
            <w:pPr>
              <w:tabs>
                <w:tab w:val="left" w:pos="-108"/>
              </w:tabs>
              <w:spacing w:after="0"/>
              <w:jc w:val="both"/>
              <w:rPr>
                <w:rFonts w:ascii="Times New Roman" w:hAnsi="Times New Roman"/>
                <w:iCs/>
                <w:sz w:val="24"/>
                <w:szCs w:val="24"/>
              </w:rPr>
            </w:pPr>
            <w:r>
              <w:rPr>
                <w:rFonts w:ascii="Times New Roman" w:eastAsia="Times New Roman" w:hAnsi="Times New Roman"/>
                <w:color w:val="000000"/>
                <w:sz w:val="24"/>
                <w:szCs w:val="24"/>
                <w:lang w:val="kk-KZ" w:eastAsia="ru-RU"/>
              </w:rPr>
              <w:t xml:space="preserve">        </w:t>
            </w:r>
            <w:r w:rsidRPr="00C50FCE">
              <w:rPr>
                <w:rFonts w:ascii="Times New Roman" w:eastAsia="Times New Roman" w:hAnsi="Times New Roman"/>
                <w:color w:val="000000"/>
                <w:sz w:val="24"/>
                <w:szCs w:val="24"/>
                <w:lang w:eastAsia="ru-RU"/>
              </w:rPr>
              <w:t>В случае смерти пострадавшего работника лицу, осуществившему его погребение, страховщиком возмещаются расходы на погребение в размере ста месячных расчетных показателей.</w:t>
            </w:r>
          </w:p>
        </w:tc>
      </w:tr>
      <w:tr w:rsidR="00E93424" w:rsidRPr="007F6427" w14:paraId="2235205C" w14:textId="77777777" w:rsidTr="00424193">
        <w:tc>
          <w:tcPr>
            <w:tcW w:w="4007" w:type="dxa"/>
          </w:tcPr>
          <w:p w14:paraId="0CC1D98A" w14:textId="77777777" w:rsidR="00E93424" w:rsidRPr="00187906" w:rsidRDefault="00E93424" w:rsidP="00015615">
            <w:pPr>
              <w:tabs>
                <w:tab w:val="left" w:pos="2410"/>
              </w:tabs>
              <w:spacing w:after="0"/>
              <w:rPr>
                <w:rFonts w:ascii="Times New Roman" w:hAnsi="Times New Roman"/>
                <w:b/>
                <w:snapToGrid w:val="0"/>
                <w:sz w:val="24"/>
                <w:szCs w:val="24"/>
              </w:rPr>
            </w:pPr>
            <w:r>
              <w:rPr>
                <w:rFonts w:ascii="Times New Roman" w:hAnsi="Times New Roman"/>
                <w:b/>
                <w:snapToGrid w:val="0"/>
                <w:sz w:val="24"/>
                <w:szCs w:val="24"/>
              </w:rPr>
              <w:lastRenderedPageBreak/>
              <w:t>ТРЕБОВАНИЯ К СТРАХОВЫМ ОРГАНИЗАЦИЯМ:</w:t>
            </w:r>
          </w:p>
        </w:tc>
        <w:tc>
          <w:tcPr>
            <w:tcW w:w="6024" w:type="dxa"/>
          </w:tcPr>
          <w:p w14:paraId="03C331D1" w14:textId="77777777" w:rsidR="00E93424" w:rsidRPr="00C50FCE" w:rsidRDefault="0063178D" w:rsidP="00015615">
            <w:pPr>
              <w:tabs>
                <w:tab w:val="left" w:pos="-108"/>
              </w:tabs>
              <w:spacing w:after="0"/>
              <w:rPr>
                <w:rFonts w:ascii="Times New Roman" w:hAnsi="Times New Roman"/>
                <w:iCs/>
                <w:sz w:val="24"/>
                <w:szCs w:val="24"/>
              </w:rPr>
            </w:pPr>
            <w:r w:rsidRPr="0063178D">
              <w:rPr>
                <w:rFonts w:ascii="Times New Roman" w:hAnsi="Times New Roman"/>
                <w:iCs/>
                <w:sz w:val="24"/>
                <w:szCs w:val="24"/>
              </w:rPr>
              <w:t>1</w:t>
            </w:r>
            <w:r w:rsidR="00E93424" w:rsidRPr="00E93424">
              <w:rPr>
                <w:rFonts w:ascii="Times New Roman" w:hAnsi="Times New Roman"/>
                <w:iCs/>
                <w:sz w:val="24"/>
                <w:szCs w:val="24"/>
              </w:rPr>
              <w:t>.</w:t>
            </w:r>
            <w:r w:rsidR="00E93424" w:rsidRPr="00E93424">
              <w:rPr>
                <w:rFonts w:ascii="DejaVuSerifCondensed" w:eastAsiaTheme="minorHAnsi" w:hAnsi="DejaVuSerifCondensed" w:cs="DejaVuSerifCondensed"/>
                <w:sz w:val="24"/>
                <w:szCs w:val="24"/>
              </w:rPr>
              <w:t xml:space="preserve"> </w:t>
            </w:r>
            <w:r w:rsidR="00E93424" w:rsidRPr="00E93424">
              <w:rPr>
                <w:rFonts w:ascii="Times New Roman" w:hAnsi="Times New Roman"/>
                <w:iCs/>
                <w:sz w:val="24"/>
                <w:szCs w:val="24"/>
              </w:rPr>
              <w:t>Наличие лицензии на осуществления страховой (перестраховочной) деятельности по отрасли «страхование жизни»</w:t>
            </w:r>
          </w:p>
          <w:p w14:paraId="725AD89E" w14:textId="77777777" w:rsidR="00E93424" w:rsidRPr="007F4FF5" w:rsidRDefault="0063178D" w:rsidP="007F4FF5">
            <w:pPr>
              <w:tabs>
                <w:tab w:val="left" w:pos="-108"/>
              </w:tabs>
              <w:spacing w:after="0"/>
              <w:rPr>
                <w:rFonts w:ascii="Times New Roman" w:hAnsi="Times New Roman"/>
                <w:iCs/>
                <w:sz w:val="24"/>
                <w:szCs w:val="24"/>
              </w:rPr>
            </w:pPr>
            <w:r w:rsidRPr="0063178D">
              <w:rPr>
                <w:rFonts w:ascii="Times New Roman" w:hAnsi="Times New Roman"/>
                <w:iCs/>
                <w:sz w:val="24"/>
                <w:szCs w:val="24"/>
              </w:rPr>
              <w:t>2</w:t>
            </w:r>
            <w:r w:rsidR="00E93424" w:rsidRPr="003F3A79">
              <w:rPr>
                <w:rFonts w:ascii="Times New Roman" w:hAnsi="Times New Roman"/>
                <w:iCs/>
                <w:sz w:val="24"/>
                <w:szCs w:val="24"/>
              </w:rPr>
              <w:t>.</w:t>
            </w:r>
            <w:r w:rsidR="00E93424" w:rsidRPr="003F3A79">
              <w:rPr>
                <w:rFonts w:ascii="DejaVuSerifCondensed" w:eastAsiaTheme="minorHAnsi" w:hAnsi="DejaVuSerifCondensed" w:cs="DejaVuSerifCondensed"/>
                <w:sz w:val="24"/>
                <w:szCs w:val="24"/>
              </w:rPr>
              <w:t xml:space="preserve"> </w:t>
            </w:r>
            <w:r w:rsidR="007F4FF5" w:rsidRPr="007F4FF5">
              <w:rPr>
                <w:rFonts w:ascii="Times New Roman" w:hAnsi="Times New Roman"/>
                <w:iCs/>
                <w:sz w:val="24"/>
                <w:szCs w:val="24"/>
              </w:rPr>
              <w:t>Рейтинг финан</w:t>
            </w:r>
            <w:r w:rsidR="007F4FF5">
              <w:rPr>
                <w:rFonts w:ascii="Times New Roman" w:hAnsi="Times New Roman"/>
                <w:iCs/>
                <w:sz w:val="24"/>
                <w:szCs w:val="24"/>
              </w:rPr>
              <w:t>совой устойчивости не ниже: BB+</w:t>
            </w:r>
          </w:p>
        </w:tc>
      </w:tr>
      <w:tr w:rsidR="00E93424" w:rsidRPr="007F6427" w14:paraId="136A63CD" w14:textId="77777777" w:rsidTr="00424193">
        <w:tc>
          <w:tcPr>
            <w:tcW w:w="4007" w:type="dxa"/>
          </w:tcPr>
          <w:p w14:paraId="6B271FBE" w14:textId="77777777" w:rsidR="00E93424" w:rsidRDefault="00E93424" w:rsidP="00015615">
            <w:pPr>
              <w:tabs>
                <w:tab w:val="left" w:pos="2410"/>
              </w:tabs>
              <w:spacing w:after="0"/>
              <w:rPr>
                <w:rFonts w:ascii="Times New Roman" w:hAnsi="Times New Roman"/>
                <w:b/>
                <w:snapToGrid w:val="0"/>
                <w:sz w:val="24"/>
                <w:szCs w:val="24"/>
              </w:rPr>
            </w:pPr>
            <w:r>
              <w:rPr>
                <w:rFonts w:ascii="Times New Roman" w:hAnsi="Times New Roman"/>
                <w:b/>
                <w:snapToGrid w:val="0"/>
                <w:sz w:val="24"/>
                <w:szCs w:val="24"/>
              </w:rPr>
              <w:t>ПЕРИОДИЧНОСТЬ ОПЛАТЫ</w:t>
            </w:r>
          </w:p>
          <w:p w14:paraId="56F9B050" w14:textId="77777777" w:rsidR="00E93424" w:rsidRDefault="00E93424" w:rsidP="00015615">
            <w:pPr>
              <w:tabs>
                <w:tab w:val="left" w:pos="2410"/>
              </w:tabs>
              <w:spacing w:after="0"/>
              <w:rPr>
                <w:rFonts w:ascii="Times New Roman" w:hAnsi="Times New Roman"/>
                <w:b/>
                <w:snapToGrid w:val="0"/>
                <w:sz w:val="24"/>
                <w:szCs w:val="24"/>
              </w:rPr>
            </w:pPr>
            <w:r>
              <w:rPr>
                <w:rFonts w:ascii="Times New Roman" w:hAnsi="Times New Roman"/>
                <w:b/>
                <w:snapToGrid w:val="0"/>
                <w:sz w:val="24"/>
                <w:szCs w:val="24"/>
              </w:rPr>
              <w:t>СТРАХОВОЙ ПРЕМИИ:</w:t>
            </w:r>
          </w:p>
        </w:tc>
        <w:tc>
          <w:tcPr>
            <w:tcW w:w="6024" w:type="dxa"/>
          </w:tcPr>
          <w:p w14:paraId="43EDC34E" w14:textId="77777777" w:rsidR="00E93424" w:rsidRDefault="007F4FF5" w:rsidP="00015615">
            <w:pPr>
              <w:tabs>
                <w:tab w:val="left" w:pos="-108"/>
              </w:tabs>
              <w:spacing w:after="0"/>
              <w:rPr>
                <w:rFonts w:ascii="Times New Roman" w:hAnsi="Times New Roman"/>
                <w:snapToGrid w:val="0"/>
                <w:sz w:val="24"/>
                <w:szCs w:val="24"/>
              </w:rPr>
            </w:pPr>
            <w:r>
              <w:rPr>
                <w:rFonts w:ascii="Times New Roman" w:hAnsi="Times New Roman"/>
                <w:snapToGrid w:val="0"/>
                <w:sz w:val="24"/>
                <w:szCs w:val="24"/>
              </w:rPr>
              <w:t>Единовременно</w:t>
            </w:r>
            <w:r w:rsidR="00E93424">
              <w:rPr>
                <w:rFonts w:ascii="Times New Roman" w:hAnsi="Times New Roman"/>
                <w:snapToGrid w:val="0"/>
                <w:sz w:val="24"/>
                <w:szCs w:val="24"/>
              </w:rPr>
              <w:t xml:space="preserve"> </w:t>
            </w:r>
          </w:p>
        </w:tc>
      </w:tr>
      <w:tr w:rsidR="00E93424" w14:paraId="7AB24093" w14:textId="77777777" w:rsidTr="0042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7"/>
        </w:trPr>
        <w:tc>
          <w:tcPr>
            <w:tcW w:w="4007" w:type="dxa"/>
            <w:tcBorders>
              <w:right w:val="single" w:sz="4" w:space="0" w:color="auto"/>
            </w:tcBorders>
          </w:tcPr>
          <w:p w14:paraId="7383687E" w14:textId="77777777" w:rsidR="00E93424" w:rsidRDefault="00E93424" w:rsidP="00015615">
            <w:pPr>
              <w:spacing w:after="0"/>
              <w:rPr>
                <w:rFonts w:ascii="Times New Roman" w:hAnsi="Times New Roman"/>
                <w:b/>
                <w:bCs/>
                <w:snapToGrid w:val="0"/>
                <w:sz w:val="24"/>
                <w:szCs w:val="24"/>
              </w:rPr>
            </w:pPr>
            <w:r>
              <w:rPr>
                <w:rFonts w:ascii="Times New Roman" w:hAnsi="Times New Roman"/>
                <w:b/>
                <w:snapToGrid w:val="0"/>
                <w:sz w:val="24"/>
                <w:szCs w:val="24"/>
              </w:rPr>
              <w:t>КЛАСС ПРОФЕССИОНАЛЬНОГО РИСКА</w:t>
            </w:r>
          </w:p>
        </w:tc>
        <w:tc>
          <w:tcPr>
            <w:tcW w:w="6024" w:type="dxa"/>
            <w:tcBorders>
              <w:left w:val="single" w:sz="4" w:space="0" w:color="auto"/>
            </w:tcBorders>
          </w:tcPr>
          <w:p w14:paraId="134C8C62" w14:textId="77777777" w:rsidR="00E93424" w:rsidRDefault="00853690" w:rsidP="00BA7797">
            <w:pPr>
              <w:spacing w:after="0"/>
              <w:rPr>
                <w:rFonts w:ascii="Times New Roman" w:hAnsi="Times New Roman"/>
                <w:b/>
                <w:bCs/>
                <w:snapToGrid w:val="0"/>
                <w:sz w:val="24"/>
                <w:szCs w:val="24"/>
              </w:rPr>
            </w:pPr>
            <w:r>
              <w:rPr>
                <w:rFonts w:ascii="Times New Roman" w:hAnsi="Times New Roman"/>
                <w:b/>
                <w:bCs/>
                <w:snapToGrid w:val="0"/>
                <w:sz w:val="24"/>
                <w:szCs w:val="24"/>
              </w:rPr>
              <w:t>14</w:t>
            </w:r>
          </w:p>
        </w:tc>
      </w:tr>
      <w:tr w:rsidR="00E93424" w14:paraId="5AC02306" w14:textId="77777777" w:rsidTr="0042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7"/>
        </w:trPr>
        <w:tc>
          <w:tcPr>
            <w:tcW w:w="4007" w:type="dxa"/>
          </w:tcPr>
          <w:p w14:paraId="30D88130" w14:textId="77777777" w:rsidR="00E93424" w:rsidRDefault="00E93424" w:rsidP="00015615">
            <w:pPr>
              <w:spacing w:after="0"/>
              <w:rPr>
                <w:rFonts w:ascii="Times New Roman" w:hAnsi="Times New Roman"/>
                <w:b/>
                <w:bCs/>
                <w:snapToGrid w:val="0"/>
                <w:sz w:val="24"/>
                <w:szCs w:val="24"/>
              </w:rPr>
            </w:pPr>
            <w:r>
              <w:rPr>
                <w:rFonts w:ascii="Times New Roman" w:hAnsi="Times New Roman"/>
                <w:b/>
                <w:bCs/>
                <w:snapToGrid w:val="0"/>
                <w:sz w:val="24"/>
                <w:szCs w:val="24"/>
              </w:rPr>
              <w:t>КОЛИЧЕСТВО ЗАСТРАХОВАННЫХ</w:t>
            </w:r>
          </w:p>
        </w:tc>
        <w:tc>
          <w:tcPr>
            <w:tcW w:w="6024" w:type="dxa"/>
          </w:tcPr>
          <w:p w14:paraId="7CE0E50D" w14:textId="77777777" w:rsidR="00E93424" w:rsidRPr="00BD7EDA" w:rsidRDefault="00853690" w:rsidP="00BA7797">
            <w:pPr>
              <w:rPr>
                <w:b/>
                <w:lang w:val="en-US"/>
              </w:rPr>
            </w:pPr>
            <w:r>
              <w:rPr>
                <w:b/>
              </w:rPr>
              <w:t>400</w:t>
            </w:r>
          </w:p>
        </w:tc>
      </w:tr>
    </w:tbl>
    <w:p w14:paraId="180C8E66" w14:textId="77777777" w:rsidR="00C60BF3" w:rsidRDefault="00C60BF3" w:rsidP="00015615">
      <w:pPr>
        <w:spacing w:after="0"/>
      </w:pPr>
    </w:p>
    <w:p w14:paraId="34BFA424" w14:textId="77777777" w:rsidR="00E93424" w:rsidRDefault="00E93424" w:rsidP="00015615">
      <w:pPr>
        <w:spacing w:after="0"/>
      </w:pPr>
    </w:p>
    <w:p w14:paraId="1F8D2052" w14:textId="454987FE" w:rsidR="00A5641E" w:rsidRPr="00A5641E" w:rsidRDefault="00A5641E" w:rsidP="00A5641E">
      <w:pPr>
        <w:spacing w:after="0"/>
        <w:rPr>
          <w:b/>
        </w:rPr>
      </w:pPr>
      <w:r w:rsidRPr="00A5641E">
        <w:rPr>
          <w:b/>
          <w:lang w:val="kk-KZ"/>
        </w:rPr>
        <w:t>Потенциальный поставщик должен обладать Лицензией на осуществление страховой  деятельности по отрасли "общее страхование"</w:t>
      </w:r>
      <w:r w:rsidRPr="00A5641E">
        <w:rPr>
          <w:b/>
        </w:rPr>
        <w:t>.</w:t>
      </w:r>
    </w:p>
    <w:p w14:paraId="041DA62F" w14:textId="77777777" w:rsidR="00A5641E" w:rsidRPr="00A5641E" w:rsidRDefault="00A5641E" w:rsidP="00A5641E">
      <w:pPr>
        <w:spacing w:after="0"/>
        <w:rPr>
          <w:b/>
          <w:lang w:val="kk-KZ"/>
        </w:rPr>
      </w:pPr>
      <w:r w:rsidRPr="00A5641E">
        <w:rPr>
          <w:b/>
          <w:lang w:val="kk-KZ"/>
        </w:rPr>
        <w:t>Копия лицензии предоставляется в составе заявки.</w:t>
      </w:r>
    </w:p>
    <w:p w14:paraId="007D1BFD" w14:textId="77777777" w:rsidR="00A5641E" w:rsidRPr="00A5641E" w:rsidRDefault="00A5641E" w:rsidP="00A5641E">
      <w:pPr>
        <w:spacing w:after="0"/>
        <w:rPr>
          <w:b/>
        </w:rPr>
      </w:pPr>
      <w:r w:rsidRPr="00A5641E">
        <w:rPr>
          <w:b/>
        </w:rPr>
        <w:t>Закупаемые услуги оказываются в соответствии с требованиями Закона Республики Казахстан от 7 февраля 2005 года № 30-</w:t>
      </w:r>
      <w:r w:rsidRPr="00A5641E">
        <w:rPr>
          <w:b/>
          <w:lang w:val="en-US"/>
        </w:rPr>
        <w:t>III</w:t>
      </w:r>
      <w:r w:rsidRPr="00A5641E">
        <w:rPr>
          <w:b/>
        </w:rPr>
        <w:t xml:space="preserve"> «Об обязательном страховании работника от несчастных случаев при исполнении им трудовых (служебных) обязанностей», Закона Республики Казахстан «О страховой деятельности». </w:t>
      </w:r>
    </w:p>
    <w:p w14:paraId="3708BEB0" w14:textId="20240689" w:rsidR="00E93424" w:rsidRPr="0062120C" w:rsidRDefault="00E93424" w:rsidP="00015615">
      <w:pPr>
        <w:spacing w:after="0"/>
      </w:pPr>
    </w:p>
    <w:p w14:paraId="211B881E" w14:textId="3841B247" w:rsidR="00A5641E" w:rsidRDefault="00A5641E" w:rsidP="00015615">
      <w:pPr>
        <w:spacing w:after="0"/>
      </w:pPr>
    </w:p>
    <w:p w14:paraId="4B611D4B" w14:textId="67AD955E" w:rsidR="00A5641E" w:rsidRDefault="00A5641E" w:rsidP="00015615">
      <w:pPr>
        <w:spacing w:after="0"/>
      </w:pPr>
    </w:p>
    <w:p w14:paraId="09483029" w14:textId="316C55C9" w:rsidR="00A5641E" w:rsidRDefault="00A5641E" w:rsidP="00015615">
      <w:pPr>
        <w:spacing w:after="0"/>
      </w:pPr>
    </w:p>
    <w:p w14:paraId="2423BF09" w14:textId="0A648CE5" w:rsidR="00A5641E" w:rsidRDefault="00A5641E" w:rsidP="00015615">
      <w:pPr>
        <w:spacing w:after="0"/>
      </w:pPr>
    </w:p>
    <w:p w14:paraId="4E7DF1C0" w14:textId="50B0344E" w:rsidR="00A5641E" w:rsidRDefault="00A5641E" w:rsidP="00015615">
      <w:pPr>
        <w:spacing w:after="0"/>
      </w:pPr>
    </w:p>
    <w:p w14:paraId="12D38136" w14:textId="5710A52B" w:rsidR="00A5641E" w:rsidRDefault="00A5641E" w:rsidP="00015615">
      <w:pPr>
        <w:spacing w:after="0"/>
      </w:pPr>
    </w:p>
    <w:p w14:paraId="349D576F" w14:textId="13301DFC" w:rsidR="00A5641E" w:rsidRDefault="00A5641E" w:rsidP="00015615">
      <w:pPr>
        <w:spacing w:after="0"/>
      </w:pPr>
    </w:p>
    <w:p w14:paraId="37FB0C29" w14:textId="350E62E7" w:rsidR="00A5641E" w:rsidRDefault="00A5641E" w:rsidP="00015615">
      <w:pPr>
        <w:spacing w:after="0"/>
      </w:pPr>
    </w:p>
    <w:p w14:paraId="03F501E0" w14:textId="6955AC90" w:rsidR="00A5641E" w:rsidRDefault="00A5641E" w:rsidP="00015615">
      <w:pPr>
        <w:spacing w:after="0"/>
      </w:pPr>
    </w:p>
    <w:p w14:paraId="16CA0760" w14:textId="5F89B967" w:rsidR="00A5641E" w:rsidRDefault="00A5641E" w:rsidP="00015615">
      <w:pPr>
        <w:spacing w:after="0"/>
      </w:pPr>
    </w:p>
    <w:p w14:paraId="419A81DB" w14:textId="5F747570" w:rsidR="00A5641E" w:rsidRDefault="00A5641E" w:rsidP="00015615">
      <w:pPr>
        <w:spacing w:after="0"/>
      </w:pPr>
    </w:p>
    <w:p w14:paraId="11CA4373" w14:textId="178A4CA0" w:rsidR="00A5641E" w:rsidRDefault="00A5641E" w:rsidP="00015615">
      <w:pPr>
        <w:spacing w:after="0"/>
      </w:pPr>
    </w:p>
    <w:p w14:paraId="2FAA524B" w14:textId="3423DB9E" w:rsidR="00A5641E" w:rsidRDefault="00A5641E" w:rsidP="00015615">
      <w:pPr>
        <w:spacing w:after="0"/>
      </w:pPr>
    </w:p>
    <w:p w14:paraId="5EAD041A" w14:textId="2E835321" w:rsidR="00A5641E" w:rsidRDefault="00A5641E" w:rsidP="00015615">
      <w:pPr>
        <w:spacing w:after="0"/>
      </w:pPr>
    </w:p>
    <w:p w14:paraId="7F18F239" w14:textId="7B1181B8" w:rsidR="00A5641E" w:rsidRDefault="00A5641E" w:rsidP="00015615">
      <w:pPr>
        <w:spacing w:after="0"/>
      </w:pPr>
    </w:p>
    <w:p w14:paraId="69AA6A59" w14:textId="49BED7EF" w:rsidR="00A5641E" w:rsidRDefault="00A5641E" w:rsidP="00015615">
      <w:pPr>
        <w:spacing w:after="0"/>
      </w:pPr>
    </w:p>
    <w:p w14:paraId="396ED27A" w14:textId="6B8D6650" w:rsidR="00A5641E" w:rsidRDefault="00A5641E" w:rsidP="00015615">
      <w:pPr>
        <w:spacing w:after="0"/>
      </w:pPr>
    </w:p>
    <w:p w14:paraId="2A9AFCA8" w14:textId="16DB7A99" w:rsidR="00A5641E" w:rsidRDefault="00A5641E" w:rsidP="00015615">
      <w:pPr>
        <w:spacing w:after="0"/>
      </w:pPr>
    </w:p>
    <w:p w14:paraId="7CFAF095" w14:textId="41EC7C64" w:rsidR="00A5641E" w:rsidRDefault="00A5641E" w:rsidP="00015615">
      <w:pPr>
        <w:spacing w:after="0"/>
      </w:pPr>
    </w:p>
    <w:p w14:paraId="286CD056" w14:textId="71813C12" w:rsidR="00A5641E" w:rsidRDefault="00A5641E" w:rsidP="00015615">
      <w:pPr>
        <w:spacing w:after="0"/>
      </w:pPr>
    </w:p>
    <w:p w14:paraId="05EA6DA9" w14:textId="0D7DAE43" w:rsidR="00A5641E" w:rsidRDefault="00A5641E" w:rsidP="00015615">
      <w:pPr>
        <w:spacing w:after="0"/>
      </w:pPr>
    </w:p>
    <w:p w14:paraId="2992E6DB" w14:textId="03AF20FA" w:rsidR="00A5641E" w:rsidRDefault="00A5641E" w:rsidP="00015615">
      <w:pPr>
        <w:spacing w:after="0"/>
      </w:pPr>
    </w:p>
    <w:p w14:paraId="7090B9E2" w14:textId="7B38139A" w:rsidR="00A5641E" w:rsidRDefault="00A5641E" w:rsidP="00015615">
      <w:pPr>
        <w:spacing w:after="0"/>
      </w:pPr>
    </w:p>
    <w:p w14:paraId="3154E891" w14:textId="216AD2A0" w:rsidR="00A5641E" w:rsidRDefault="00A5641E" w:rsidP="00015615">
      <w:pPr>
        <w:spacing w:after="0"/>
      </w:pPr>
    </w:p>
    <w:p w14:paraId="1A1F16B3" w14:textId="35B68AF3" w:rsidR="00A5641E" w:rsidRDefault="00A5641E" w:rsidP="00015615">
      <w:pPr>
        <w:spacing w:after="0"/>
      </w:pPr>
    </w:p>
    <w:p w14:paraId="36FD4F6A" w14:textId="2EDC65C2" w:rsidR="00A5641E" w:rsidRDefault="00A5641E" w:rsidP="00015615">
      <w:pPr>
        <w:spacing w:after="0"/>
      </w:pPr>
    </w:p>
    <w:p w14:paraId="58388B8E" w14:textId="0C4EBCC0" w:rsidR="00A5641E" w:rsidRDefault="00A5641E" w:rsidP="00015615">
      <w:pPr>
        <w:spacing w:after="0"/>
      </w:pPr>
    </w:p>
    <w:p w14:paraId="43ABD662" w14:textId="324C5621" w:rsidR="00A5641E" w:rsidRDefault="00A5641E" w:rsidP="00015615">
      <w:pPr>
        <w:spacing w:after="0"/>
      </w:pPr>
    </w:p>
    <w:p w14:paraId="3590F260" w14:textId="14AF242B" w:rsidR="00A5641E" w:rsidRDefault="00A5641E" w:rsidP="00015615">
      <w:pPr>
        <w:spacing w:after="0"/>
      </w:pPr>
    </w:p>
    <w:p w14:paraId="1E0B508D" w14:textId="331DFD47" w:rsidR="00A5641E" w:rsidRDefault="00A5641E" w:rsidP="00015615">
      <w:pPr>
        <w:spacing w:after="0"/>
      </w:pPr>
    </w:p>
    <w:p w14:paraId="208A4E48" w14:textId="74E9F08D" w:rsidR="00A5641E" w:rsidRDefault="00A5641E" w:rsidP="00015615">
      <w:pPr>
        <w:spacing w:after="0"/>
      </w:pPr>
    </w:p>
    <w:p w14:paraId="4DBE4D9A" w14:textId="18B3FADE" w:rsidR="00A5641E" w:rsidRDefault="00A5641E" w:rsidP="00015615">
      <w:pPr>
        <w:spacing w:after="0"/>
      </w:pPr>
    </w:p>
    <w:p w14:paraId="4BABDC08" w14:textId="1B250064" w:rsidR="00A5641E" w:rsidRDefault="00A5641E" w:rsidP="00015615">
      <w:pPr>
        <w:spacing w:after="0"/>
      </w:pPr>
    </w:p>
    <w:p w14:paraId="758CBBDD" w14:textId="33100EB0" w:rsidR="00A5641E" w:rsidRDefault="00A5641E" w:rsidP="00015615">
      <w:pPr>
        <w:spacing w:after="0"/>
      </w:pPr>
    </w:p>
    <w:p w14:paraId="0A104417" w14:textId="2D10EB24" w:rsidR="00A5641E" w:rsidRDefault="00A5641E" w:rsidP="00015615">
      <w:pPr>
        <w:spacing w:after="0"/>
      </w:pPr>
    </w:p>
    <w:p w14:paraId="7D19942C" w14:textId="595662DB" w:rsidR="00A5641E" w:rsidRDefault="00A5641E" w:rsidP="00015615">
      <w:pPr>
        <w:spacing w:after="0"/>
      </w:pPr>
    </w:p>
    <w:p w14:paraId="621B4399" w14:textId="4AFD2ED4" w:rsidR="00A5641E" w:rsidRDefault="00A5641E" w:rsidP="00015615">
      <w:pPr>
        <w:spacing w:after="0"/>
      </w:pPr>
    </w:p>
    <w:p w14:paraId="6DFA6A95" w14:textId="77777777" w:rsidR="00A5641E" w:rsidRDefault="00A5641E" w:rsidP="00015615">
      <w:pPr>
        <w:spacing w:after="0"/>
      </w:pPr>
    </w:p>
    <w:p w14:paraId="658835F5" w14:textId="77777777" w:rsidR="00E93424" w:rsidRDefault="00E93424" w:rsidP="00015615">
      <w:pPr>
        <w:spacing w:after="0"/>
      </w:pPr>
    </w:p>
    <w:p w14:paraId="358AF7E8" w14:textId="77777777" w:rsidR="00E93424" w:rsidRDefault="00E93424" w:rsidP="00015615">
      <w:pPr>
        <w:spacing w:after="0"/>
      </w:pPr>
    </w:p>
    <w:p w14:paraId="2F555B72" w14:textId="77777777" w:rsidR="00E93424" w:rsidRDefault="00E93424" w:rsidP="00015615">
      <w:pPr>
        <w:spacing w:after="0"/>
      </w:pPr>
    </w:p>
    <w:p w14:paraId="78A1E7EC" w14:textId="77777777" w:rsidR="00E93424" w:rsidRDefault="00E93424" w:rsidP="00015615">
      <w:pPr>
        <w:spacing w:after="0"/>
      </w:pPr>
    </w:p>
    <w:p w14:paraId="764B3BD2" w14:textId="088FF39F" w:rsidR="00E93424" w:rsidRDefault="00E93424" w:rsidP="00015615">
      <w:pPr>
        <w:spacing w:after="0"/>
      </w:pPr>
    </w:p>
    <w:p w14:paraId="1581CD44" w14:textId="2FAC6D84" w:rsidR="00424193" w:rsidRDefault="00424193" w:rsidP="00015615">
      <w:pPr>
        <w:spacing w:after="0"/>
      </w:pPr>
    </w:p>
    <w:p w14:paraId="04F22332" w14:textId="77777777" w:rsidR="00424193" w:rsidRDefault="00424193" w:rsidP="00015615">
      <w:pPr>
        <w:spacing w:after="0"/>
      </w:pPr>
    </w:p>
    <w:p w14:paraId="3F42E77E" w14:textId="77777777" w:rsidR="00E93424" w:rsidRDefault="00E93424" w:rsidP="00015615">
      <w:pPr>
        <w:spacing w:after="0"/>
      </w:pPr>
    </w:p>
    <w:p w14:paraId="04B79E86" w14:textId="1316BB0B" w:rsidR="00E93424" w:rsidRDefault="00E93424" w:rsidP="00015615">
      <w:pPr>
        <w:spacing w:after="0"/>
      </w:pPr>
    </w:p>
    <w:p w14:paraId="6A1262EB" w14:textId="77777777" w:rsidR="00092940" w:rsidRDefault="00092940" w:rsidP="00015615">
      <w:pPr>
        <w:spacing w:after="0"/>
      </w:pPr>
    </w:p>
    <w:p w14:paraId="134934AD" w14:textId="77777777" w:rsidR="00015615" w:rsidRPr="00015615" w:rsidRDefault="00015615" w:rsidP="00015615">
      <w:pPr>
        <w:spacing w:after="0"/>
        <w:jc w:val="right"/>
        <w:rPr>
          <w:rFonts w:ascii="Times New Roman" w:hAnsi="Times New Roman"/>
          <w:b/>
          <w:sz w:val="24"/>
          <w:lang w:val="kk-KZ"/>
        </w:rPr>
      </w:pPr>
      <w:r w:rsidRPr="00015615">
        <w:rPr>
          <w:rFonts w:ascii="Times New Roman" w:hAnsi="Times New Roman"/>
          <w:b/>
          <w:sz w:val="24"/>
        </w:rPr>
        <w:lastRenderedPageBreak/>
        <w:t>2</w:t>
      </w:r>
      <w:r w:rsidRPr="00015615">
        <w:rPr>
          <w:rFonts w:ascii="Times New Roman" w:hAnsi="Times New Roman"/>
          <w:b/>
          <w:sz w:val="24"/>
          <w:lang w:val="kk-KZ"/>
        </w:rPr>
        <w:t xml:space="preserve"> қосымша</w:t>
      </w:r>
    </w:p>
    <w:p w14:paraId="7A769AF3" w14:textId="77777777" w:rsidR="00E93424" w:rsidRPr="00130482" w:rsidRDefault="00E93424" w:rsidP="00015615">
      <w:pPr>
        <w:pStyle w:val="a3"/>
        <w:jc w:val="center"/>
        <w:rPr>
          <w:rFonts w:ascii="Times New Roman" w:hAnsi="Times New Roman"/>
          <w:b/>
          <w:bCs/>
          <w:sz w:val="24"/>
          <w:szCs w:val="24"/>
        </w:rPr>
      </w:pPr>
      <w:r>
        <w:rPr>
          <w:rFonts w:ascii="Times New Roman" w:hAnsi="Times New Roman"/>
          <w:b/>
          <w:bCs/>
          <w:sz w:val="24"/>
          <w:szCs w:val="24"/>
        </w:rPr>
        <w:t>Техникалық сипаттама</w:t>
      </w:r>
    </w:p>
    <w:p w14:paraId="33234EC5" w14:textId="77777777" w:rsidR="00E93424" w:rsidRDefault="00E93424" w:rsidP="00015615">
      <w:pPr>
        <w:pStyle w:val="BankNormal"/>
        <w:overflowPunct/>
        <w:autoSpaceDE/>
        <w:autoSpaceDN/>
        <w:adjustRightInd/>
        <w:spacing w:after="0"/>
        <w:jc w:val="center"/>
        <w:textAlignment w:val="auto"/>
        <w:rPr>
          <w:b/>
          <w:bCs/>
          <w:lang w:val="ru-RU"/>
        </w:rPr>
      </w:pPr>
      <w:r w:rsidRPr="00E30275">
        <w:rPr>
          <w:bCs/>
          <w:lang w:val="ru-RU"/>
        </w:rPr>
        <w:t>Қызметкер еңбек (қызметтік) міндеттерін атқарған кезде оны жазатайым оқиғала</w:t>
      </w:r>
      <w:r>
        <w:rPr>
          <w:bCs/>
          <w:lang w:val="ru-RU"/>
        </w:rPr>
        <w:t>рдан міндетті сақтандыру туралы</w:t>
      </w:r>
    </w:p>
    <w:p w14:paraId="6C91A405" w14:textId="77777777" w:rsidR="00E93424" w:rsidRDefault="00E93424" w:rsidP="00015615">
      <w:pPr>
        <w:pStyle w:val="BankNormal"/>
        <w:overflowPunct/>
        <w:autoSpaceDE/>
        <w:autoSpaceDN/>
        <w:adjustRightInd/>
        <w:spacing w:after="0"/>
        <w:jc w:val="center"/>
        <w:textAlignment w:val="auto"/>
        <w:rPr>
          <w:b/>
          <w:bCs/>
          <w:lang w:val="ru-RU"/>
        </w:rPr>
      </w:pPr>
    </w:p>
    <w:tbl>
      <w:tblPr>
        <w:tblStyle w:val="a5"/>
        <w:tblW w:w="9894" w:type="dxa"/>
        <w:tblInd w:w="137" w:type="dxa"/>
        <w:tblLook w:val="04A0" w:firstRow="1" w:lastRow="0" w:firstColumn="1" w:lastColumn="0" w:noHBand="0" w:noVBand="1"/>
      </w:tblPr>
      <w:tblGrid>
        <w:gridCol w:w="3654"/>
        <w:gridCol w:w="6240"/>
      </w:tblGrid>
      <w:tr w:rsidR="00E93424" w14:paraId="32541755" w14:textId="77777777" w:rsidTr="00853690">
        <w:trPr>
          <w:trHeight w:val="233"/>
        </w:trPr>
        <w:tc>
          <w:tcPr>
            <w:tcW w:w="3654" w:type="dxa"/>
          </w:tcPr>
          <w:p w14:paraId="2A4E4675" w14:textId="77777777" w:rsidR="00E93424" w:rsidRDefault="00E93424" w:rsidP="00015615">
            <w:pPr>
              <w:spacing w:after="0"/>
            </w:pPr>
            <w:r w:rsidRPr="00725C77">
              <w:rPr>
                <w:rFonts w:ascii="Times New Roman" w:hAnsi="Times New Roman"/>
                <w:b/>
                <w:snapToGrid w:val="0"/>
                <w:sz w:val="24"/>
                <w:szCs w:val="24"/>
              </w:rPr>
              <w:t>ТҮРІ</w:t>
            </w:r>
          </w:p>
        </w:tc>
        <w:tc>
          <w:tcPr>
            <w:tcW w:w="6240" w:type="dxa"/>
          </w:tcPr>
          <w:p w14:paraId="17F1CD0D" w14:textId="77777777" w:rsidR="00E93424" w:rsidRPr="00C15BCA" w:rsidRDefault="00E93424" w:rsidP="00015615">
            <w:pPr>
              <w:pStyle w:val="BankNormal"/>
              <w:overflowPunct/>
              <w:autoSpaceDE/>
              <w:autoSpaceDN/>
              <w:adjustRightInd/>
              <w:spacing w:after="0"/>
              <w:jc w:val="both"/>
              <w:textAlignment w:val="auto"/>
              <w:rPr>
                <w:bCs/>
                <w:lang w:val="ru-RU"/>
              </w:rPr>
            </w:pPr>
            <w:r w:rsidRPr="00E30275">
              <w:rPr>
                <w:bCs/>
                <w:lang w:val="ru-RU"/>
              </w:rPr>
              <w:t>Қызметкер еңбек (қызметтік) міндеттерін атқарған кезде оны жазатайым оқиғалардан міндетті сақтандыру</w:t>
            </w:r>
          </w:p>
        </w:tc>
      </w:tr>
      <w:tr w:rsidR="00853690" w14:paraId="4AEDCA4E" w14:textId="77777777" w:rsidTr="00853690">
        <w:trPr>
          <w:trHeight w:val="971"/>
        </w:trPr>
        <w:tc>
          <w:tcPr>
            <w:tcW w:w="3654" w:type="dxa"/>
          </w:tcPr>
          <w:p w14:paraId="5F0FE6C7" w14:textId="77777777" w:rsidR="00853690" w:rsidRPr="00315E37" w:rsidRDefault="00853690" w:rsidP="00853690">
            <w:pPr>
              <w:spacing w:after="0"/>
              <w:rPr>
                <w:rFonts w:ascii="Times New Roman" w:hAnsi="Times New Roman"/>
              </w:rPr>
            </w:pPr>
            <w:r w:rsidRPr="00315E37">
              <w:rPr>
                <w:rFonts w:ascii="Times New Roman" w:hAnsi="Times New Roman"/>
                <w:b/>
                <w:snapToGrid w:val="0"/>
              </w:rPr>
              <w:t xml:space="preserve">САҚТАНУШЫ  </w:t>
            </w:r>
          </w:p>
        </w:tc>
        <w:tc>
          <w:tcPr>
            <w:tcW w:w="6240" w:type="dxa"/>
          </w:tcPr>
          <w:p w14:paraId="00154467" w14:textId="77777777" w:rsidR="00853690" w:rsidRPr="00342021" w:rsidRDefault="00853690" w:rsidP="00853690">
            <w:pPr>
              <w:rPr>
                <w:rFonts w:ascii="Times New Roman" w:hAnsi="Times New Roman"/>
                <w:b/>
                <w:sz w:val="24"/>
                <w:szCs w:val="24"/>
              </w:rPr>
            </w:pPr>
            <w:r w:rsidRPr="00853690">
              <w:rPr>
                <w:rFonts w:ascii="Segoe UI" w:hAnsi="Segoe UI" w:cs="Segoe UI"/>
                <w:b/>
                <w:color w:val="404040"/>
                <w:sz w:val="18"/>
                <w:szCs w:val="18"/>
                <w:shd w:val="clear" w:color="auto" w:fill="FAFAFA"/>
              </w:rPr>
              <w:t> ГКП НА ПХВ "ЖЕТЫСУ ВОДОКАНАЛ" ГОСУДАРСТВЕННОГО УЧРЕЖДЕНИЯ "ОТДЕЛ ЖИЛИЩНО-КОММУНАЛЬНОГО ХОЗЯЙСТВА ГОРОДА ТАЛДЫКОРГАН</w:t>
            </w:r>
            <w:r>
              <w:rPr>
                <w:rFonts w:ascii="Segoe UI" w:hAnsi="Segoe UI" w:cs="Segoe UI"/>
                <w:color w:val="404040"/>
                <w:sz w:val="18"/>
                <w:szCs w:val="18"/>
                <w:shd w:val="clear" w:color="auto" w:fill="FAFAFA"/>
              </w:rPr>
              <w:t>"</w:t>
            </w:r>
          </w:p>
        </w:tc>
      </w:tr>
      <w:tr w:rsidR="00853690" w14:paraId="4F6ADC78" w14:textId="77777777" w:rsidTr="00853690">
        <w:tc>
          <w:tcPr>
            <w:tcW w:w="3654" w:type="dxa"/>
          </w:tcPr>
          <w:p w14:paraId="1F76F698" w14:textId="77777777" w:rsidR="00853690" w:rsidRPr="00853690" w:rsidRDefault="00853690" w:rsidP="00853690">
            <w:pPr>
              <w:spacing w:after="0"/>
              <w:rPr>
                <w:b/>
              </w:rPr>
            </w:pPr>
            <w:r w:rsidRPr="00853690">
              <w:rPr>
                <w:rFonts w:ascii="Times New Roman" w:hAnsi="Times New Roman"/>
                <w:b/>
                <w:snapToGrid w:val="0"/>
                <w:sz w:val="24"/>
                <w:szCs w:val="24"/>
              </w:rPr>
              <w:t>БСН</w:t>
            </w:r>
          </w:p>
        </w:tc>
        <w:tc>
          <w:tcPr>
            <w:tcW w:w="6240" w:type="dxa"/>
          </w:tcPr>
          <w:p w14:paraId="31DEE7AE" w14:textId="77777777" w:rsidR="00853690" w:rsidRPr="00853690" w:rsidRDefault="00853690" w:rsidP="00853690">
            <w:pPr>
              <w:spacing w:after="0"/>
              <w:rPr>
                <w:rFonts w:ascii="Times New Roman" w:hAnsi="Times New Roman"/>
                <w:b/>
                <w:sz w:val="24"/>
                <w:szCs w:val="24"/>
              </w:rPr>
            </w:pPr>
            <w:r w:rsidRPr="00853690">
              <w:rPr>
                <w:rFonts w:ascii="Segoe UI" w:hAnsi="Segoe UI" w:cs="Segoe UI"/>
                <w:b/>
                <w:color w:val="404040"/>
                <w:sz w:val="18"/>
                <w:szCs w:val="18"/>
                <w:shd w:val="clear" w:color="auto" w:fill="FAFAFA"/>
              </w:rPr>
              <w:t>070840006614</w:t>
            </w:r>
          </w:p>
        </w:tc>
      </w:tr>
      <w:tr w:rsidR="00853690" w:rsidRPr="007F4FF5" w14:paraId="4D5B17D1" w14:textId="77777777" w:rsidTr="00853690">
        <w:tc>
          <w:tcPr>
            <w:tcW w:w="3654" w:type="dxa"/>
          </w:tcPr>
          <w:p w14:paraId="5198D4C3" w14:textId="77777777" w:rsidR="00853690" w:rsidRPr="00C536DA" w:rsidRDefault="00853690" w:rsidP="00853690">
            <w:pPr>
              <w:spacing w:after="0"/>
              <w:rPr>
                <w:lang w:val="kk-KZ"/>
              </w:rPr>
            </w:pPr>
            <w:r w:rsidRPr="00725C77">
              <w:rPr>
                <w:rFonts w:ascii="Times New Roman" w:hAnsi="Times New Roman"/>
                <w:b/>
                <w:sz w:val="24"/>
                <w:szCs w:val="24"/>
              </w:rPr>
              <w:t>САҚТАНДЫРУ</w:t>
            </w:r>
            <w:r>
              <w:rPr>
                <w:rFonts w:ascii="Times New Roman" w:hAnsi="Times New Roman"/>
                <w:b/>
                <w:sz w:val="24"/>
                <w:szCs w:val="24"/>
                <w:lang w:val="kk-KZ"/>
              </w:rPr>
              <w:t xml:space="preserve"> КЕЗЕҢІ</w:t>
            </w:r>
          </w:p>
        </w:tc>
        <w:tc>
          <w:tcPr>
            <w:tcW w:w="6240" w:type="dxa"/>
            <w:vAlign w:val="center"/>
          </w:tcPr>
          <w:p w14:paraId="6F272FA1" w14:textId="77777777" w:rsidR="00853690" w:rsidRPr="00BD7F7E" w:rsidRDefault="00853690" w:rsidP="00853690">
            <w:pPr>
              <w:tabs>
                <w:tab w:val="left" w:pos="2268"/>
              </w:tabs>
              <w:spacing w:after="0"/>
              <w:jc w:val="both"/>
              <w:rPr>
                <w:rFonts w:ascii="Times New Roman" w:hAnsi="Times New Roman"/>
                <w:snapToGrid w:val="0"/>
                <w:sz w:val="24"/>
                <w:szCs w:val="24"/>
                <w:highlight w:val="green"/>
                <w:lang w:val="kk-KZ"/>
              </w:rPr>
            </w:pPr>
            <w:r w:rsidRPr="00AB1CF7">
              <w:rPr>
                <w:rFonts w:ascii="Times New Roman" w:hAnsi="Times New Roman"/>
                <w:color w:val="000000" w:themeColor="text1"/>
                <w:sz w:val="24"/>
                <w:szCs w:val="24"/>
                <w:lang w:val="en-US"/>
              </w:rPr>
              <w:t xml:space="preserve">12 </w:t>
            </w:r>
            <w:r w:rsidRPr="00AB1CF7">
              <w:rPr>
                <w:rFonts w:ascii="Times New Roman" w:hAnsi="Times New Roman"/>
                <w:color w:val="000000" w:themeColor="text1"/>
                <w:sz w:val="24"/>
                <w:szCs w:val="24"/>
                <w:lang w:val="kk-KZ"/>
              </w:rPr>
              <w:t xml:space="preserve">ай аралығында </w:t>
            </w:r>
          </w:p>
        </w:tc>
      </w:tr>
      <w:tr w:rsidR="00853690" w14:paraId="239C6485" w14:textId="77777777" w:rsidTr="00853690">
        <w:tc>
          <w:tcPr>
            <w:tcW w:w="3654" w:type="dxa"/>
          </w:tcPr>
          <w:p w14:paraId="3AAD8F28" w14:textId="77777777" w:rsidR="00853690" w:rsidRPr="00C536DA" w:rsidRDefault="00853690" w:rsidP="00853690">
            <w:pPr>
              <w:spacing w:after="0"/>
              <w:rPr>
                <w:lang w:val="kk-KZ"/>
              </w:rPr>
            </w:pPr>
            <w:r w:rsidRPr="00BB5DFB">
              <w:rPr>
                <w:rFonts w:ascii="Times New Roman" w:hAnsi="Times New Roman"/>
                <w:b/>
                <w:snapToGrid w:val="0"/>
                <w:sz w:val="24"/>
                <w:szCs w:val="24"/>
                <w:lang w:val="kk-KZ"/>
              </w:rPr>
              <w:t>САҚТАНДЫРУ</w:t>
            </w:r>
            <w:r>
              <w:rPr>
                <w:rFonts w:ascii="Times New Roman" w:hAnsi="Times New Roman"/>
                <w:b/>
                <w:snapToGrid w:val="0"/>
                <w:sz w:val="24"/>
                <w:szCs w:val="24"/>
                <w:lang w:val="kk-KZ"/>
              </w:rPr>
              <w:t xml:space="preserve"> НЫСАНЫ</w:t>
            </w:r>
          </w:p>
        </w:tc>
        <w:tc>
          <w:tcPr>
            <w:tcW w:w="6240" w:type="dxa"/>
          </w:tcPr>
          <w:p w14:paraId="2F59D064" w14:textId="77777777" w:rsidR="00853690" w:rsidRPr="009072C7" w:rsidRDefault="00853690" w:rsidP="00853690">
            <w:pPr>
              <w:tabs>
                <w:tab w:val="left" w:pos="2268"/>
              </w:tabs>
              <w:spacing w:after="0"/>
              <w:jc w:val="both"/>
              <w:rPr>
                <w:rFonts w:ascii="Times New Roman" w:hAnsi="Times New Roman"/>
                <w:snapToGrid w:val="0"/>
                <w:sz w:val="24"/>
                <w:szCs w:val="24"/>
              </w:rPr>
            </w:pPr>
            <w:r w:rsidRPr="00E30275">
              <w:rPr>
                <w:rFonts w:ascii="Times New Roman" w:hAnsi="Times New Roman"/>
                <w:snapToGrid w:val="0"/>
                <w:sz w:val="24"/>
                <w:szCs w:val="24"/>
                <w:lang w:val="kk-KZ"/>
              </w:rPr>
              <w:t xml:space="preserve">Зардап шеккен қызметкердің кінәсі болған не болмаған жағдайда, оның кәсіби еңбекке қабілеттілігінен айырылу не қайтыс болу дәрежесін белгілеуге әкеп соққан жазатайым оқиға нәтижесінде өмірі мен денсаулығына зиян келтірілген қызметкердің мүліктік мүддесі. </w:t>
            </w:r>
            <w:r w:rsidRPr="00B2587D">
              <w:rPr>
                <w:rFonts w:ascii="Times New Roman" w:hAnsi="Times New Roman"/>
                <w:snapToGrid w:val="0"/>
                <w:sz w:val="24"/>
                <w:szCs w:val="24"/>
              </w:rPr>
              <w:t>Сақтандырылған қызметкерлер-Қазақстан Республикасының заңнамасына сәйкес жұмысқа қабылданған қызметкерлер</w:t>
            </w:r>
          </w:p>
        </w:tc>
      </w:tr>
      <w:tr w:rsidR="00853690" w14:paraId="28EEEDFB" w14:textId="77777777" w:rsidTr="00853690">
        <w:tc>
          <w:tcPr>
            <w:tcW w:w="3654" w:type="dxa"/>
          </w:tcPr>
          <w:p w14:paraId="41C91423" w14:textId="77777777" w:rsidR="00853690" w:rsidRPr="00315E37" w:rsidRDefault="00853690" w:rsidP="00853690">
            <w:pPr>
              <w:tabs>
                <w:tab w:val="left" w:pos="2410"/>
              </w:tabs>
              <w:spacing w:after="0"/>
              <w:ind w:left="2410" w:hanging="2410"/>
              <w:rPr>
                <w:rFonts w:ascii="Times New Roman" w:hAnsi="Times New Roman"/>
                <w:b/>
                <w:snapToGrid w:val="0"/>
                <w:sz w:val="24"/>
                <w:szCs w:val="24"/>
              </w:rPr>
            </w:pPr>
            <w:r>
              <w:rPr>
                <w:rFonts w:ascii="Times New Roman" w:hAnsi="Times New Roman"/>
                <w:b/>
                <w:snapToGrid w:val="0"/>
                <w:sz w:val="24"/>
                <w:szCs w:val="24"/>
              </w:rPr>
              <w:t xml:space="preserve">ПАЙДА АЛУШЫ </w:t>
            </w:r>
          </w:p>
        </w:tc>
        <w:tc>
          <w:tcPr>
            <w:tcW w:w="6240" w:type="dxa"/>
            <w:vAlign w:val="center"/>
          </w:tcPr>
          <w:p w14:paraId="5A166A0A" w14:textId="77777777" w:rsidR="00853690" w:rsidRPr="001419B9" w:rsidRDefault="00853690" w:rsidP="00853690">
            <w:pPr>
              <w:tabs>
                <w:tab w:val="left" w:pos="2268"/>
              </w:tabs>
              <w:spacing w:after="0"/>
              <w:jc w:val="both"/>
              <w:rPr>
                <w:rFonts w:ascii="Times New Roman" w:hAnsi="Times New Roman"/>
                <w:snapToGrid w:val="0"/>
                <w:sz w:val="24"/>
                <w:szCs w:val="24"/>
              </w:rPr>
            </w:pPr>
            <w:r>
              <w:rPr>
                <w:rFonts w:ascii="Times New Roman" w:hAnsi="Times New Roman"/>
                <w:sz w:val="24"/>
                <w:szCs w:val="24"/>
              </w:rPr>
              <w:t xml:space="preserve"> </w:t>
            </w:r>
            <w:r>
              <w:rPr>
                <w:rFonts w:ascii="Times New Roman" w:hAnsi="Times New Roman"/>
                <w:snapToGrid w:val="0"/>
                <w:sz w:val="24"/>
                <w:szCs w:val="24"/>
              </w:rPr>
              <w:t>зардап шеккен қызметкер</w:t>
            </w:r>
            <w:r>
              <w:rPr>
                <w:rFonts w:ascii="Times New Roman" w:hAnsi="Times New Roman"/>
                <w:snapToGrid w:val="0"/>
                <w:sz w:val="24"/>
                <w:szCs w:val="24"/>
                <w:lang w:val="kk-KZ"/>
              </w:rPr>
              <w:t>і</w:t>
            </w:r>
            <w:r>
              <w:rPr>
                <w:rFonts w:ascii="Times New Roman" w:hAnsi="Times New Roman"/>
                <w:snapToGrid w:val="0"/>
                <w:sz w:val="24"/>
                <w:szCs w:val="24"/>
              </w:rPr>
              <w:t xml:space="preserve"> (ол қайтыс болған жағдайда – адам, Қазақстан Республикасының заңдарына сәйкес, қызметкердің қайтыс болуына байланысты зиянды өтеу құқығы)</w:t>
            </w:r>
          </w:p>
        </w:tc>
      </w:tr>
      <w:tr w:rsidR="00853690" w14:paraId="7DAA6F0B" w14:textId="77777777" w:rsidTr="00853690">
        <w:tc>
          <w:tcPr>
            <w:tcW w:w="3654" w:type="dxa"/>
            <w:tcBorders>
              <w:bottom w:val="single" w:sz="4" w:space="0" w:color="000000" w:themeColor="text1"/>
            </w:tcBorders>
          </w:tcPr>
          <w:p w14:paraId="712C82AF" w14:textId="77777777" w:rsidR="00853690" w:rsidRPr="00315E37" w:rsidRDefault="00853690" w:rsidP="00853690">
            <w:pPr>
              <w:spacing w:after="0"/>
              <w:rPr>
                <w:rFonts w:ascii="Times New Roman" w:hAnsi="Times New Roman"/>
                <w:b/>
                <w:snapToGrid w:val="0"/>
                <w:sz w:val="24"/>
                <w:szCs w:val="24"/>
              </w:rPr>
            </w:pPr>
            <w:r w:rsidRPr="00315E37">
              <w:rPr>
                <w:rFonts w:ascii="Times New Roman" w:hAnsi="Times New Roman"/>
                <w:b/>
                <w:snapToGrid w:val="0"/>
                <w:sz w:val="24"/>
                <w:szCs w:val="24"/>
              </w:rPr>
              <w:t>АУМАҒЫ</w:t>
            </w:r>
          </w:p>
        </w:tc>
        <w:tc>
          <w:tcPr>
            <w:tcW w:w="6240" w:type="dxa"/>
          </w:tcPr>
          <w:p w14:paraId="539E5EDF" w14:textId="77777777" w:rsidR="00853690" w:rsidRPr="001419B9" w:rsidRDefault="00853690" w:rsidP="00853690">
            <w:pPr>
              <w:pStyle w:val="a6"/>
              <w:spacing w:after="0"/>
              <w:ind w:left="0"/>
              <w:jc w:val="both"/>
              <w:rPr>
                <w:rFonts w:ascii="Times New Roman" w:hAnsi="Times New Roman"/>
                <w:snapToGrid w:val="0"/>
                <w:sz w:val="24"/>
                <w:szCs w:val="24"/>
              </w:rPr>
            </w:pPr>
            <w:r w:rsidRPr="001419B9">
              <w:rPr>
                <w:rFonts w:ascii="Times New Roman" w:hAnsi="Times New Roman"/>
                <w:snapToGrid w:val="0"/>
                <w:sz w:val="24"/>
                <w:szCs w:val="24"/>
              </w:rPr>
              <w:t>Қызметкердің өзінің еңбек (қызметтік) міндеттерін орындау аумағы</w:t>
            </w:r>
          </w:p>
        </w:tc>
      </w:tr>
      <w:tr w:rsidR="00853690" w:rsidRPr="00092940" w14:paraId="391E86F6" w14:textId="77777777" w:rsidTr="00853690">
        <w:trPr>
          <w:trHeight w:val="124"/>
        </w:trPr>
        <w:tc>
          <w:tcPr>
            <w:tcW w:w="3654" w:type="dxa"/>
            <w:tcBorders>
              <w:bottom w:val="nil"/>
            </w:tcBorders>
          </w:tcPr>
          <w:p w14:paraId="0E72F7A1" w14:textId="77777777" w:rsidR="00853690" w:rsidRDefault="00853690" w:rsidP="00853690">
            <w:pPr>
              <w:tabs>
                <w:tab w:val="left" w:pos="1418"/>
              </w:tabs>
              <w:spacing w:after="0"/>
              <w:rPr>
                <w:rFonts w:ascii="Times New Roman" w:hAnsi="Times New Roman"/>
                <w:b/>
                <w:snapToGrid w:val="0"/>
                <w:sz w:val="24"/>
                <w:szCs w:val="24"/>
              </w:rPr>
            </w:pPr>
            <w:r>
              <w:rPr>
                <w:rFonts w:ascii="Times New Roman" w:hAnsi="Times New Roman"/>
                <w:b/>
                <w:snapToGrid w:val="0"/>
                <w:sz w:val="24"/>
                <w:szCs w:val="24"/>
                <w:lang w:val="kk-KZ"/>
              </w:rPr>
              <w:t xml:space="preserve">ҚЫЗМЕТ </w:t>
            </w:r>
            <w:r>
              <w:rPr>
                <w:rFonts w:ascii="Times New Roman" w:hAnsi="Times New Roman"/>
                <w:b/>
                <w:snapToGrid w:val="0"/>
                <w:sz w:val="24"/>
                <w:szCs w:val="24"/>
              </w:rPr>
              <w:t>КӨРСЕТУ</w:t>
            </w:r>
            <w:r>
              <w:rPr>
                <w:rFonts w:ascii="Times New Roman" w:hAnsi="Times New Roman"/>
                <w:b/>
                <w:snapToGrid w:val="0"/>
                <w:sz w:val="24"/>
                <w:szCs w:val="24"/>
                <w:lang w:val="kk-KZ"/>
              </w:rPr>
              <w:t xml:space="preserve"> </w:t>
            </w:r>
            <w:r w:rsidRPr="00315E37">
              <w:rPr>
                <w:rFonts w:ascii="Times New Roman" w:hAnsi="Times New Roman"/>
                <w:b/>
                <w:snapToGrid w:val="0"/>
                <w:sz w:val="24"/>
                <w:szCs w:val="24"/>
              </w:rPr>
              <w:t>ШАРТТАРЫ</w:t>
            </w:r>
          </w:p>
          <w:p w14:paraId="6B928E10" w14:textId="77777777" w:rsidR="00853690" w:rsidRPr="00E459E6" w:rsidRDefault="00853690" w:rsidP="00853690">
            <w:pPr>
              <w:tabs>
                <w:tab w:val="left" w:pos="2410"/>
              </w:tabs>
              <w:spacing w:after="0"/>
              <w:ind w:left="2410" w:hanging="2410"/>
              <w:rPr>
                <w:rFonts w:ascii="Times New Roman" w:hAnsi="Times New Roman"/>
                <w:b/>
                <w:snapToGrid w:val="0"/>
                <w:sz w:val="24"/>
                <w:szCs w:val="24"/>
                <w:lang w:val="en-US"/>
              </w:rPr>
            </w:pPr>
          </w:p>
        </w:tc>
        <w:tc>
          <w:tcPr>
            <w:tcW w:w="6240" w:type="dxa"/>
          </w:tcPr>
          <w:p w14:paraId="7060ECF4" w14:textId="77777777" w:rsidR="00853690" w:rsidRPr="00E30275" w:rsidRDefault="00853690" w:rsidP="00853690">
            <w:pPr>
              <w:spacing w:after="0"/>
              <w:jc w:val="both"/>
              <w:rPr>
                <w:rFonts w:ascii="Times New Roman" w:hAnsi="Times New Roman"/>
                <w:b/>
                <w:sz w:val="24"/>
                <w:szCs w:val="24"/>
                <w:lang w:val="en-US"/>
              </w:rPr>
            </w:pPr>
            <w:r w:rsidRPr="00C50FCE">
              <w:rPr>
                <w:rFonts w:ascii="Times New Roman" w:hAnsi="Times New Roman"/>
                <w:b/>
                <w:sz w:val="24"/>
                <w:szCs w:val="24"/>
              </w:rPr>
              <w:t>Сақтандыру</w:t>
            </w:r>
            <w:r w:rsidRPr="00E30275">
              <w:rPr>
                <w:rFonts w:ascii="Times New Roman" w:hAnsi="Times New Roman"/>
                <w:b/>
                <w:sz w:val="24"/>
                <w:szCs w:val="24"/>
                <w:lang w:val="en-US"/>
              </w:rPr>
              <w:t xml:space="preserve"> </w:t>
            </w:r>
            <w:r w:rsidRPr="00C50FCE">
              <w:rPr>
                <w:rFonts w:ascii="Times New Roman" w:hAnsi="Times New Roman"/>
                <w:b/>
                <w:sz w:val="24"/>
                <w:szCs w:val="24"/>
              </w:rPr>
              <w:t>жағдайлары</w:t>
            </w:r>
            <w:r w:rsidRPr="00E30275">
              <w:rPr>
                <w:rFonts w:ascii="Times New Roman" w:hAnsi="Times New Roman"/>
                <w:b/>
                <w:sz w:val="24"/>
                <w:szCs w:val="24"/>
                <w:lang w:val="en-US"/>
              </w:rPr>
              <w:t>:</w:t>
            </w:r>
          </w:p>
          <w:p w14:paraId="516F3145" w14:textId="77777777" w:rsidR="00853690" w:rsidRPr="00C536DA" w:rsidRDefault="00853690" w:rsidP="00853690">
            <w:pPr>
              <w:pStyle w:val="a6"/>
              <w:spacing w:after="0"/>
              <w:ind w:left="0"/>
              <w:jc w:val="both"/>
              <w:rPr>
                <w:rFonts w:ascii="Times New Roman" w:hAnsi="Times New Roman"/>
                <w:sz w:val="24"/>
                <w:szCs w:val="24"/>
                <w:lang w:val="kk-KZ"/>
              </w:rPr>
            </w:pPr>
            <w:r w:rsidRPr="00C536DA">
              <w:rPr>
                <w:rFonts w:ascii="Times New Roman" w:hAnsi="Times New Roman"/>
                <w:sz w:val="24"/>
                <w:szCs w:val="24"/>
              </w:rPr>
              <w:t>Зиянды</w:t>
            </w:r>
            <w:r w:rsidRPr="00E30275">
              <w:rPr>
                <w:rFonts w:ascii="Times New Roman" w:hAnsi="Times New Roman"/>
                <w:sz w:val="24"/>
                <w:szCs w:val="24"/>
                <w:lang w:val="en-US"/>
              </w:rPr>
              <w:t xml:space="preserve"> </w:t>
            </w:r>
            <w:r w:rsidRPr="00C536DA">
              <w:rPr>
                <w:rFonts w:ascii="Times New Roman" w:hAnsi="Times New Roman"/>
                <w:sz w:val="24"/>
                <w:szCs w:val="24"/>
              </w:rPr>
              <w:t>және</w:t>
            </w:r>
            <w:r w:rsidRPr="00E30275">
              <w:rPr>
                <w:rFonts w:ascii="Times New Roman" w:hAnsi="Times New Roman"/>
                <w:sz w:val="24"/>
                <w:szCs w:val="24"/>
                <w:lang w:val="en-US"/>
              </w:rPr>
              <w:t xml:space="preserve"> (</w:t>
            </w:r>
            <w:r w:rsidRPr="00C536DA">
              <w:rPr>
                <w:rFonts w:ascii="Times New Roman" w:hAnsi="Times New Roman"/>
                <w:sz w:val="24"/>
                <w:szCs w:val="24"/>
              </w:rPr>
              <w:t>немесе</w:t>
            </w:r>
            <w:r w:rsidRPr="00E30275">
              <w:rPr>
                <w:rFonts w:ascii="Times New Roman" w:hAnsi="Times New Roman"/>
                <w:sz w:val="24"/>
                <w:szCs w:val="24"/>
                <w:lang w:val="en-US"/>
              </w:rPr>
              <w:t xml:space="preserve">) </w:t>
            </w:r>
            <w:r w:rsidRPr="00C536DA">
              <w:rPr>
                <w:rFonts w:ascii="Times New Roman" w:hAnsi="Times New Roman"/>
                <w:sz w:val="24"/>
                <w:szCs w:val="24"/>
              </w:rPr>
              <w:t>қауіпті</w:t>
            </w:r>
            <w:r w:rsidRPr="00E30275">
              <w:rPr>
                <w:rFonts w:ascii="Times New Roman" w:hAnsi="Times New Roman"/>
                <w:sz w:val="24"/>
                <w:szCs w:val="24"/>
                <w:lang w:val="en-US"/>
              </w:rPr>
              <w:t xml:space="preserve"> </w:t>
            </w:r>
            <w:r w:rsidRPr="00C536DA">
              <w:rPr>
                <w:rFonts w:ascii="Times New Roman" w:hAnsi="Times New Roman"/>
                <w:sz w:val="24"/>
                <w:szCs w:val="24"/>
              </w:rPr>
              <w:t>өндірістік</w:t>
            </w:r>
            <w:r w:rsidRPr="00E30275">
              <w:rPr>
                <w:rFonts w:ascii="Times New Roman" w:hAnsi="Times New Roman"/>
                <w:sz w:val="24"/>
                <w:szCs w:val="24"/>
                <w:lang w:val="en-US"/>
              </w:rPr>
              <w:t xml:space="preserve"> </w:t>
            </w:r>
            <w:r w:rsidRPr="00C536DA">
              <w:rPr>
                <w:rFonts w:ascii="Times New Roman" w:hAnsi="Times New Roman"/>
                <w:sz w:val="24"/>
                <w:szCs w:val="24"/>
              </w:rPr>
              <w:t>фактордың</w:t>
            </w:r>
            <w:r w:rsidRPr="00E30275">
              <w:rPr>
                <w:rFonts w:ascii="Times New Roman" w:hAnsi="Times New Roman"/>
                <w:sz w:val="24"/>
                <w:szCs w:val="24"/>
                <w:lang w:val="en-US"/>
              </w:rPr>
              <w:t xml:space="preserve"> </w:t>
            </w:r>
            <w:r w:rsidRPr="00C536DA">
              <w:rPr>
                <w:rFonts w:ascii="Times New Roman" w:hAnsi="Times New Roman"/>
                <w:sz w:val="24"/>
                <w:szCs w:val="24"/>
              </w:rPr>
              <w:t>әсер</w:t>
            </w:r>
            <w:r w:rsidRPr="00E30275">
              <w:rPr>
                <w:rFonts w:ascii="Times New Roman" w:hAnsi="Times New Roman"/>
                <w:sz w:val="24"/>
                <w:szCs w:val="24"/>
                <w:lang w:val="en-US"/>
              </w:rPr>
              <w:t xml:space="preserve"> </w:t>
            </w:r>
            <w:r w:rsidRPr="00C536DA">
              <w:rPr>
                <w:rFonts w:ascii="Times New Roman" w:hAnsi="Times New Roman"/>
                <w:sz w:val="24"/>
                <w:szCs w:val="24"/>
              </w:rPr>
              <w:t>етуі</w:t>
            </w:r>
            <w:r w:rsidRPr="00E30275">
              <w:rPr>
                <w:rFonts w:ascii="Times New Roman" w:hAnsi="Times New Roman"/>
                <w:sz w:val="24"/>
                <w:szCs w:val="24"/>
                <w:lang w:val="en-US"/>
              </w:rPr>
              <w:t xml:space="preserve"> </w:t>
            </w:r>
            <w:r w:rsidRPr="00C536DA">
              <w:rPr>
                <w:rFonts w:ascii="Times New Roman" w:hAnsi="Times New Roman"/>
                <w:sz w:val="24"/>
                <w:szCs w:val="24"/>
              </w:rPr>
              <w:t>нәтижесінде</w:t>
            </w:r>
            <w:r w:rsidRPr="00E30275">
              <w:rPr>
                <w:rFonts w:ascii="Times New Roman" w:hAnsi="Times New Roman"/>
                <w:sz w:val="24"/>
                <w:szCs w:val="24"/>
                <w:lang w:val="en-US"/>
              </w:rPr>
              <w:t xml:space="preserve"> </w:t>
            </w:r>
            <w:r w:rsidRPr="00C536DA">
              <w:rPr>
                <w:rFonts w:ascii="Times New Roman" w:hAnsi="Times New Roman"/>
                <w:sz w:val="24"/>
                <w:szCs w:val="24"/>
              </w:rPr>
              <w:t>қызметкермен</w:t>
            </w:r>
            <w:r w:rsidRPr="00E30275">
              <w:rPr>
                <w:rFonts w:ascii="Times New Roman" w:hAnsi="Times New Roman"/>
                <w:sz w:val="24"/>
                <w:szCs w:val="24"/>
                <w:lang w:val="en-US"/>
              </w:rPr>
              <w:t xml:space="preserve"> (</w:t>
            </w:r>
            <w:r w:rsidRPr="00C536DA">
              <w:rPr>
                <w:rFonts w:ascii="Times New Roman" w:hAnsi="Times New Roman"/>
                <w:sz w:val="24"/>
                <w:szCs w:val="24"/>
              </w:rPr>
              <w:t>қызметкерлермен</w:t>
            </w:r>
            <w:r w:rsidRPr="00E30275">
              <w:rPr>
                <w:rFonts w:ascii="Times New Roman" w:hAnsi="Times New Roman"/>
                <w:sz w:val="24"/>
                <w:szCs w:val="24"/>
                <w:lang w:val="en-US"/>
              </w:rPr>
              <w:t xml:space="preserve">) </w:t>
            </w:r>
            <w:r w:rsidRPr="00C536DA">
              <w:rPr>
                <w:rFonts w:ascii="Times New Roman" w:hAnsi="Times New Roman"/>
                <w:sz w:val="24"/>
                <w:szCs w:val="24"/>
              </w:rPr>
              <w:t>еңбек</w:t>
            </w:r>
            <w:r w:rsidRPr="00E30275">
              <w:rPr>
                <w:rFonts w:ascii="Times New Roman" w:hAnsi="Times New Roman"/>
                <w:sz w:val="24"/>
                <w:szCs w:val="24"/>
                <w:lang w:val="en-US"/>
              </w:rPr>
              <w:t xml:space="preserve"> </w:t>
            </w:r>
            <w:r w:rsidRPr="00C536DA">
              <w:rPr>
                <w:rFonts w:ascii="Times New Roman" w:hAnsi="Times New Roman"/>
                <w:sz w:val="24"/>
                <w:szCs w:val="24"/>
              </w:rPr>
              <w:t>қызметтік</w:t>
            </w:r>
            <w:r w:rsidRPr="00E30275">
              <w:rPr>
                <w:rFonts w:ascii="Times New Roman" w:hAnsi="Times New Roman"/>
                <w:sz w:val="24"/>
                <w:szCs w:val="24"/>
                <w:lang w:val="en-US"/>
              </w:rPr>
              <w:t xml:space="preserve"> </w:t>
            </w:r>
            <w:r w:rsidRPr="00C536DA">
              <w:rPr>
                <w:rFonts w:ascii="Times New Roman" w:hAnsi="Times New Roman"/>
                <w:sz w:val="24"/>
                <w:szCs w:val="24"/>
              </w:rPr>
              <w:t>міндеттерін</w:t>
            </w:r>
            <w:r w:rsidRPr="00E30275">
              <w:rPr>
                <w:rFonts w:ascii="Times New Roman" w:hAnsi="Times New Roman"/>
                <w:sz w:val="24"/>
                <w:szCs w:val="24"/>
                <w:lang w:val="en-US"/>
              </w:rPr>
              <w:t xml:space="preserve"> </w:t>
            </w:r>
            <w:r w:rsidRPr="00C536DA">
              <w:rPr>
                <w:rFonts w:ascii="Times New Roman" w:hAnsi="Times New Roman"/>
                <w:sz w:val="24"/>
                <w:szCs w:val="24"/>
              </w:rPr>
              <w:t>атқару</w:t>
            </w:r>
            <w:r w:rsidRPr="00E30275">
              <w:rPr>
                <w:rFonts w:ascii="Times New Roman" w:hAnsi="Times New Roman"/>
                <w:sz w:val="24"/>
                <w:szCs w:val="24"/>
                <w:lang w:val="en-US"/>
              </w:rPr>
              <w:t xml:space="preserve"> </w:t>
            </w:r>
            <w:r w:rsidRPr="00C536DA">
              <w:rPr>
                <w:rFonts w:ascii="Times New Roman" w:hAnsi="Times New Roman"/>
                <w:sz w:val="24"/>
                <w:szCs w:val="24"/>
              </w:rPr>
              <w:t>кезінде</w:t>
            </w:r>
            <w:r w:rsidRPr="00E30275">
              <w:rPr>
                <w:rFonts w:ascii="Times New Roman" w:hAnsi="Times New Roman"/>
                <w:sz w:val="24"/>
                <w:szCs w:val="24"/>
                <w:lang w:val="en-US"/>
              </w:rPr>
              <w:t xml:space="preserve"> </w:t>
            </w:r>
            <w:r w:rsidRPr="00C536DA">
              <w:rPr>
                <w:rFonts w:ascii="Times New Roman" w:hAnsi="Times New Roman"/>
                <w:sz w:val="24"/>
                <w:szCs w:val="24"/>
              </w:rPr>
              <w:t>болған</w:t>
            </w:r>
            <w:r w:rsidRPr="00E30275">
              <w:rPr>
                <w:rFonts w:ascii="Times New Roman" w:hAnsi="Times New Roman"/>
                <w:sz w:val="24"/>
                <w:szCs w:val="24"/>
                <w:lang w:val="en-US"/>
              </w:rPr>
              <w:t xml:space="preserve"> </w:t>
            </w:r>
            <w:r w:rsidRPr="00C536DA">
              <w:rPr>
                <w:rFonts w:ascii="Times New Roman" w:hAnsi="Times New Roman"/>
                <w:sz w:val="24"/>
                <w:szCs w:val="24"/>
              </w:rPr>
              <w:t>еңбек</w:t>
            </w:r>
            <w:r w:rsidRPr="00E30275">
              <w:rPr>
                <w:rFonts w:ascii="Times New Roman" w:hAnsi="Times New Roman"/>
                <w:sz w:val="24"/>
                <w:szCs w:val="24"/>
                <w:lang w:val="en-US"/>
              </w:rPr>
              <w:t xml:space="preserve"> (</w:t>
            </w:r>
            <w:r w:rsidRPr="00C536DA">
              <w:rPr>
                <w:rFonts w:ascii="Times New Roman" w:hAnsi="Times New Roman"/>
                <w:sz w:val="24"/>
                <w:szCs w:val="24"/>
              </w:rPr>
              <w:t>қызметтік</w:t>
            </w:r>
            <w:r w:rsidRPr="00E30275">
              <w:rPr>
                <w:rFonts w:ascii="Times New Roman" w:hAnsi="Times New Roman"/>
                <w:sz w:val="24"/>
                <w:szCs w:val="24"/>
                <w:lang w:val="en-US"/>
              </w:rPr>
              <w:t xml:space="preserve">) </w:t>
            </w:r>
            <w:r w:rsidRPr="00C536DA">
              <w:rPr>
                <w:rFonts w:ascii="Times New Roman" w:hAnsi="Times New Roman"/>
                <w:sz w:val="24"/>
                <w:szCs w:val="24"/>
              </w:rPr>
              <w:t>міндеттерін</w:t>
            </w:r>
            <w:r w:rsidRPr="00E30275">
              <w:rPr>
                <w:rFonts w:ascii="Times New Roman" w:hAnsi="Times New Roman"/>
                <w:sz w:val="24"/>
                <w:szCs w:val="24"/>
                <w:lang w:val="en-US"/>
              </w:rPr>
              <w:t xml:space="preserve"> </w:t>
            </w:r>
            <w:r w:rsidRPr="00C536DA">
              <w:rPr>
                <w:rFonts w:ascii="Times New Roman" w:hAnsi="Times New Roman"/>
                <w:sz w:val="24"/>
                <w:szCs w:val="24"/>
              </w:rPr>
              <w:t>атқару</w:t>
            </w:r>
            <w:r w:rsidRPr="00E30275">
              <w:rPr>
                <w:rFonts w:ascii="Times New Roman" w:hAnsi="Times New Roman"/>
                <w:sz w:val="24"/>
                <w:szCs w:val="24"/>
                <w:lang w:val="en-US"/>
              </w:rPr>
              <w:t xml:space="preserve"> </w:t>
            </w:r>
            <w:r w:rsidRPr="00C536DA">
              <w:rPr>
                <w:rFonts w:ascii="Times New Roman" w:hAnsi="Times New Roman"/>
                <w:sz w:val="24"/>
                <w:szCs w:val="24"/>
              </w:rPr>
              <w:t>кезінде</w:t>
            </w:r>
            <w:r w:rsidRPr="00E30275">
              <w:rPr>
                <w:rFonts w:ascii="Times New Roman" w:hAnsi="Times New Roman"/>
                <w:sz w:val="24"/>
                <w:szCs w:val="24"/>
                <w:lang w:val="en-US"/>
              </w:rPr>
              <w:t xml:space="preserve"> </w:t>
            </w:r>
            <w:r w:rsidRPr="00C536DA">
              <w:rPr>
                <w:rFonts w:ascii="Times New Roman" w:hAnsi="Times New Roman"/>
                <w:sz w:val="24"/>
                <w:szCs w:val="24"/>
              </w:rPr>
              <w:t>жазатайым</w:t>
            </w:r>
            <w:r w:rsidRPr="00E30275">
              <w:rPr>
                <w:rFonts w:ascii="Times New Roman" w:hAnsi="Times New Roman"/>
                <w:sz w:val="24"/>
                <w:szCs w:val="24"/>
                <w:lang w:val="en-US"/>
              </w:rPr>
              <w:t xml:space="preserve"> </w:t>
            </w:r>
            <w:r w:rsidRPr="00C536DA">
              <w:rPr>
                <w:rFonts w:ascii="Times New Roman" w:hAnsi="Times New Roman"/>
                <w:sz w:val="24"/>
                <w:szCs w:val="24"/>
              </w:rPr>
              <w:t>оқиғаның</w:t>
            </w:r>
            <w:r w:rsidRPr="00E30275">
              <w:rPr>
                <w:rFonts w:ascii="Times New Roman" w:hAnsi="Times New Roman"/>
                <w:sz w:val="24"/>
                <w:szCs w:val="24"/>
                <w:lang w:val="en-US"/>
              </w:rPr>
              <w:t xml:space="preserve"> (</w:t>
            </w:r>
            <w:r w:rsidRPr="00C536DA">
              <w:rPr>
                <w:rFonts w:ascii="Times New Roman" w:hAnsi="Times New Roman"/>
                <w:sz w:val="24"/>
                <w:szCs w:val="24"/>
              </w:rPr>
              <w:t>жазатайым</w:t>
            </w:r>
            <w:r w:rsidRPr="00E30275">
              <w:rPr>
                <w:rFonts w:ascii="Times New Roman" w:hAnsi="Times New Roman"/>
                <w:sz w:val="24"/>
                <w:szCs w:val="24"/>
                <w:lang w:val="en-US"/>
              </w:rPr>
              <w:t xml:space="preserve"> </w:t>
            </w:r>
            <w:r w:rsidRPr="00C536DA">
              <w:rPr>
                <w:rFonts w:ascii="Times New Roman" w:hAnsi="Times New Roman"/>
                <w:sz w:val="24"/>
                <w:szCs w:val="24"/>
              </w:rPr>
              <w:t>оқиғаның</w:t>
            </w:r>
            <w:r w:rsidRPr="00E30275">
              <w:rPr>
                <w:rFonts w:ascii="Times New Roman" w:hAnsi="Times New Roman"/>
                <w:sz w:val="24"/>
                <w:szCs w:val="24"/>
                <w:lang w:val="en-US"/>
              </w:rPr>
              <w:t xml:space="preserve">) </w:t>
            </w:r>
            <w:r w:rsidRPr="00C536DA">
              <w:rPr>
                <w:rFonts w:ascii="Times New Roman" w:hAnsi="Times New Roman"/>
                <w:sz w:val="24"/>
                <w:szCs w:val="24"/>
              </w:rPr>
              <w:t>басталу</w:t>
            </w:r>
            <w:r w:rsidRPr="00E30275">
              <w:rPr>
                <w:rFonts w:ascii="Times New Roman" w:hAnsi="Times New Roman"/>
                <w:sz w:val="24"/>
                <w:szCs w:val="24"/>
                <w:lang w:val="en-US"/>
              </w:rPr>
              <w:t xml:space="preserve"> </w:t>
            </w:r>
            <w:r w:rsidRPr="00C536DA">
              <w:rPr>
                <w:rFonts w:ascii="Times New Roman" w:hAnsi="Times New Roman"/>
                <w:sz w:val="24"/>
                <w:szCs w:val="24"/>
              </w:rPr>
              <w:t>фактісі</w:t>
            </w:r>
            <w:r>
              <w:rPr>
                <w:rFonts w:ascii="Times New Roman" w:hAnsi="Times New Roman"/>
                <w:sz w:val="24"/>
                <w:szCs w:val="24"/>
                <w:lang w:val="kk-KZ"/>
              </w:rPr>
              <w:t xml:space="preserve">, </w:t>
            </w:r>
            <w:r w:rsidRPr="00C536DA">
              <w:rPr>
                <w:rFonts w:ascii="Times New Roman" w:hAnsi="Times New Roman"/>
                <w:sz w:val="24"/>
                <w:szCs w:val="24"/>
                <w:lang w:val="kk-KZ"/>
              </w:rPr>
              <w:t>оның ішінде өндірістік жарақат, денсаулығының кенеттен нашарлауы немесе улану салдарынан қызметкердің кәсіптік еңбекке қабілеттілігінен айырылу, кәсіптік ауруға шалдығу не қайтыс болу дәрежесін белгілеуге әкеп соққан радиация немесе радиоактивті залалдану</w:t>
            </w:r>
          </w:p>
          <w:p w14:paraId="31C1FBCF" w14:textId="77777777" w:rsidR="00853690" w:rsidRPr="00E30275" w:rsidRDefault="00853690" w:rsidP="00853690">
            <w:pPr>
              <w:pStyle w:val="a6"/>
              <w:spacing w:after="0"/>
              <w:ind w:left="0"/>
              <w:jc w:val="both"/>
              <w:rPr>
                <w:rFonts w:ascii="Times New Roman" w:hAnsi="Times New Roman"/>
                <w:b/>
                <w:sz w:val="24"/>
                <w:szCs w:val="24"/>
                <w:lang w:val="kk-KZ"/>
              </w:rPr>
            </w:pPr>
            <w:r w:rsidRPr="00E30275">
              <w:rPr>
                <w:rFonts w:ascii="Times New Roman" w:hAnsi="Times New Roman"/>
                <w:b/>
                <w:sz w:val="24"/>
                <w:szCs w:val="24"/>
                <w:lang w:val="kk-KZ"/>
              </w:rPr>
              <w:t>Сақтандырушы</w:t>
            </w:r>
            <w:r>
              <w:rPr>
                <w:rFonts w:ascii="Times New Roman" w:hAnsi="Times New Roman"/>
                <w:b/>
                <w:sz w:val="24"/>
                <w:szCs w:val="24"/>
                <w:lang w:val="kk-KZ"/>
              </w:rPr>
              <w:t xml:space="preserve"> мыналарға </w:t>
            </w:r>
            <w:r w:rsidRPr="00E30275">
              <w:rPr>
                <w:rFonts w:ascii="Times New Roman" w:hAnsi="Times New Roman"/>
                <w:b/>
                <w:sz w:val="24"/>
                <w:szCs w:val="24"/>
                <w:lang w:val="kk-KZ"/>
              </w:rPr>
              <w:t xml:space="preserve"> міндетті:</w:t>
            </w:r>
          </w:p>
          <w:p w14:paraId="79E60292" w14:textId="77777777" w:rsidR="00853690" w:rsidRPr="00E30275" w:rsidRDefault="00853690" w:rsidP="00853690">
            <w:pPr>
              <w:pStyle w:val="a6"/>
              <w:numPr>
                <w:ilvl w:val="0"/>
                <w:numId w:val="2"/>
              </w:numPr>
              <w:tabs>
                <w:tab w:val="left" w:pos="479"/>
              </w:tabs>
              <w:spacing w:after="0" w:line="240" w:lineRule="auto"/>
              <w:ind w:left="0" w:firstLine="337"/>
              <w:jc w:val="both"/>
              <w:rPr>
                <w:rStyle w:val="s0"/>
                <w:rFonts w:ascii="Times New Roman" w:hAnsi="Times New Roman"/>
                <w:color w:val="000000"/>
                <w:sz w:val="24"/>
                <w:szCs w:val="24"/>
                <w:shd w:val="clear" w:color="auto" w:fill="FFFFFF"/>
                <w:lang w:val="kk-KZ"/>
              </w:rPr>
            </w:pPr>
            <w:r w:rsidRPr="00E30275">
              <w:rPr>
                <w:rFonts w:ascii="Times New Roman" w:hAnsi="Times New Roman"/>
                <w:color w:val="000000"/>
                <w:sz w:val="24"/>
                <w:szCs w:val="24"/>
                <w:shd w:val="clear" w:color="auto" w:fill="FFFFFF"/>
                <w:lang w:val="kk-KZ"/>
              </w:rPr>
              <w:t>сақтандыру жағдайы басталған кезде қызметкерді жазатайым оқиғалардан міндетті сақтандыру заңына және шартына сәйкес сақтандыру төлемін және жерлеуге арналған шығыстарды өтеуді жүргізу;</w:t>
            </w:r>
          </w:p>
          <w:p w14:paraId="07FD9B18" w14:textId="77777777" w:rsidR="00853690" w:rsidRPr="00E30275" w:rsidRDefault="00853690" w:rsidP="00853690">
            <w:pPr>
              <w:pStyle w:val="a6"/>
              <w:numPr>
                <w:ilvl w:val="0"/>
                <w:numId w:val="2"/>
              </w:numPr>
              <w:tabs>
                <w:tab w:val="left" w:pos="479"/>
              </w:tabs>
              <w:spacing w:after="0" w:line="240" w:lineRule="auto"/>
              <w:ind w:left="0" w:firstLine="337"/>
              <w:jc w:val="both"/>
              <w:rPr>
                <w:rFonts w:ascii="Times New Roman" w:hAnsi="Times New Roman"/>
                <w:color w:val="000000"/>
                <w:sz w:val="24"/>
                <w:szCs w:val="24"/>
                <w:shd w:val="clear" w:color="auto" w:fill="FFFFFF"/>
                <w:lang w:val="kk-KZ"/>
              </w:rPr>
            </w:pPr>
            <w:r w:rsidRPr="00E30275">
              <w:rPr>
                <w:rFonts w:ascii="Times New Roman" w:hAnsi="Times New Roman"/>
                <w:color w:val="000000"/>
                <w:sz w:val="24"/>
                <w:szCs w:val="24"/>
                <w:shd w:val="clear" w:color="auto" w:fill="FFFFFF"/>
                <w:lang w:val="kk-KZ"/>
              </w:rPr>
              <w:t>өз қызметі нәтижесінде алынған сақтанушы және пайда алушы туралы мәліметтердің құпиялылығын қамтамасыз ету;</w:t>
            </w:r>
          </w:p>
          <w:p w14:paraId="2733AB88" w14:textId="77777777" w:rsidR="00853690" w:rsidRPr="00CC10AE" w:rsidRDefault="00853690" w:rsidP="00853690">
            <w:pPr>
              <w:pStyle w:val="a6"/>
              <w:numPr>
                <w:ilvl w:val="0"/>
                <w:numId w:val="2"/>
              </w:numPr>
              <w:tabs>
                <w:tab w:val="left" w:pos="479"/>
              </w:tabs>
              <w:spacing w:after="0" w:line="240" w:lineRule="auto"/>
              <w:ind w:left="0" w:firstLine="337"/>
              <w:jc w:val="both"/>
              <w:rPr>
                <w:rFonts w:ascii="Times New Roman" w:hAnsi="Times New Roman"/>
                <w:color w:val="000000"/>
                <w:sz w:val="24"/>
                <w:szCs w:val="24"/>
                <w:shd w:val="clear" w:color="auto" w:fill="FFFFFF"/>
                <w:lang w:val="kk-KZ"/>
              </w:rPr>
            </w:pPr>
            <w:r w:rsidRPr="00CC10AE">
              <w:rPr>
                <w:rFonts w:ascii="Times New Roman" w:hAnsi="Times New Roman"/>
                <w:color w:val="000000"/>
                <w:sz w:val="24"/>
                <w:szCs w:val="24"/>
                <w:shd w:val="clear" w:color="auto" w:fill="FFFFFF"/>
                <w:lang w:val="kk-KZ"/>
              </w:rPr>
              <w:t xml:space="preserve">сақтандыру төлемінен бас тарту туралы шешім қабылданған жағдайда пайда алушыға өтінішті және </w:t>
            </w:r>
            <w:r w:rsidRPr="00CC10AE">
              <w:rPr>
                <w:rFonts w:ascii="Times New Roman" w:hAnsi="Times New Roman"/>
                <w:color w:val="000000"/>
                <w:sz w:val="24"/>
                <w:szCs w:val="24"/>
                <w:shd w:val="clear" w:color="auto" w:fill="FFFFFF"/>
                <w:lang w:val="kk-KZ"/>
              </w:rPr>
              <w:lastRenderedPageBreak/>
              <w:t>«</w:t>
            </w:r>
            <w:r w:rsidRPr="00C536DA">
              <w:rPr>
                <w:rFonts w:ascii="Times New Roman" w:hAnsi="Times New Roman"/>
                <w:sz w:val="24"/>
                <w:szCs w:val="24"/>
                <w:shd w:val="clear" w:color="auto" w:fill="FFFFFF"/>
                <w:lang w:val="kk-KZ"/>
              </w:rPr>
              <w:t>Қ</w:t>
            </w:r>
            <w:r w:rsidRPr="00CC10AE">
              <w:rPr>
                <w:rFonts w:ascii="Times New Roman" w:hAnsi="Times New Roman"/>
                <w:sz w:val="24"/>
                <w:szCs w:val="24"/>
                <w:shd w:val="clear" w:color="auto" w:fill="FFFFFF"/>
                <w:lang w:val="kk-KZ"/>
              </w:rPr>
              <w:t xml:space="preserve">ызметкерді </w:t>
            </w:r>
            <w:hyperlink r:id="rId7" w:anchor="sub_id=200200" w:tgtFrame="_parent" w:tooltip="Закон Республики Казахстан от 7 февраля 2005 года № 30-III " w:history="1">
              <w:r w:rsidRPr="00CC10AE">
                <w:rPr>
                  <w:rStyle w:val="a7"/>
                  <w:rFonts w:ascii="Times New Roman" w:hAnsi="Times New Roman"/>
                  <w:sz w:val="24"/>
                  <w:szCs w:val="24"/>
                  <w:shd w:val="clear" w:color="auto" w:fill="FFFFFF"/>
                  <w:lang w:val="kk-KZ"/>
                </w:rPr>
                <w:t>еңбек (қызметтік) міндеттерін атқарған кезде оны жазатайым оқиғалардан міндетті сақтандыру туралы» Заңның (бұдан әрі – Заң)</w:t>
              </w:r>
              <w:r w:rsidRPr="00CC10AE">
                <w:rPr>
                  <w:rStyle w:val="a7"/>
                  <w:rFonts w:ascii="Times New Roman" w:hAnsi="Times New Roman"/>
                  <w:color w:val="000080"/>
                  <w:sz w:val="24"/>
                  <w:szCs w:val="24"/>
                  <w:shd w:val="clear" w:color="auto" w:fill="FFFFFF"/>
                  <w:lang w:val="kk-KZ"/>
                </w:rPr>
                <w:t xml:space="preserve"> </w:t>
              </w:r>
            </w:hyperlink>
            <w:r w:rsidRPr="00CC10AE">
              <w:rPr>
                <w:rFonts w:ascii="Times New Roman" w:hAnsi="Times New Roman"/>
                <w:bCs/>
                <w:sz w:val="24"/>
                <w:szCs w:val="24"/>
                <w:lang w:val="kk-KZ"/>
              </w:rPr>
              <w:t>20-бабының 2-тармағында</w:t>
            </w:r>
            <w:r w:rsidRPr="00CC10AE">
              <w:rPr>
                <w:rFonts w:ascii="Times New Roman" w:hAnsi="Times New Roman"/>
                <w:color w:val="000000"/>
                <w:sz w:val="24"/>
                <w:szCs w:val="24"/>
                <w:shd w:val="clear" w:color="auto" w:fill="FFFFFF"/>
                <w:lang w:val="kk-KZ"/>
              </w:rPr>
              <w:t xml:space="preserve"> көзделген барлық құжаттарды алған күннен бастап жеті жұмыс күні ішінде жазбаша нысанда бас тарту себептерінің дәлелді негіздемесін жіберу;</w:t>
            </w:r>
          </w:p>
          <w:p w14:paraId="044842A6" w14:textId="77777777" w:rsidR="00853690" w:rsidRPr="00CC10AE" w:rsidRDefault="00853690" w:rsidP="00853690">
            <w:pPr>
              <w:pStyle w:val="a6"/>
              <w:numPr>
                <w:ilvl w:val="0"/>
                <w:numId w:val="2"/>
              </w:numPr>
              <w:tabs>
                <w:tab w:val="left" w:pos="479"/>
              </w:tabs>
              <w:spacing w:after="0" w:line="240" w:lineRule="auto"/>
              <w:ind w:left="0" w:firstLine="337"/>
              <w:jc w:val="both"/>
              <w:rPr>
                <w:rFonts w:ascii="Times New Roman" w:hAnsi="Times New Roman"/>
                <w:color w:val="000000"/>
                <w:sz w:val="24"/>
                <w:szCs w:val="24"/>
                <w:shd w:val="clear" w:color="auto" w:fill="FFFFFF"/>
                <w:lang w:val="kk-KZ"/>
              </w:rPr>
            </w:pPr>
            <w:r w:rsidRPr="00CC10AE">
              <w:rPr>
                <w:rFonts w:ascii="Times New Roman" w:hAnsi="Times New Roman"/>
                <w:color w:val="000000"/>
                <w:sz w:val="24"/>
                <w:szCs w:val="24"/>
                <w:shd w:val="clear" w:color="auto" w:fill="FFFFFF"/>
                <w:lang w:val="kk-KZ"/>
              </w:rPr>
              <w:t xml:space="preserve">Заңның </w:t>
            </w:r>
            <w:hyperlink r:id="rId8" w:anchor="sub_id=190000" w:tgtFrame="_parent" w:tooltip="Закон Республики Казахстан от 7 февраля 2005 года № 30-III " w:history="1">
              <w:r w:rsidRPr="00CC10AE">
                <w:rPr>
                  <w:rStyle w:val="a7"/>
                  <w:rFonts w:ascii="Times New Roman" w:hAnsi="Times New Roman"/>
                  <w:color w:val="000080"/>
                  <w:sz w:val="24"/>
                  <w:szCs w:val="24"/>
                  <w:shd w:val="clear" w:color="auto" w:fill="FFFFFF"/>
                  <w:lang w:val="kk-KZ"/>
                </w:rPr>
                <w:t>19-бабының 1-тармағында</w:t>
              </w:r>
            </w:hyperlink>
            <w:r w:rsidRPr="00CC10AE">
              <w:rPr>
                <w:rFonts w:ascii="Times New Roman" w:hAnsi="Times New Roman"/>
                <w:color w:val="000000"/>
                <w:sz w:val="24"/>
                <w:szCs w:val="24"/>
                <w:shd w:val="clear" w:color="auto" w:fill="FFFFFF"/>
                <w:lang w:val="kk-KZ"/>
              </w:rPr>
              <w:t xml:space="preserve"> көзделген сақтандыру төлемдерін уақтылы жүзеге асырмаған кезде пайда алушыға мерзімі өткен әрбір күн үшін төленбеген соманың 1,5 пайызы мөлшерінде өсімпұл төле</w:t>
            </w:r>
            <w:r>
              <w:rPr>
                <w:rFonts w:ascii="Times New Roman" w:hAnsi="Times New Roman"/>
                <w:color w:val="000000"/>
                <w:sz w:val="24"/>
                <w:szCs w:val="24"/>
                <w:shd w:val="clear" w:color="auto" w:fill="FFFFFF"/>
                <w:lang w:val="kk-KZ"/>
              </w:rPr>
              <w:t>у</w:t>
            </w:r>
            <w:r w:rsidRPr="00CC10AE">
              <w:rPr>
                <w:rFonts w:ascii="Times New Roman" w:hAnsi="Times New Roman"/>
                <w:color w:val="000000"/>
                <w:sz w:val="24"/>
                <w:szCs w:val="24"/>
                <w:shd w:val="clear" w:color="auto" w:fill="FFFFFF"/>
                <w:lang w:val="kk-KZ"/>
              </w:rPr>
              <w:t>;</w:t>
            </w:r>
          </w:p>
          <w:p w14:paraId="63317D4B" w14:textId="77777777" w:rsidR="00853690" w:rsidRPr="00B65286" w:rsidRDefault="00853690" w:rsidP="00853690">
            <w:pPr>
              <w:pStyle w:val="a6"/>
              <w:numPr>
                <w:ilvl w:val="0"/>
                <w:numId w:val="2"/>
              </w:numPr>
              <w:tabs>
                <w:tab w:val="left" w:pos="479"/>
              </w:tabs>
              <w:spacing w:after="0" w:line="240" w:lineRule="auto"/>
              <w:ind w:left="0" w:firstLine="337"/>
              <w:jc w:val="both"/>
              <w:rPr>
                <w:rFonts w:ascii="Times New Roman" w:hAnsi="Times New Roman"/>
                <w:color w:val="000000"/>
                <w:sz w:val="24"/>
                <w:szCs w:val="24"/>
                <w:shd w:val="clear" w:color="auto" w:fill="FFFFFF"/>
                <w:lang w:val="kk-KZ"/>
              </w:rPr>
            </w:pPr>
            <w:r w:rsidRPr="00B65286">
              <w:rPr>
                <w:rFonts w:ascii="Times New Roman" w:hAnsi="Times New Roman"/>
                <w:color w:val="000000"/>
                <w:sz w:val="24"/>
                <w:szCs w:val="24"/>
                <w:shd w:val="clear" w:color="auto" w:fill="FFFFFF"/>
                <w:lang w:val="kk-KZ"/>
              </w:rPr>
              <w:t xml:space="preserve">қызметкердің кәсіптік еңбекке қабілеттілігінен айырылу дәрежесін белгілеуіне байланысты оның табысынан (табысынан) айырылуына байланысты зиянды өтеу ретінде қызметкерге тиесілі ай сайынғы сақтандыру төлемін жүргізуді сақтандырушы жүзеге асырады. </w:t>
            </w:r>
          </w:p>
          <w:p w14:paraId="7CA09FC7" w14:textId="77777777" w:rsidR="00853690" w:rsidRPr="00B65286" w:rsidRDefault="00853690" w:rsidP="00853690">
            <w:pPr>
              <w:pStyle w:val="a6"/>
              <w:numPr>
                <w:ilvl w:val="0"/>
                <w:numId w:val="2"/>
              </w:numPr>
              <w:tabs>
                <w:tab w:val="left" w:pos="479"/>
              </w:tabs>
              <w:spacing w:after="0" w:line="240" w:lineRule="auto"/>
              <w:ind w:left="0" w:firstLine="337"/>
              <w:jc w:val="both"/>
              <w:rPr>
                <w:rFonts w:ascii="Times New Roman" w:hAnsi="Times New Roman"/>
                <w:color w:val="000000"/>
                <w:sz w:val="24"/>
                <w:szCs w:val="24"/>
                <w:shd w:val="clear" w:color="auto" w:fill="FFFFFF"/>
                <w:lang w:val="kk-KZ"/>
              </w:rPr>
            </w:pPr>
            <w:r w:rsidRPr="00B65286">
              <w:rPr>
                <w:rFonts w:ascii="Times New Roman" w:hAnsi="Times New Roman"/>
                <w:color w:val="000000"/>
                <w:sz w:val="24"/>
                <w:szCs w:val="24"/>
                <w:shd w:val="clear" w:color="auto" w:fill="FFFFFF"/>
                <w:lang w:val="kk-KZ"/>
              </w:rPr>
              <w:t>Заңмен қарастырылған басқа да міндеттерді атқаруға.</w:t>
            </w:r>
          </w:p>
        </w:tc>
      </w:tr>
      <w:tr w:rsidR="00853690" w:rsidRPr="00646FCD" w14:paraId="72B001A2" w14:textId="77777777" w:rsidTr="00853690">
        <w:trPr>
          <w:trHeight w:val="562"/>
        </w:trPr>
        <w:tc>
          <w:tcPr>
            <w:tcW w:w="3654" w:type="dxa"/>
          </w:tcPr>
          <w:p w14:paraId="632C53F9" w14:textId="77777777" w:rsidR="00853690" w:rsidRDefault="00853690" w:rsidP="00853690">
            <w:pPr>
              <w:tabs>
                <w:tab w:val="left" w:pos="1418"/>
              </w:tabs>
              <w:spacing w:after="0"/>
              <w:rPr>
                <w:rFonts w:ascii="Times New Roman" w:hAnsi="Times New Roman"/>
                <w:b/>
                <w:snapToGrid w:val="0"/>
                <w:sz w:val="24"/>
                <w:szCs w:val="24"/>
                <w:lang w:val="kk-KZ"/>
              </w:rPr>
            </w:pPr>
            <w:r w:rsidRPr="00051EF4">
              <w:rPr>
                <w:rFonts w:ascii="Times New Roman" w:hAnsi="Times New Roman"/>
                <w:b/>
                <w:snapToGrid w:val="0"/>
                <w:sz w:val="24"/>
                <w:szCs w:val="24"/>
              </w:rPr>
              <w:lastRenderedPageBreak/>
              <w:t>ФРАН</w:t>
            </w:r>
            <w:r>
              <w:rPr>
                <w:rFonts w:ascii="Times New Roman" w:hAnsi="Times New Roman"/>
                <w:b/>
                <w:snapToGrid w:val="0"/>
                <w:sz w:val="24"/>
                <w:szCs w:val="24"/>
                <w:lang w:val="kk-KZ"/>
              </w:rPr>
              <w:t>ШИЗА</w:t>
            </w:r>
          </w:p>
        </w:tc>
        <w:tc>
          <w:tcPr>
            <w:tcW w:w="6240" w:type="dxa"/>
          </w:tcPr>
          <w:p w14:paraId="369E51AC" w14:textId="77777777" w:rsidR="00853690" w:rsidRPr="00C50FCE" w:rsidRDefault="00853690" w:rsidP="00853690">
            <w:pPr>
              <w:tabs>
                <w:tab w:val="left" w:pos="-108"/>
              </w:tabs>
              <w:spacing w:after="0"/>
              <w:rPr>
                <w:rFonts w:ascii="Times New Roman" w:hAnsi="Times New Roman"/>
                <w:b/>
                <w:sz w:val="24"/>
                <w:szCs w:val="24"/>
              </w:rPr>
            </w:pPr>
            <w:r>
              <w:rPr>
                <w:rFonts w:ascii="Times New Roman" w:hAnsi="Times New Roman"/>
                <w:sz w:val="24"/>
                <w:szCs w:val="24"/>
              </w:rPr>
              <w:t>Фран</w:t>
            </w:r>
            <w:r>
              <w:rPr>
                <w:rFonts w:ascii="Times New Roman" w:hAnsi="Times New Roman"/>
                <w:sz w:val="24"/>
                <w:szCs w:val="24"/>
                <w:lang w:val="kk-KZ"/>
              </w:rPr>
              <w:t xml:space="preserve">шиза </w:t>
            </w:r>
            <w:r>
              <w:rPr>
                <w:rFonts w:ascii="Times New Roman" w:hAnsi="Times New Roman"/>
                <w:sz w:val="24"/>
                <w:szCs w:val="24"/>
              </w:rPr>
              <w:t>қарастырылмаған</w:t>
            </w:r>
          </w:p>
        </w:tc>
      </w:tr>
      <w:tr w:rsidR="00853690" w14:paraId="7AF43654" w14:textId="77777777" w:rsidTr="00853690">
        <w:tc>
          <w:tcPr>
            <w:tcW w:w="3654" w:type="dxa"/>
          </w:tcPr>
          <w:p w14:paraId="653B8EFF" w14:textId="77777777" w:rsidR="00853690" w:rsidRPr="00051EF4" w:rsidRDefault="00853690" w:rsidP="00853690">
            <w:pPr>
              <w:tabs>
                <w:tab w:val="left" w:pos="2410"/>
              </w:tabs>
              <w:spacing w:after="0"/>
              <w:rPr>
                <w:rFonts w:ascii="Times New Roman" w:hAnsi="Times New Roman"/>
                <w:b/>
                <w:snapToGrid w:val="0"/>
                <w:sz w:val="24"/>
                <w:szCs w:val="24"/>
              </w:rPr>
            </w:pPr>
            <w:r>
              <w:rPr>
                <w:rFonts w:ascii="Times New Roman" w:hAnsi="Times New Roman"/>
                <w:b/>
                <w:snapToGrid w:val="0"/>
                <w:sz w:val="24"/>
                <w:szCs w:val="24"/>
              </w:rPr>
              <w:t>САҚТАНДЫРУ СЫЙЛЫҚАҚЫСЫ</w:t>
            </w:r>
          </w:p>
        </w:tc>
        <w:tc>
          <w:tcPr>
            <w:tcW w:w="6240" w:type="dxa"/>
          </w:tcPr>
          <w:p w14:paraId="38E9C340" w14:textId="6DA9CB6E" w:rsidR="00853690" w:rsidRPr="00C50FCE" w:rsidRDefault="004E38E9" w:rsidP="00853690">
            <w:pPr>
              <w:shd w:val="clear" w:color="auto" w:fill="FFFFFF"/>
              <w:spacing w:after="0"/>
              <w:jc w:val="both"/>
              <w:textAlignment w:val="baseline"/>
              <w:rPr>
                <w:rFonts w:ascii="Times New Roman" w:hAnsi="Times New Roman"/>
                <w:snapToGrid w:val="0"/>
                <w:sz w:val="24"/>
                <w:szCs w:val="24"/>
              </w:rPr>
            </w:pPr>
            <w:r>
              <w:rPr>
                <w:rFonts w:ascii="Segoe UI" w:hAnsi="Segoe UI" w:cs="Segoe UI"/>
                <w:b/>
                <w:color w:val="404040"/>
                <w:sz w:val="18"/>
                <w:szCs w:val="18"/>
                <w:shd w:val="clear" w:color="auto" w:fill="FAFAFA"/>
                <w:lang w:val="en-US"/>
              </w:rPr>
              <w:t>8 296 000</w:t>
            </w:r>
            <w:r w:rsidR="005D4E60" w:rsidRPr="005D4E60">
              <w:rPr>
                <w:rFonts w:ascii="Segoe UI" w:hAnsi="Segoe UI" w:cs="Segoe UI"/>
                <w:b/>
                <w:color w:val="404040"/>
                <w:sz w:val="18"/>
                <w:szCs w:val="18"/>
                <w:shd w:val="clear" w:color="auto" w:fill="FAFAFA"/>
              </w:rPr>
              <w:t>,00</w:t>
            </w:r>
            <w:r w:rsidR="005D4E60">
              <w:rPr>
                <w:rFonts w:ascii="Segoe UI" w:hAnsi="Segoe UI" w:cs="Segoe UI"/>
                <w:color w:val="404040"/>
                <w:sz w:val="18"/>
                <w:szCs w:val="18"/>
                <w:shd w:val="clear" w:color="auto" w:fill="FAFAFA"/>
                <w:lang w:val="en-US"/>
              </w:rPr>
              <w:t xml:space="preserve"> </w:t>
            </w:r>
            <w:r w:rsidR="00853690" w:rsidRPr="00BA7797">
              <w:rPr>
                <w:rFonts w:ascii="Times New Roman" w:hAnsi="Times New Roman"/>
              </w:rPr>
              <w:t>тенге</w:t>
            </w:r>
          </w:p>
        </w:tc>
      </w:tr>
      <w:tr w:rsidR="00853690" w14:paraId="37BE309D" w14:textId="77777777" w:rsidTr="00853690">
        <w:tc>
          <w:tcPr>
            <w:tcW w:w="3654" w:type="dxa"/>
            <w:shd w:val="clear" w:color="auto" w:fill="auto"/>
          </w:tcPr>
          <w:p w14:paraId="05D52AAE" w14:textId="77777777" w:rsidR="00853690" w:rsidRPr="00051EF4" w:rsidRDefault="00853690" w:rsidP="00853690">
            <w:pPr>
              <w:tabs>
                <w:tab w:val="left" w:pos="2410"/>
              </w:tabs>
              <w:spacing w:after="0"/>
              <w:rPr>
                <w:rFonts w:ascii="Times New Roman" w:hAnsi="Times New Roman"/>
                <w:b/>
                <w:snapToGrid w:val="0"/>
                <w:sz w:val="24"/>
                <w:szCs w:val="24"/>
              </w:rPr>
            </w:pPr>
            <w:r w:rsidRPr="00B2587D">
              <w:rPr>
                <w:rFonts w:ascii="Times New Roman" w:hAnsi="Times New Roman"/>
                <w:b/>
                <w:snapToGrid w:val="0"/>
                <w:sz w:val="24"/>
                <w:szCs w:val="24"/>
              </w:rPr>
              <w:t>ҚОСЫМША ҚЫЗМЕТТЕР</w:t>
            </w:r>
          </w:p>
        </w:tc>
        <w:tc>
          <w:tcPr>
            <w:tcW w:w="6240" w:type="dxa"/>
          </w:tcPr>
          <w:p w14:paraId="5DD319EB" w14:textId="77777777" w:rsidR="00853690" w:rsidRPr="00C50FCE" w:rsidRDefault="00853690" w:rsidP="00853690">
            <w:pPr>
              <w:shd w:val="clear" w:color="auto" w:fill="FFFFFF"/>
              <w:spacing w:after="0"/>
              <w:ind w:firstLine="397"/>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Кәсіптік еңбекке қабілеттілігінен айырылу дәрежесі белгіленген жағдайда қызметкердің денсаулығына зиян келтіруден туындаған қосымша шығыстарды өтеуді сақтандырушы қызметкер не осы шығыстарды шеккен адам ұсынған осы шығыстарды растайтын құжаттар негізінде жүзеге асырады.</w:t>
            </w:r>
          </w:p>
          <w:p w14:paraId="06963BDE" w14:textId="77777777" w:rsidR="00853690" w:rsidRPr="00C50FCE" w:rsidRDefault="00853690" w:rsidP="00853690">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Денсаулықтың зақымдануынан туындаған қосымша шығыстарды өтеу жөніндегі сақтандыру төлемдерінің жиынтық мөлшері мынадай мөлшерден аспауға тиіс (республикалық бюджет туралы заңда тиісті қаржы жылына белгіленген айлық есептік көрсеткіштерде):</w:t>
            </w:r>
          </w:p>
          <w:p w14:paraId="4C8371EA" w14:textId="77777777" w:rsidR="00853690" w:rsidRPr="00C50FCE" w:rsidRDefault="00853690" w:rsidP="00853690">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1) кәсіптік еңбекке қабілеттілігінен айырылу дәрежесі отыздан елу тоғыз пайызды қоса алғанда белгіленген кезде - 500;</w:t>
            </w:r>
          </w:p>
          <w:p w14:paraId="69B5F5AC" w14:textId="77777777" w:rsidR="00853690" w:rsidRPr="00C50FCE" w:rsidRDefault="00853690" w:rsidP="00853690">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2) кәсіптік еңбекке қабілеттілігінен айырылу дәрежесі алпыстан сексен тоғыз пайызды қоса алғанда белгіленген кезде - 750;</w:t>
            </w:r>
          </w:p>
          <w:p w14:paraId="049EB542" w14:textId="77777777" w:rsidR="00853690" w:rsidRPr="00C50FCE" w:rsidRDefault="00853690" w:rsidP="00853690">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3) кәсіптік еңбекке қабілеттілігінен айрылу дәрежесі тоқсаннан жүз пайызды қоса алғанда белгіленген кезде - 1 000.</w:t>
            </w:r>
          </w:p>
          <w:p w14:paraId="579C5C6C" w14:textId="77777777" w:rsidR="00853690" w:rsidRPr="00C50FCE" w:rsidRDefault="00853690" w:rsidP="00853690">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Денсаулықтың зақымдануынан туындаған қосымша шығыстарды өтеу жөніндегі сақтандыру төлемдерін сақтандырушы осы тармақта белгіленген мөлшерлер шегінде қызметкер не осы шығыстарды шеккен адам осы шығыстарды растайтын құжаттарды ұсынған сәттен бастап жеті жұмыс күні ішінде жүзеге асырады.</w:t>
            </w:r>
          </w:p>
          <w:p w14:paraId="249284F6" w14:textId="77777777" w:rsidR="00853690" w:rsidRPr="00C50FCE" w:rsidRDefault="00853690" w:rsidP="00853690">
            <w:pPr>
              <w:shd w:val="clear" w:color="auto" w:fill="FFFFFF"/>
              <w:spacing w:after="0"/>
              <w:ind w:firstLine="426"/>
              <w:jc w:val="both"/>
              <w:textAlignment w:val="baseline"/>
              <w:rPr>
                <w:rFonts w:ascii="Times New Roman" w:eastAsia="Times New Roman" w:hAnsi="Times New Roman"/>
                <w:color w:val="000000"/>
                <w:sz w:val="24"/>
                <w:szCs w:val="24"/>
                <w:lang w:eastAsia="ru-RU"/>
              </w:rPr>
            </w:pPr>
            <w:r w:rsidRPr="00C50FCE">
              <w:rPr>
                <w:rFonts w:ascii="Times New Roman" w:eastAsia="Times New Roman" w:hAnsi="Times New Roman"/>
                <w:color w:val="000000"/>
                <w:sz w:val="24"/>
                <w:szCs w:val="24"/>
                <w:lang w:eastAsia="ru-RU"/>
              </w:rPr>
              <w:t xml:space="preserve">Денсаулықтың зақымдануынан туындаған қосымша шығыстарды өтеу жөніндегі жиынтық сақтандыру </w:t>
            </w:r>
            <w:r w:rsidRPr="00C50FCE">
              <w:rPr>
                <w:rFonts w:ascii="Times New Roman" w:eastAsia="Times New Roman" w:hAnsi="Times New Roman"/>
                <w:color w:val="000000"/>
                <w:sz w:val="24"/>
                <w:szCs w:val="24"/>
                <w:lang w:eastAsia="ru-RU"/>
              </w:rPr>
              <w:lastRenderedPageBreak/>
              <w:t>төлемдерін сақтандырушы кәсіптік еңбекке қабілеттілігінен айырылудың тиісті бастапқы белгіленген дәрежесі бойынша осы тармақтың екінші бөлігінде айқындалған мөлшерлер шегінде жүзеге асырады.</w:t>
            </w:r>
          </w:p>
          <w:p w14:paraId="24039029" w14:textId="77777777" w:rsidR="00853690" w:rsidRPr="00C50FCE" w:rsidRDefault="00853690" w:rsidP="00853690">
            <w:pPr>
              <w:tabs>
                <w:tab w:val="left" w:pos="-108"/>
              </w:tabs>
              <w:spacing w:after="0"/>
              <w:ind w:firstLine="479"/>
              <w:jc w:val="both"/>
              <w:rPr>
                <w:rFonts w:ascii="Times New Roman" w:hAnsi="Times New Roman"/>
                <w:iCs/>
                <w:sz w:val="24"/>
                <w:szCs w:val="24"/>
              </w:rPr>
            </w:pPr>
            <w:r w:rsidRPr="00C50FCE">
              <w:rPr>
                <w:rFonts w:ascii="Times New Roman" w:eastAsia="Times New Roman" w:hAnsi="Times New Roman"/>
                <w:color w:val="000000"/>
                <w:sz w:val="24"/>
                <w:szCs w:val="24"/>
                <w:lang w:eastAsia="ru-RU"/>
              </w:rPr>
              <w:t>Зардап шеккен қызметкер қайтыс болған жағдайда оны жерлеуді жүзеге асырған адамға сақтандырушы жерлеуге арналған шығыстарды жүз айлық есептік көрсеткіш мөлшерінде өтейді.</w:t>
            </w:r>
          </w:p>
        </w:tc>
      </w:tr>
      <w:tr w:rsidR="00853690" w14:paraId="214E07D9" w14:textId="77777777" w:rsidTr="00853690">
        <w:tc>
          <w:tcPr>
            <w:tcW w:w="3654" w:type="dxa"/>
          </w:tcPr>
          <w:p w14:paraId="165BC7F6" w14:textId="77777777" w:rsidR="00853690" w:rsidRPr="00187906" w:rsidRDefault="00853690" w:rsidP="00853690">
            <w:pPr>
              <w:tabs>
                <w:tab w:val="left" w:pos="2410"/>
              </w:tabs>
              <w:spacing w:after="0"/>
              <w:rPr>
                <w:rFonts w:ascii="Times New Roman" w:hAnsi="Times New Roman"/>
                <w:b/>
                <w:snapToGrid w:val="0"/>
                <w:sz w:val="24"/>
                <w:szCs w:val="24"/>
              </w:rPr>
            </w:pPr>
            <w:r>
              <w:rPr>
                <w:rFonts w:ascii="Times New Roman" w:hAnsi="Times New Roman"/>
                <w:b/>
                <w:snapToGrid w:val="0"/>
                <w:sz w:val="24"/>
                <w:szCs w:val="24"/>
              </w:rPr>
              <w:lastRenderedPageBreak/>
              <w:t>САҚТАНДЫРУ ҰЙЫМДАРЫНА ҚОЙЫЛАТЫН ТАЛАПТАР:</w:t>
            </w:r>
          </w:p>
        </w:tc>
        <w:tc>
          <w:tcPr>
            <w:tcW w:w="6240" w:type="dxa"/>
          </w:tcPr>
          <w:p w14:paraId="5A12E26F" w14:textId="77777777" w:rsidR="00853690" w:rsidRPr="00AB1CF7" w:rsidRDefault="00853690" w:rsidP="00853690">
            <w:pPr>
              <w:tabs>
                <w:tab w:val="left" w:pos="-108"/>
              </w:tabs>
              <w:spacing w:after="0"/>
              <w:rPr>
                <w:rFonts w:ascii="Times New Roman" w:hAnsi="Times New Roman"/>
                <w:iCs/>
                <w:sz w:val="24"/>
                <w:szCs w:val="24"/>
              </w:rPr>
            </w:pPr>
            <w:r w:rsidRPr="0063178D">
              <w:rPr>
                <w:rFonts w:ascii="Times New Roman" w:hAnsi="Times New Roman"/>
                <w:iCs/>
                <w:sz w:val="24"/>
                <w:szCs w:val="24"/>
              </w:rPr>
              <w:t>1</w:t>
            </w:r>
            <w:r w:rsidRPr="00AB1CF7">
              <w:rPr>
                <w:rFonts w:ascii="Times New Roman" w:hAnsi="Times New Roman"/>
                <w:iCs/>
                <w:sz w:val="24"/>
                <w:szCs w:val="24"/>
              </w:rPr>
              <w:t>. "Өмірді сақтандыру" саласы бойынша сақтандыру (қайта сақтандыру) қызметін жүзеге асыруға лицензияның болуы</w:t>
            </w:r>
          </w:p>
          <w:p w14:paraId="2185B3C3" w14:textId="77777777" w:rsidR="00853690" w:rsidRPr="00AB1CF7" w:rsidRDefault="00853690" w:rsidP="00853690">
            <w:pPr>
              <w:tabs>
                <w:tab w:val="left" w:pos="-108"/>
              </w:tabs>
              <w:spacing w:after="0"/>
              <w:rPr>
                <w:rFonts w:ascii="Times New Roman" w:hAnsi="Times New Roman"/>
                <w:iCs/>
                <w:sz w:val="24"/>
                <w:szCs w:val="24"/>
              </w:rPr>
            </w:pPr>
            <w:r w:rsidRPr="0063178D">
              <w:rPr>
                <w:rFonts w:ascii="Times New Roman" w:hAnsi="Times New Roman"/>
                <w:iCs/>
                <w:sz w:val="24"/>
                <w:szCs w:val="24"/>
              </w:rPr>
              <w:t>2</w:t>
            </w:r>
            <w:r w:rsidRPr="00AB1CF7">
              <w:rPr>
                <w:rFonts w:ascii="Times New Roman" w:hAnsi="Times New Roman"/>
                <w:iCs/>
                <w:sz w:val="24"/>
                <w:szCs w:val="24"/>
              </w:rPr>
              <w:t>. Қаржылық тұрақтылық рейтингі төмен емес: BB+</w:t>
            </w:r>
          </w:p>
        </w:tc>
      </w:tr>
      <w:tr w:rsidR="00853690" w14:paraId="423B1BBE" w14:textId="77777777" w:rsidTr="00853690">
        <w:tc>
          <w:tcPr>
            <w:tcW w:w="3654" w:type="dxa"/>
          </w:tcPr>
          <w:p w14:paraId="498FD8A9" w14:textId="77777777" w:rsidR="00853690" w:rsidRDefault="00853690" w:rsidP="00853690">
            <w:pPr>
              <w:tabs>
                <w:tab w:val="left" w:pos="2410"/>
              </w:tabs>
              <w:spacing w:after="0"/>
              <w:rPr>
                <w:rFonts w:ascii="Times New Roman" w:hAnsi="Times New Roman"/>
                <w:b/>
                <w:snapToGrid w:val="0"/>
                <w:sz w:val="24"/>
                <w:szCs w:val="24"/>
              </w:rPr>
            </w:pPr>
            <w:r>
              <w:rPr>
                <w:rFonts w:ascii="Times New Roman" w:hAnsi="Times New Roman"/>
                <w:b/>
                <w:snapToGrid w:val="0"/>
                <w:sz w:val="24"/>
                <w:szCs w:val="24"/>
              </w:rPr>
              <w:t>САҚТАНДЫРУ СЫЙЛЫҚАҚЫСЫ</w:t>
            </w:r>
            <w:r>
              <w:rPr>
                <w:rFonts w:ascii="Times New Roman" w:hAnsi="Times New Roman"/>
                <w:b/>
                <w:snapToGrid w:val="0"/>
                <w:sz w:val="24"/>
                <w:szCs w:val="24"/>
                <w:lang w:val="kk-KZ"/>
              </w:rPr>
              <w:t>Н</w:t>
            </w:r>
            <w:r>
              <w:rPr>
                <w:rFonts w:ascii="Times New Roman" w:hAnsi="Times New Roman"/>
                <w:b/>
                <w:snapToGrid w:val="0"/>
                <w:sz w:val="24"/>
                <w:szCs w:val="24"/>
              </w:rPr>
              <w:t xml:space="preserve"> ТӨЛЕ</w:t>
            </w:r>
            <w:r>
              <w:rPr>
                <w:rFonts w:ascii="Times New Roman" w:hAnsi="Times New Roman"/>
                <w:b/>
                <w:snapToGrid w:val="0"/>
                <w:sz w:val="24"/>
                <w:szCs w:val="24"/>
                <w:lang w:val="kk-KZ"/>
              </w:rPr>
              <w:t>У</w:t>
            </w:r>
            <w:r>
              <w:rPr>
                <w:rFonts w:ascii="Times New Roman" w:hAnsi="Times New Roman"/>
                <w:b/>
                <w:snapToGrid w:val="0"/>
                <w:sz w:val="24"/>
                <w:szCs w:val="24"/>
              </w:rPr>
              <w:t xml:space="preserve"> МЕРЗІМДІЛІГІ:</w:t>
            </w:r>
          </w:p>
        </w:tc>
        <w:tc>
          <w:tcPr>
            <w:tcW w:w="6240" w:type="dxa"/>
          </w:tcPr>
          <w:p w14:paraId="2E77BA84" w14:textId="77777777" w:rsidR="00853690" w:rsidRPr="00AB1CF7" w:rsidRDefault="00853690" w:rsidP="00853690">
            <w:pPr>
              <w:tabs>
                <w:tab w:val="left" w:pos="-108"/>
              </w:tabs>
              <w:spacing w:after="0"/>
              <w:rPr>
                <w:rFonts w:ascii="Times New Roman" w:hAnsi="Times New Roman"/>
                <w:snapToGrid w:val="0"/>
                <w:sz w:val="24"/>
                <w:szCs w:val="24"/>
              </w:rPr>
            </w:pPr>
            <w:r w:rsidRPr="00AB1CF7">
              <w:rPr>
                <w:rFonts w:ascii="Times New Roman" w:hAnsi="Times New Roman"/>
                <w:snapToGrid w:val="0"/>
                <w:sz w:val="24"/>
                <w:szCs w:val="24"/>
                <w:lang w:val="kk-KZ"/>
              </w:rPr>
              <w:t>Біржолғы төлем</w:t>
            </w:r>
            <w:r w:rsidRPr="00AB1CF7">
              <w:rPr>
                <w:rFonts w:ascii="Times New Roman" w:hAnsi="Times New Roman"/>
                <w:snapToGrid w:val="0"/>
                <w:sz w:val="24"/>
                <w:szCs w:val="24"/>
              </w:rPr>
              <w:t xml:space="preserve"> </w:t>
            </w:r>
          </w:p>
        </w:tc>
      </w:tr>
      <w:tr w:rsidR="00853690" w14:paraId="736C4579" w14:textId="77777777" w:rsidTr="00853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7"/>
        </w:trPr>
        <w:tc>
          <w:tcPr>
            <w:tcW w:w="3654" w:type="dxa"/>
            <w:tcBorders>
              <w:right w:val="single" w:sz="4" w:space="0" w:color="auto"/>
            </w:tcBorders>
          </w:tcPr>
          <w:p w14:paraId="70A40DEE" w14:textId="77777777" w:rsidR="00853690" w:rsidRDefault="00853690" w:rsidP="00853690">
            <w:pPr>
              <w:spacing w:after="0"/>
              <w:rPr>
                <w:rFonts w:ascii="Times New Roman" w:hAnsi="Times New Roman"/>
                <w:b/>
                <w:bCs/>
                <w:snapToGrid w:val="0"/>
                <w:sz w:val="24"/>
                <w:szCs w:val="24"/>
              </w:rPr>
            </w:pPr>
            <w:r>
              <w:rPr>
                <w:rFonts w:ascii="Times New Roman" w:hAnsi="Times New Roman"/>
                <w:b/>
                <w:snapToGrid w:val="0"/>
                <w:sz w:val="24"/>
                <w:szCs w:val="24"/>
              </w:rPr>
              <w:t>КӘСІБИ ТӘУЕКЕЛ КЛАСЫ</w:t>
            </w:r>
          </w:p>
        </w:tc>
        <w:tc>
          <w:tcPr>
            <w:tcW w:w="6240" w:type="dxa"/>
            <w:tcBorders>
              <w:left w:val="single" w:sz="4" w:space="0" w:color="auto"/>
            </w:tcBorders>
          </w:tcPr>
          <w:p w14:paraId="60B74F5B" w14:textId="77777777" w:rsidR="00853690" w:rsidRPr="00853690" w:rsidRDefault="00853690" w:rsidP="00853690">
            <w:pPr>
              <w:spacing w:after="0"/>
              <w:rPr>
                <w:rFonts w:ascii="Times New Roman" w:hAnsi="Times New Roman"/>
                <w:b/>
                <w:bCs/>
                <w:snapToGrid w:val="0"/>
                <w:sz w:val="24"/>
                <w:szCs w:val="24"/>
              </w:rPr>
            </w:pPr>
            <w:r>
              <w:rPr>
                <w:rFonts w:ascii="Times New Roman" w:hAnsi="Times New Roman"/>
                <w:b/>
                <w:bCs/>
                <w:snapToGrid w:val="0"/>
                <w:sz w:val="24"/>
                <w:szCs w:val="24"/>
              </w:rPr>
              <w:t>14</w:t>
            </w:r>
          </w:p>
        </w:tc>
      </w:tr>
      <w:tr w:rsidR="00853690" w14:paraId="076670EF" w14:textId="77777777" w:rsidTr="008536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37"/>
        </w:trPr>
        <w:tc>
          <w:tcPr>
            <w:tcW w:w="3654" w:type="dxa"/>
          </w:tcPr>
          <w:p w14:paraId="342C1186" w14:textId="77777777" w:rsidR="00853690" w:rsidRDefault="00853690" w:rsidP="00853690">
            <w:pPr>
              <w:spacing w:after="0"/>
              <w:rPr>
                <w:rFonts w:ascii="Times New Roman" w:hAnsi="Times New Roman"/>
                <w:b/>
                <w:bCs/>
                <w:snapToGrid w:val="0"/>
                <w:sz w:val="24"/>
                <w:szCs w:val="24"/>
              </w:rPr>
            </w:pPr>
            <w:r>
              <w:rPr>
                <w:rFonts w:ascii="Times New Roman" w:hAnsi="Times New Roman"/>
                <w:b/>
                <w:bCs/>
                <w:snapToGrid w:val="0"/>
                <w:sz w:val="24"/>
                <w:szCs w:val="24"/>
              </w:rPr>
              <w:t>САҚТАНДЫРЫЛҒАНДАР САНЫ</w:t>
            </w:r>
          </w:p>
        </w:tc>
        <w:tc>
          <w:tcPr>
            <w:tcW w:w="6240" w:type="dxa"/>
          </w:tcPr>
          <w:p w14:paraId="19A91A66" w14:textId="77777777" w:rsidR="00853690" w:rsidRPr="00853690" w:rsidRDefault="00853690" w:rsidP="00853690">
            <w:pPr>
              <w:spacing w:after="0"/>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400</w:t>
            </w:r>
          </w:p>
        </w:tc>
      </w:tr>
    </w:tbl>
    <w:p w14:paraId="4D939AA3" w14:textId="32A02FD7" w:rsidR="00EA01DA" w:rsidRDefault="00EA01DA" w:rsidP="00015615">
      <w:pPr>
        <w:spacing w:after="0"/>
      </w:pPr>
    </w:p>
    <w:p w14:paraId="1DAC1DD5" w14:textId="77777777" w:rsidR="008A5572" w:rsidRPr="008A5572" w:rsidRDefault="008A5572" w:rsidP="008A5572">
      <w:pPr>
        <w:spacing w:after="0"/>
        <w:rPr>
          <w:b/>
          <w:lang w:val="kk-KZ"/>
        </w:rPr>
      </w:pPr>
      <w:r w:rsidRPr="008A5572">
        <w:rPr>
          <w:b/>
          <w:lang w:val="kk-KZ"/>
        </w:rPr>
        <w:t>Әлеуетті өнім берушінің жалпы сақтандыру саласында сақтандыру (қайта сақтандыру) қызметін жүзеге асыруға лицензиясы болуы тиіс.</w:t>
      </w:r>
    </w:p>
    <w:p w14:paraId="6F01320B" w14:textId="77777777" w:rsidR="008A5572" w:rsidRPr="008A5572" w:rsidRDefault="008A5572" w:rsidP="008A5572">
      <w:pPr>
        <w:spacing w:after="0"/>
        <w:rPr>
          <w:b/>
          <w:lang w:val="kk-KZ"/>
        </w:rPr>
      </w:pPr>
      <w:r w:rsidRPr="008A5572">
        <w:rPr>
          <w:b/>
          <w:lang w:val="kk-KZ"/>
        </w:rPr>
        <w:t>Лицензияның көшірмесі өтінішпен бірге ұсынылуы керек.</w:t>
      </w:r>
      <w:r w:rsidRPr="008A5572">
        <w:rPr>
          <w:lang w:val="kk-KZ"/>
        </w:rPr>
        <w:t xml:space="preserve"> </w:t>
      </w:r>
      <w:r w:rsidRPr="008A5572">
        <w:rPr>
          <w:b/>
          <w:lang w:val="kk-KZ"/>
        </w:rPr>
        <w:t xml:space="preserve">Сатып алынатын қызметтер "Қызметкерді еңбек (қызметтік) міндеттерін атқарған кезде оны жазатайым оқиғалардан міндетті сақтандыру туралы" Қазақстан Республикасының 2005 жылғы 7 ақпандағы № 30-III Заңының, "Сақтандыру қызметі туралы" Қазақстан Республикасы Заңының талаптарына сәйкес көрсетіледі.  </w:t>
      </w:r>
    </w:p>
    <w:p w14:paraId="46580FAA" w14:textId="77777777" w:rsidR="00EA01DA" w:rsidRPr="008A5572" w:rsidRDefault="00EA01DA" w:rsidP="00015615">
      <w:pPr>
        <w:spacing w:after="0"/>
        <w:rPr>
          <w:lang w:val="kk-KZ"/>
        </w:rPr>
      </w:pPr>
    </w:p>
    <w:sectPr w:rsidR="00EA01DA" w:rsidRPr="008A55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DejaVuSerifCondensed">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878E4"/>
    <w:multiLevelType w:val="hybridMultilevel"/>
    <w:tmpl w:val="B8AACD10"/>
    <w:lvl w:ilvl="0" w:tplc="2BE2D172">
      <w:start w:val="89"/>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BE132BC"/>
    <w:multiLevelType w:val="hybridMultilevel"/>
    <w:tmpl w:val="DBE8FB46"/>
    <w:lvl w:ilvl="0" w:tplc="CB0AD08A">
      <w:start w:val="89"/>
      <w:numFmt w:val="bullet"/>
      <w:lvlText w:val="-"/>
      <w:lvlJc w:val="left"/>
      <w:pPr>
        <w:ind w:left="555" w:hanging="360"/>
      </w:pPr>
      <w:rPr>
        <w:rFonts w:ascii="Times New Roman" w:eastAsia="Calibri" w:hAnsi="Times New Roman" w:cs="Times New Roman" w:hint="default"/>
      </w:rPr>
    </w:lvl>
    <w:lvl w:ilvl="1" w:tplc="04190003" w:tentative="1">
      <w:start w:val="1"/>
      <w:numFmt w:val="bullet"/>
      <w:lvlText w:val="o"/>
      <w:lvlJc w:val="left"/>
      <w:pPr>
        <w:ind w:left="1275" w:hanging="360"/>
      </w:pPr>
      <w:rPr>
        <w:rFonts w:ascii="Courier New" w:hAnsi="Courier New" w:cs="Courier New" w:hint="default"/>
      </w:rPr>
    </w:lvl>
    <w:lvl w:ilvl="2" w:tplc="04190005" w:tentative="1">
      <w:start w:val="1"/>
      <w:numFmt w:val="bullet"/>
      <w:lvlText w:val=""/>
      <w:lvlJc w:val="left"/>
      <w:pPr>
        <w:ind w:left="1995" w:hanging="360"/>
      </w:pPr>
      <w:rPr>
        <w:rFonts w:ascii="Wingdings" w:hAnsi="Wingdings" w:hint="default"/>
      </w:rPr>
    </w:lvl>
    <w:lvl w:ilvl="3" w:tplc="04190001" w:tentative="1">
      <w:start w:val="1"/>
      <w:numFmt w:val="bullet"/>
      <w:lvlText w:val=""/>
      <w:lvlJc w:val="left"/>
      <w:pPr>
        <w:ind w:left="2715" w:hanging="360"/>
      </w:pPr>
      <w:rPr>
        <w:rFonts w:ascii="Symbol" w:hAnsi="Symbol" w:hint="default"/>
      </w:rPr>
    </w:lvl>
    <w:lvl w:ilvl="4" w:tplc="04190003" w:tentative="1">
      <w:start w:val="1"/>
      <w:numFmt w:val="bullet"/>
      <w:lvlText w:val="o"/>
      <w:lvlJc w:val="left"/>
      <w:pPr>
        <w:ind w:left="3435" w:hanging="360"/>
      </w:pPr>
      <w:rPr>
        <w:rFonts w:ascii="Courier New" w:hAnsi="Courier New" w:cs="Courier New" w:hint="default"/>
      </w:rPr>
    </w:lvl>
    <w:lvl w:ilvl="5" w:tplc="04190005" w:tentative="1">
      <w:start w:val="1"/>
      <w:numFmt w:val="bullet"/>
      <w:lvlText w:val=""/>
      <w:lvlJc w:val="left"/>
      <w:pPr>
        <w:ind w:left="4155" w:hanging="360"/>
      </w:pPr>
      <w:rPr>
        <w:rFonts w:ascii="Wingdings" w:hAnsi="Wingdings" w:hint="default"/>
      </w:rPr>
    </w:lvl>
    <w:lvl w:ilvl="6" w:tplc="04190001" w:tentative="1">
      <w:start w:val="1"/>
      <w:numFmt w:val="bullet"/>
      <w:lvlText w:val=""/>
      <w:lvlJc w:val="left"/>
      <w:pPr>
        <w:ind w:left="4875" w:hanging="360"/>
      </w:pPr>
      <w:rPr>
        <w:rFonts w:ascii="Symbol" w:hAnsi="Symbol" w:hint="default"/>
      </w:rPr>
    </w:lvl>
    <w:lvl w:ilvl="7" w:tplc="04190003" w:tentative="1">
      <w:start w:val="1"/>
      <w:numFmt w:val="bullet"/>
      <w:lvlText w:val="o"/>
      <w:lvlJc w:val="left"/>
      <w:pPr>
        <w:ind w:left="5595" w:hanging="360"/>
      </w:pPr>
      <w:rPr>
        <w:rFonts w:ascii="Courier New" w:hAnsi="Courier New" w:cs="Courier New" w:hint="default"/>
      </w:rPr>
    </w:lvl>
    <w:lvl w:ilvl="8" w:tplc="04190005" w:tentative="1">
      <w:start w:val="1"/>
      <w:numFmt w:val="bullet"/>
      <w:lvlText w:val=""/>
      <w:lvlJc w:val="left"/>
      <w:pPr>
        <w:ind w:left="6315" w:hanging="360"/>
      </w:pPr>
      <w:rPr>
        <w:rFonts w:ascii="Wingdings" w:hAnsi="Wingdings" w:hint="default"/>
      </w:rPr>
    </w:lvl>
  </w:abstractNum>
  <w:num w:numId="1" w16cid:durableId="1860580503">
    <w:abstractNumId w:val="0"/>
  </w:num>
  <w:num w:numId="2" w16cid:durableId="1366638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716"/>
    <w:rsid w:val="00015615"/>
    <w:rsid w:val="00035FB1"/>
    <w:rsid w:val="00092940"/>
    <w:rsid w:val="00206528"/>
    <w:rsid w:val="00247716"/>
    <w:rsid w:val="00306531"/>
    <w:rsid w:val="00342021"/>
    <w:rsid w:val="00424193"/>
    <w:rsid w:val="00472E9B"/>
    <w:rsid w:val="004E3387"/>
    <w:rsid w:val="004E38E9"/>
    <w:rsid w:val="005D4E60"/>
    <w:rsid w:val="0062120C"/>
    <w:rsid w:val="0063178D"/>
    <w:rsid w:val="007142F9"/>
    <w:rsid w:val="00725715"/>
    <w:rsid w:val="007F4FF5"/>
    <w:rsid w:val="00853690"/>
    <w:rsid w:val="008872C6"/>
    <w:rsid w:val="008A5572"/>
    <w:rsid w:val="008D7416"/>
    <w:rsid w:val="00A5641E"/>
    <w:rsid w:val="00AB1CF7"/>
    <w:rsid w:val="00AF3EB9"/>
    <w:rsid w:val="00BA7797"/>
    <w:rsid w:val="00BD7EDA"/>
    <w:rsid w:val="00BD7F7E"/>
    <w:rsid w:val="00C36E4A"/>
    <w:rsid w:val="00C60BF3"/>
    <w:rsid w:val="00DD5E4E"/>
    <w:rsid w:val="00E93424"/>
    <w:rsid w:val="00EA01DA"/>
    <w:rsid w:val="00F3337A"/>
    <w:rsid w:val="00F94F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0B916"/>
  <w15:chartTrackingRefBased/>
  <w15:docId w15:val="{E8FDB222-4AA1-4F59-BB5F-91B85D510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424"/>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342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93424"/>
    <w:rPr>
      <w:rFonts w:ascii="Calibri" w:eastAsia="Calibri" w:hAnsi="Calibri" w:cs="Times New Roman"/>
    </w:rPr>
  </w:style>
  <w:style w:type="paragraph" w:customStyle="1" w:styleId="BankNormal">
    <w:name w:val="BankNormal"/>
    <w:basedOn w:val="a"/>
    <w:uiPriority w:val="99"/>
    <w:rsid w:val="00E93424"/>
    <w:pPr>
      <w:overflowPunct w:val="0"/>
      <w:autoSpaceDE w:val="0"/>
      <w:autoSpaceDN w:val="0"/>
      <w:adjustRightInd w:val="0"/>
      <w:spacing w:after="240" w:line="240" w:lineRule="auto"/>
      <w:textAlignment w:val="baseline"/>
    </w:pPr>
    <w:rPr>
      <w:rFonts w:ascii="Times New Roman" w:eastAsia="Times New Roman" w:hAnsi="Times New Roman"/>
      <w:sz w:val="24"/>
      <w:szCs w:val="24"/>
      <w:lang w:val="en-US" w:eastAsia="ru-RU"/>
    </w:rPr>
  </w:style>
  <w:style w:type="table" w:styleId="a5">
    <w:name w:val="Table Grid"/>
    <w:basedOn w:val="a1"/>
    <w:uiPriority w:val="59"/>
    <w:rsid w:val="00E934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List Paragraph"/>
    <w:basedOn w:val="a"/>
    <w:uiPriority w:val="34"/>
    <w:qFormat/>
    <w:rsid w:val="00E93424"/>
    <w:pPr>
      <w:ind w:left="720"/>
      <w:contextualSpacing/>
    </w:pPr>
  </w:style>
  <w:style w:type="character" w:customStyle="1" w:styleId="s0">
    <w:name w:val="s0"/>
    <w:basedOn w:val="a0"/>
    <w:rsid w:val="00E93424"/>
  </w:style>
  <w:style w:type="character" w:styleId="a7">
    <w:name w:val="Hyperlink"/>
    <w:basedOn w:val="a0"/>
    <w:uiPriority w:val="99"/>
    <w:semiHidden/>
    <w:unhideWhenUsed/>
    <w:rsid w:val="00E93424"/>
    <w:rPr>
      <w:color w:val="0000FF"/>
      <w:u w:val="single"/>
    </w:rPr>
  </w:style>
  <w:style w:type="paragraph" w:styleId="HTML">
    <w:name w:val="HTML Preformatted"/>
    <w:basedOn w:val="a"/>
    <w:link w:val="HTML0"/>
    <w:uiPriority w:val="99"/>
    <w:semiHidden/>
    <w:unhideWhenUsed/>
    <w:rsid w:val="003065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06531"/>
    <w:rPr>
      <w:rFonts w:ascii="Courier New" w:eastAsia="Times New Roman" w:hAnsi="Courier New" w:cs="Courier New"/>
      <w:sz w:val="20"/>
      <w:szCs w:val="20"/>
      <w:lang w:eastAsia="ru-RU"/>
    </w:rPr>
  </w:style>
  <w:style w:type="character" w:customStyle="1" w:styleId="y2iqfc">
    <w:name w:val="y2iqfc"/>
    <w:basedOn w:val="a0"/>
    <w:rsid w:val="00306531"/>
  </w:style>
  <w:style w:type="paragraph" w:styleId="a8">
    <w:name w:val="Balloon Text"/>
    <w:basedOn w:val="a"/>
    <w:link w:val="a9"/>
    <w:uiPriority w:val="99"/>
    <w:semiHidden/>
    <w:unhideWhenUsed/>
    <w:rsid w:val="0063178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63178D"/>
    <w:rPr>
      <w:rFonts w:ascii="Segoe UI" w:eastAsia="Calibri" w:hAnsi="Segoe UI" w:cs="Segoe UI"/>
      <w:sz w:val="18"/>
      <w:szCs w:val="18"/>
    </w:rPr>
  </w:style>
  <w:style w:type="character" w:styleId="aa">
    <w:name w:val="Strong"/>
    <w:basedOn w:val="a0"/>
    <w:uiPriority w:val="22"/>
    <w:qFormat/>
    <w:rsid w:val="008536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75777">
      <w:bodyDiv w:val="1"/>
      <w:marLeft w:val="0"/>
      <w:marRight w:val="0"/>
      <w:marTop w:val="0"/>
      <w:marBottom w:val="0"/>
      <w:divBdr>
        <w:top w:val="none" w:sz="0" w:space="0" w:color="auto"/>
        <w:left w:val="none" w:sz="0" w:space="0" w:color="auto"/>
        <w:bottom w:val="none" w:sz="0" w:space="0" w:color="auto"/>
        <w:right w:val="none" w:sz="0" w:space="0" w:color="auto"/>
      </w:divBdr>
    </w:div>
    <w:div w:id="598876503">
      <w:bodyDiv w:val="1"/>
      <w:marLeft w:val="0"/>
      <w:marRight w:val="0"/>
      <w:marTop w:val="0"/>
      <w:marBottom w:val="0"/>
      <w:divBdr>
        <w:top w:val="none" w:sz="0" w:space="0" w:color="auto"/>
        <w:left w:val="none" w:sz="0" w:space="0" w:color="auto"/>
        <w:bottom w:val="none" w:sz="0" w:space="0" w:color="auto"/>
        <w:right w:val="none" w:sz="0" w:space="0" w:color="auto"/>
      </w:divBdr>
    </w:div>
    <w:div w:id="1153762775">
      <w:bodyDiv w:val="1"/>
      <w:marLeft w:val="0"/>
      <w:marRight w:val="0"/>
      <w:marTop w:val="0"/>
      <w:marBottom w:val="0"/>
      <w:divBdr>
        <w:top w:val="none" w:sz="0" w:space="0" w:color="auto"/>
        <w:left w:val="none" w:sz="0" w:space="0" w:color="auto"/>
        <w:bottom w:val="none" w:sz="0" w:space="0" w:color="auto"/>
        <w:right w:val="none" w:sz="0" w:space="0" w:color="auto"/>
      </w:divBdr>
    </w:div>
    <w:div w:id="1379403417">
      <w:bodyDiv w:val="1"/>
      <w:marLeft w:val="0"/>
      <w:marRight w:val="0"/>
      <w:marTop w:val="0"/>
      <w:marBottom w:val="0"/>
      <w:divBdr>
        <w:top w:val="none" w:sz="0" w:space="0" w:color="auto"/>
        <w:left w:val="none" w:sz="0" w:space="0" w:color="auto"/>
        <w:bottom w:val="none" w:sz="0" w:space="0" w:color="auto"/>
        <w:right w:val="none" w:sz="0" w:space="0" w:color="auto"/>
      </w:divBdr>
    </w:div>
    <w:div w:id="1566715869">
      <w:bodyDiv w:val="1"/>
      <w:marLeft w:val="0"/>
      <w:marRight w:val="0"/>
      <w:marTop w:val="0"/>
      <w:marBottom w:val="0"/>
      <w:divBdr>
        <w:top w:val="none" w:sz="0" w:space="0" w:color="auto"/>
        <w:left w:val="none" w:sz="0" w:space="0" w:color="auto"/>
        <w:bottom w:val="none" w:sz="0" w:space="0" w:color="auto"/>
        <w:right w:val="none" w:sz="0" w:space="0" w:color="auto"/>
      </w:divBdr>
    </w:div>
    <w:div w:id="1641811948">
      <w:bodyDiv w:val="1"/>
      <w:marLeft w:val="0"/>
      <w:marRight w:val="0"/>
      <w:marTop w:val="0"/>
      <w:marBottom w:val="0"/>
      <w:divBdr>
        <w:top w:val="none" w:sz="0" w:space="0" w:color="auto"/>
        <w:left w:val="none" w:sz="0" w:space="0" w:color="auto"/>
        <w:bottom w:val="none" w:sz="0" w:space="0" w:color="auto"/>
        <w:right w:val="none" w:sz="0" w:space="0" w:color="auto"/>
      </w:divBdr>
    </w:div>
    <w:div w:id="1808011583">
      <w:bodyDiv w:val="1"/>
      <w:marLeft w:val="0"/>
      <w:marRight w:val="0"/>
      <w:marTop w:val="0"/>
      <w:marBottom w:val="0"/>
      <w:divBdr>
        <w:top w:val="none" w:sz="0" w:space="0" w:color="auto"/>
        <w:left w:val="none" w:sz="0" w:space="0" w:color="auto"/>
        <w:bottom w:val="none" w:sz="0" w:space="0" w:color="auto"/>
        <w:right w:val="none" w:sz="0" w:space="0" w:color="auto"/>
      </w:divBdr>
    </w:div>
    <w:div w:id="192919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zakon.kz/document/?doc_id=1052939" TargetMode="External"/><Relationship Id="rId3" Type="http://schemas.openxmlformats.org/officeDocument/2006/relationships/settings" Target="settings.xml"/><Relationship Id="rId7" Type="http://schemas.openxmlformats.org/officeDocument/2006/relationships/hyperlink" Target="https://online.zakon.kz/document/?doc_id=10529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zakon.kz/document/?doc_id=1052939" TargetMode="External"/><Relationship Id="rId5" Type="http://schemas.openxmlformats.org/officeDocument/2006/relationships/hyperlink" Target="https://online.zakon.kz/document/?doc_id=1052939"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1740</Words>
  <Characters>9922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Райымбек Темирбулат</dc:creator>
  <cp:keywords/>
  <dc:description/>
  <cp:lastModifiedBy>GGKP Vodokanal</cp:lastModifiedBy>
  <cp:revision>13</cp:revision>
  <cp:lastPrinted>2026-10-19T05:02:00Z</cp:lastPrinted>
  <dcterms:created xsi:type="dcterms:W3CDTF">2026-10-07T09:53:00Z</dcterms:created>
  <dcterms:modified xsi:type="dcterms:W3CDTF">2026-10-19T08:41:00Z</dcterms:modified>
</cp:coreProperties>
</file>