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
        <w:tblW w:w="0" w:type="auto"/>
        <w:tblLook w:val="04A0" w:firstRow="1" w:lastRow="0" w:firstColumn="1" w:lastColumn="0" w:noHBand="0" w:noVBand="1"/>
      </w:tblPr>
      <w:tblGrid>
        <w:gridCol w:w="5381"/>
        <w:gridCol w:w="5381"/>
      </w:tblGrid>
      <w:tr w:rsidR="000D0D2A" w:rsidRPr="000D0D2A" w14:paraId="2C164A8D" w14:textId="77777777" w:rsidTr="000D0D2A">
        <w:tc>
          <w:tcPr>
            <w:tcW w:w="5381" w:type="dxa"/>
          </w:tcPr>
          <w:p w14:paraId="0EBFCAF1" w14:textId="77777777" w:rsidR="000D0D2A" w:rsidRDefault="000D0D2A" w:rsidP="000D0D2A">
            <w:pPr>
              <w:spacing w:after="0" w:line="240" w:lineRule="auto"/>
              <w:jc w:val="center"/>
              <w:rPr>
                <w:rFonts w:ascii="Times New Roman" w:hAnsi="Times New Roman" w:cs="Times New Roman"/>
                <w:b/>
                <w:bCs/>
                <w:sz w:val="24"/>
                <w:szCs w:val="24"/>
                <w:lang w:val="kk-KZ"/>
              </w:rPr>
            </w:pPr>
            <w:r w:rsidRPr="006D3696">
              <w:rPr>
                <w:rFonts w:ascii="Times New Roman" w:hAnsi="Times New Roman" w:cs="Times New Roman"/>
                <w:b/>
                <w:bCs/>
                <w:sz w:val="24"/>
                <w:szCs w:val="24"/>
                <w:lang w:val="kk-KZ"/>
              </w:rPr>
              <w:t>ТЕХНИКАЛЫҚ СИПАТТАМА</w:t>
            </w:r>
          </w:p>
          <w:p w14:paraId="6ED938B8" w14:textId="77777777" w:rsidR="000D0D2A" w:rsidRPr="006D3696" w:rsidRDefault="000D0D2A" w:rsidP="000D0D2A">
            <w:pPr>
              <w:spacing w:after="0" w:line="240" w:lineRule="auto"/>
              <w:jc w:val="center"/>
              <w:rPr>
                <w:rFonts w:ascii="Times New Roman" w:hAnsi="Times New Roman" w:cs="Times New Roman"/>
                <w:b/>
                <w:bCs/>
                <w:sz w:val="24"/>
                <w:szCs w:val="24"/>
                <w:lang w:val="kk-KZ"/>
              </w:rPr>
            </w:pPr>
          </w:p>
          <w:p w14:paraId="1E61DB63"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Жасанды интеллект технологияларын қолдана отырып, бас миының компьютерлік томография (КТ) кескіндерін автоматтандырылған талдауға арналған бағдарламалық қамтамасыз етуге қол жеткізу қызметіне</w:t>
            </w:r>
          </w:p>
          <w:p w14:paraId="2B2A3836" w14:textId="77777777" w:rsidR="000D0D2A" w:rsidRPr="006D3696" w:rsidRDefault="000D0D2A" w:rsidP="000D0D2A">
            <w:p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Осы техникалық сипаттама мемлекеттік сатып алу туралы шарттың ажырамас бөлігі болып табылады және бағдарламалық қамтамасыз етуге қойылатын ең төменгі функционалдық, техникалық және пайдалану талаптарын айқындайды.</w:t>
            </w:r>
          </w:p>
          <w:p w14:paraId="0DBB41E4"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Осы техникалық сипаттамада белгіленген функционалдық мүмкіндіктерден төмен емес деңгейдегі өзге де техникалық шешімдерді, технологияларды және алгоритмдерді қолдануға жол беріледі.</w:t>
            </w:r>
          </w:p>
          <w:p w14:paraId="63DB8C3C"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1. Жалпы мәліметтер</w:t>
            </w:r>
          </w:p>
          <w:p w14:paraId="789FD3C7" w14:textId="77777777" w:rsidR="000D0D2A" w:rsidRPr="006D3696" w:rsidRDefault="000D0D2A" w:rsidP="000D0D2A">
            <w:pPr>
              <w:spacing w:after="0" w:line="240" w:lineRule="auto"/>
              <w:ind w:firstLine="708"/>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Сатып алу нысанасы: Жасанды интеллект технологияларын пайдалана отырып, бас миының компьютерлік томография (КТ) кескіндерін автоматтандырылған талдауға арналған бағдарламалық қамтамасыз етуге қол жеткізу қызметі.</w:t>
            </w:r>
          </w:p>
          <w:p w14:paraId="268C6E68" w14:textId="2A1B9E4A" w:rsidR="000D0D2A" w:rsidRPr="006D3696" w:rsidRDefault="000D0D2A" w:rsidP="000D0D2A">
            <w:pPr>
              <w:spacing w:after="0" w:line="240" w:lineRule="auto"/>
              <w:ind w:firstLine="708"/>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Қызмет көрсету мерзімі – шартқа қол қойылған күннен бастап 2026 жылғы 31 желтоқсанға дейін. Қызмет құны </w:t>
            </w:r>
            <w:r>
              <w:rPr>
                <w:rFonts w:ascii="Times New Roman" w:hAnsi="Times New Roman" w:cs="Times New Roman"/>
                <w:sz w:val="28"/>
                <w:szCs w:val="28"/>
                <w:lang w:val="kk-KZ"/>
              </w:rPr>
              <w:t>2</w:t>
            </w:r>
            <w:r w:rsidRPr="006D3696">
              <w:rPr>
                <w:rFonts w:ascii="Times New Roman" w:hAnsi="Times New Roman" w:cs="Times New Roman"/>
                <w:sz w:val="28"/>
                <w:szCs w:val="28"/>
                <w:lang w:val="kk-KZ"/>
              </w:rPr>
              <w:t xml:space="preserve"> айға есептелген.</w:t>
            </w:r>
          </w:p>
          <w:p w14:paraId="74746205"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Ұсыну түрі: бұлтты сервис (SaaS) немесе жергілікті орналастыру (локалды орналастыру), осы техникалық сипаттаманың барлық талаптары сақталған жағдайда.</w:t>
            </w:r>
          </w:p>
          <w:p w14:paraId="2FE15CA4"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Пайдаланушылар саны – шектелмейді.</w:t>
            </w:r>
          </w:p>
          <w:p w14:paraId="73ABDF1C" w14:textId="77777777" w:rsidR="000D0D2A" w:rsidRPr="006D3696" w:rsidRDefault="000D0D2A" w:rsidP="000D0D2A">
            <w:p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Келісімшарттың қолданылу мерзімі ішінде талданатын компьютерлік томография (КТ) зерттеулерінің саны шектелмейді.</w:t>
            </w:r>
          </w:p>
          <w:p w14:paraId="239B25B7" w14:textId="77777777" w:rsidR="000D0D2A" w:rsidRPr="00AE1167" w:rsidRDefault="000D0D2A" w:rsidP="000D0D2A">
            <w:pPr>
              <w:spacing w:after="0" w:line="240" w:lineRule="auto"/>
              <w:ind w:firstLine="708"/>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2. Енгізудің мақсаты</w:t>
            </w:r>
          </w:p>
          <w:p w14:paraId="1202B0BB" w14:textId="77777777" w:rsidR="000D0D2A" w:rsidRPr="00AE1167" w:rsidRDefault="000D0D2A" w:rsidP="000D0D2A">
            <w:p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Бағдарламалық қамтамасыз ету:</w:t>
            </w:r>
          </w:p>
          <w:p w14:paraId="0C42A1D8" w14:textId="77777777" w:rsidR="000D0D2A" w:rsidRPr="006D3696" w:rsidRDefault="000D0D2A" w:rsidP="000D0D2A">
            <w:pPr>
              <w:pStyle w:val="aa"/>
              <w:numPr>
                <w:ilvl w:val="0"/>
                <w:numId w:val="11"/>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инсультті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диагностикалау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кезінде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клиникалық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шешім</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қабылдауды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қолдауды</w:t>
            </w:r>
            <w:proofErr w:type="spellEnd"/>
            <w:r w:rsidRPr="006D3696">
              <w:rPr>
                <w:rFonts w:ascii="Times New Roman" w:hAnsi="Times New Roman" w:cs="Times New Roman"/>
                <w:sz w:val="28"/>
                <w:szCs w:val="28"/>
              </w:rPr>
              <w:t xml:space="preserve">; </w:t>
            </w:r>
          </w:p>
          <w:p w14:paraId="73479FE0" w14:textId="77777777" w:rsidR="000D0D2A" w:rsidRPr="006D3696" w:rsidRDefault="000D0D2A" w:rsidP="000D0D2A">
            <w:pPr>
              <w:pStyle w:val="aa"/>
              <w:numPr>
                <w:ilvl w:val="0"/>
                <w:numId w:val="11"/>
              </w:numPr>
              <w:spacing w:after="0" w:line="240" w:lineRule="auto"/>
              <w:jc w:val="both"/>
              <w:rPr>
                <w:rFonts w:ascii="Times New Roman" w:hAnsi="Times New Roman" w:cs="Times New Roman"/>
                <w:sz w:val="28"/>
                <w:szCs w:val="28"/>
              </w:rPr>
            </w:pPr>
            <w:r w:rsidRPr="006D3696">
              <w:rPr>
                <w:rFonts w:ascii="Times New Roman" w:hAnsi="Times New Roman" w:cs="Times New Roman"/>
                <w:sz w:val="28"/>
                <w:szCs w:val="28"/>
              </w:rPr>
              <w:lastRenderedPageBreak/>
              <w:t xml:space="preserve">КТ </w:t>
            </w:r>
            <w:proofErr w:type="spellStart"/>
            <w:r w:rsidRPr="006D3696">
              <w:rPr>
                <w:rFonts w:ascii="Times New Roman" w:hAnsi="Times New Roman" w:cs="Times New Roman"/>
                <w:sz w:val="28"/>
                <w:szCs w:val="28"/>
              </w:rPr>
              <w:t>зерттеулерін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талдау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уақытын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қысқартуды</w:t>
            </w:r>
            <w:proofErr w:type="spellEnd"/>
            <w:r w:rsidRPr="006D3696">
              <w:rPr>
                <w:rFonts w:ascii="Times New Roman" w:hAnsi="Times New Roman" w:cs="Times New Roman"/>
                <w:sz w:val="28"/>
                <w:szCs w:val="28"/>
              </w:rPr>
              <w:t xml:space="preserve">; </w:t>
            </w:r>
          </w:p>
          <w:p w14:paraId="1DCD4E5C" w14:textId="77777777" w:rsidR="000D0D2A" w:rsidRPr="006D3696" w:rsidRDefault="000D0D2A" w:rsidP="000D0D2A">
            <w:pPr>
              <w:pStyle w:val="aa"/>
              <w:numPr>
                <w:ilvl w:val="0"/>
                <w:numId w:val="11"/>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дәрігер-рентгенологқа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зерттеу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нәтижелерін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түсіндіруге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көмек</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көрсетуді</w:t>
            </w:r>
            <w:proofErr w:type="spellEnd"/>
            <w:r w:rsidRPr="006D3696">
              <w:rPr>
                <w:rFonts w:ascii="Times New Roman" w:hAnsi="Times New Roman" w:cs="Times New Roman"/>
                <w:sz w:val="28"/>
                <w:szCs w:val="28"/>
              </w:rPr>
              <w:t xml:space="preserve">; </w:t>
            </w:r>
          </w:p>
          <w:p w14:paraId="6843EE2B" w14:textId="77777777" w:rsidR="000D0D2A" w:rsidRPr="006D3696" w:rsidRDefault="000D0D2A" w:rsidP="000D0D2A">
            <w:pPr>
              <w:pStyle w:val="aa"/>
              <w:numPr>
                <w:ilvl w:val="0"/>
                <w:numId w:val="11"/>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ықтимал</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патологиялық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өзгерістерді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визуализациялауды</w:t>
            </w:r>
            <w:proofErr w:type="spellEnd"/>
            <w:r w:rsidRPr="006D3696">
              <w:rPr>
                <w:rFonts w:ascii="Times New Roman" w:hAnsi="Times New Roman" w:cs="Times New Roman"/>
                <w:sz w:val="28"/>
                <w:szCs w:val="28"/>
              </w:rPr>
              <w:t xml:space="preserve">; </w:t>
            </w:r>
          </w:p>
          <w:p w14:paraId="1114E428" w14:textId="77777777" w:rsidR="000D0D2A" w:rsidRPr="006D3696" w:rsidRDefault="000D0D2A" w:rsidP="000D0D2A">
            <w:pPr>
              <w:pStyle w:val="aa"/>
              <w:numPr>
                <w:ilvl w:val="0"/>
                <w:numId w:val="11"/>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сараптамалық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диагностиканың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қолжетімділігін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арттыруды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 xml:space="preserve">. </w:t>
            </w:r>
          </w:p>
          <w:p w14:paraId="698181A9" w14:textId="77777777" w:rsidR="000D0D2A" w:rsidRPr="006D3696" w:rsidRDefault="000D0D2A" w:rsidP="000D0D2A">
            <w:pPr>
              <w:spacing w:after="0" w:line="240" w:lineRule="auto"/>
              <w:jc w:val="both"/>
              <w:rPr>
                <w:rFonts w:ascii="Times New Roman" w:hAnsi="Times New Roman" w:cs="Times New Roman"/>
                <w:sz w:val="28"/>
                <w:szCs w:val="28"/>
              </w:rPr>
            </w:pPr>
          </w:p>
          <w:p w14:paraId="285813E7" w14:textId="77777777" w:rsidR="000D0D2A" w:rsidRPr="006D3696" w:rsidRDefault="000D0D2A" w:rsidP="000D0D2A">
            <w:pPr>
              <w:spacing w:after="0" w:line="240" w:lineRule="auto"/>
              <w:ind w:firstLine="708"/>
              <w:jc w:val="both"/>
              <w:rPr>
                <w:rFonts w:ascii="Times New Roman" w:hAnsi="Times New Roman" w:cs="Times New Roman"/>
                <w:sz w:val="28"/>
                <w:szCs w:val="28"/>
              </w:rPr>
            </w:pPr>
            <w:r w:rsidRPr="006D3696">
              <w:rPr>
                <w:rFonts w:ascii="Times New Roman" w:hAnsi="Times New Roman" w:cs="Times New Roman"/>
                <w:sz w:val="28"/>
                <w:szCs w:val="28"/>
              </w:rPr>
              <w:t xml:space="preserve">3. </w:t>
            </w:r>
            <w:proofErr w:type="spellStart"/>
            <w:r w:rsidRPr="006D3696">
              <w:rPr>
                <w:rFonts w:ascii="Times New Roman" w:hAnsi="Times New Roman" w:cs="Times New Roman"/>
                <w:sz w:val="28"/>
                <w:szCs w:val="28"/>
              </w:rPr>
              <w:t>Функционалдық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талаптар</w:t>
            </w:r>
            <w:proofErr w:type="spellEnd"/>
          </w:p>
          <w:p w14:paraId="560040C9" w14:textId="77777777" w:rsidR="000D0D2A" w:rsidRPr="006D3696" w:rsidRDefault="000D0D2A" w:rsidP="000D0D2A">
            <w:p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Бағдарламалық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төмендегі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мүмкіндіктерді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w:t>
            </w:r>
          </w:p>
          <w:p w14:paraId="62C23DE0"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3.1 Ишемиялық инсультті талдау</w:t>
            </w:r>
          </w:p>
          <w:p w14:paraId="50CCB8EE" w14:textId="77777777" w:rsidR="000D0D2A" w:rsidRPr="006D3696" w:rsidRDefault="000D0D2A" w:rsidP="000D0D2A">
            <w:pPr>
              <w:pStyle w:val="aa"/>
              <w:numPr>
                <w:ilvl w:val="0"/>
                <w:numId w:val="13"/>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Ишемиялық инсульт белгілерін автоматты түрде анықтау; </w:t>
            </w:r>
          </w:p>
          <w:p w14:paraId="58DF5448" w14:textId="77777777" w:rsidR="000D0D2A" w:rsidRPr="006D3696" w:rsidRDefault="000D0D2A" w:rsidP="000D0D2A">
            <w:pPr>
              <w:pStyle w:val="aa"/>
              <w:numPr>
                <w:ilvl w:val="0"/>
                <w:numId w:val="13"/>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ишемияның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ықтимал</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аймақтарын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анықтау</w:t>
            </w:r>
            <w:proofErr w:type="spellEnd"/>
            <w:r w:rsidRPr="006D3696">
              <w:rPr>
                <w:rFonts w:ascii="Times New Roman" w:hAnsi="Times New Roman" w:cs="Times New Roman"/>
                <w:sz w:val="28"/>
                <w:szCs w:val="28"/>
              </w:rPr>
              <w:t xml:space="preserve">; </w:t>
            </w:r>
          </w:p>
          <w:p w14:paraId="0AB1357C" w14:textId="77777777" w:rsidR="000D0D2A" w:rsidRPr="006D3696" w:rsidRDefault="000D0D2A" w:rsidP="000D0D2A">
            <w:pPr>
              <w:pStyle w:val="aa"/>
              <w:numPr>
                <w:ilvl w:val="0"/>
                <w:numId w:val="13"/>
              </w:numPr>
              <w:spacing w:after="0" w:line="240" w:lineRule="auto"/>
              <w:jc w:val="both"/>
              <w:rPr>
                <w:rFonts w:ascii="Times New Roman" w:hAnsi="Times New Roman" w:cs="Times New Roman"/>
                <w:sz w:val="28"/>
                <w:szCs w:val="28"/>
              </w:rPr>
            </w:pPr>
            <w:r w:rsidRPr="006D3696">
              <w:rPr>
                <w:rFonts w:ascii="Times New Roman" w:hAnsi="Times New Roman" w:cs="Times New Roman"/>
                <w:sz w:val="28"/>
                <w:szCs w:val="28"/>
              </w:rPr>
              <w:t xml:space="preserve">ASPECTS </w:t>
            </w:r>
            <w:proofErr w:type="spellStart"/>
            <w:r w:rsidRPr="006D3696">
              <w:rPr>
                <w:rFonts w:ascii="Times New Roman" w:hAnsi="Times New Roman" w:cs="Times New Roman"/>
                <w:sz w:val="28"/>
                <w:szCs w:val="28"/>
              </w:rPr>
              <w:t>шкаласын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автоматты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түрде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есептеу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немесе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ишемиялық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өзгерістердің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таралу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дәрежесін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бағалаудың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баламалы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әдісін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ұсыну</w:t>
            </w:r>
            <w:proofErr w:type="spellEnd"/>
            <w:r w:rsidRPr="006D3696">
              <w:rPr>
                <w:rFonts w:ascii="Times New Roman" w:hAnsi="Times New Roman" w:cs="Times New Roman"/>
                <w:sz w:val="28"/>
                <w:szCs w:val="28"/>
              </w:rPr>
              <w:t xml:space="preserve">; </w:t>
            </w:r>
          </w:p>
          <w:p w14:paraId="4B5D9C08" w14:textId="77777777" w:rsidR="000D0D2A" w:rsidRPr="006D3696" w:rsidRDefault="000D0D2A" w:rsidP="000D0D2A">
            <w:pPr>
              <w:pStyle w:val="aa"/>
              <w:numPr>
                <w:ilvl w:val="0"/>
                <w:numId w:val="13"/>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талдау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нәтижелерін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визуализациялау</w:t>
            </w:r>
            <w:proofErr w:type="spellEnd"/>
            <w:r w:rsidRPr="006D3696">
              <w:rPr>
                <w:rFonts w:ascii="Times New Roman" w:hAnsi="Times New Roman" w:cs="Times New Roman"/>
                <w:sz w:val="28"/>
                <w:szCs w:val="28"/>
              </w:rPr>
              <w:t xml:space="preserve">. </w:t>
            </w:r>
          </w:p>
          <w:p w14:paraId="6137AB68"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3.2 Геморрагиялық инсультті талдау</w:t>
            </w:r>
          </w:p>
          <w:p w14:paraId="2FB7A014" w14:textId="77777777" w:rsidR="000D0D2A" w:rsidRPr="006D3696" w:rsidRDefault="000D0D2A" w:rsidP="000D0D2A">
            <w:pPr>
              <w:pStyle w:val="aa"/>
              <w:numPr>
                <w:ilvl w:val="0"/>
                <w:numId w:val="12"/>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Бассүйекішілік қан құйылуды автоматты түрде анықтау; </w:t>
            </w:r>
          </w:p>
          <w:p w14:paraId="3284FD4D" w14:textId="77777777" w:rsidR="000D0D2A" w:rsidRPr="006D3696" w:rsidRDefault="000D0D2A" w:rsidP="000D0D2A">
            <w:pPr>
              <w:pStyle w:val="aa"/>
              <w:numPr>
                <w:ilvl w:val="0"/>
                <w:numId w:val="12"/>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оның ықтимал орналасуын анықтау; </w:t>
            </w:r>
          </w:p>
          <w:p w14:paraId="32F64B3D" w14:textId="77777777" w:rsidR="000D0D2A" w:rsidRPr="006D3696" w:rsidRDefault="000D0D2A" w:rsidP="000D0D2A">
            <w:pPr>
              <w:pStyle w:val="aa"/>
              <w:numPr>
                <w:ilvl w:val="0"/>
                <w:numId w:val="12"/>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қан құйылу көлемін автоматты түрде есептеу немесе зақымдану көлеміне сандық бағалау жүргізу; </w:t>
            </w:r>
          </w:p>
          <w:p w14:paraId="2DB13BF4" w14:textId="77777777" w:rsidR="000D0D2A" w:rsidRPr="006D3696" w:rsidRDefault="000D0D2A" w:rsidP="000D0D2A">
            <w:pPr>
              <w:pStyle w:val="aa"/>
              <w:numPr>
                <w:ilvl w:val="0"/>
                <w:numId w:val="12"/>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талдау нәтижелерін визуализациялау. </w:t>
            </w:r>
          </w:p>
          <w:p w14:paraId="0355BC7D" w14:textId="77777777" w:rsidR="000D0D2A" w:rsidRPr="006D3696"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rPr>
              <w:t xml:space="preserve">3.3 </w:t>
            </w:r>
            <w:proofErr w:type="spellStart"/>
            <w:r w:rsidRPr="006D3696">
              <w:rPr>
                <w:rFonts w:ascii="Times New Roman" w:hAnsi="Times New Roman" w:cs="Times New Roman"/>
                <w:sz w:val="28"/>
                <w:szCs w:val="28"/>
              </w:rPr>
              <w:t>Медициналық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кескіндермен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жұмыс</w:t>
            </w:r>
            <w:proofErr w:type="spellEnd"/>
          </w:p>
          <w:p w14:paraId="0B2CA768" w14:textId="77777777" w:rsidR="000D0D2A" w:rsidRPr="006D3696" w:rsidRDefault="000D0D2A" w:rsidP="000D0D2A">
            <w:pPr>
              <w:pStyle w:val="aa"/>
              <w:numPr>
                <w:ilvl w:val="0"/>
                <w:numId w:val="14"/>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Бағдарламалық қамтамасыз ету:</w:t>
            </w:r>
          </w:p>
          <w:p w14:paraId="4B1F09C3" w14:textId="77777777" w:rsidR="000D0D2A" w:rsidRPr="006D3696" w:rsidRDefault="000D0D2A" w:rsidP="000D0D2A">
            <w:pPr>
              <w:pStyle w:val="aa"/>
              <w:numPr>
                <w:ilvl w:val="0"/>
                <w:numId w:val="14"/>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DICOM 3.0 форматындағы немесе оған баламалы халықаралық стандарттағы медициналық кескіндерді қолдауы; </w:t>
            </w:r>
          </w:p>
          <w:p w14:paraId="00C65489" w14:textId="77777777" w:rsidR="000D0D2A" w:rsidRPr="006D3696" w:rsidRDefault="000D0D2A" w:rsidP="000D0D2A">
            <w:pPr>
              <w:pStyle w:val="aa"/>
              <w:numPr>
                <w:ilvl w:val="0"/>
                <w:numId w:val="14"/>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зерттеулерді импорттауды; </w:t>
            </w:r>
          </w:p>
          <w:p w14:paraId="53A5C550" w14:textId="77777777" w:rsidR="000D0D2A" w:rsidRPr="006D3696" w:rsidRDefault="000D0D2A" w:rsidP="000D0D2A">
            <w:pPr>
              <w:pStyle w:val="aa"/>
              <w:numPr>
                <w:ilvl w:val="0"/>
                <w:numId w:val="14"/>
              </w:numPr>
              <w:spacing w:after="0" w:line="240" w:lineRule="auto"/>
              <w:jc w:val="both"/>
              <w:rPr>
                <w:rFonts w:ascii="Times New Roman" w:hAnsi="Times New Roman" w:cs="Times New Roman"/>
                <w:sz w:val="28"/>
                <w:szCs w:val="28"/>
                <w:lang w:val="kk-KZ"/>
              </w:rPr>
            </w:pPr>
            <w:r w:rsidRPr="006D3696">
              <w:rPr>
                <w:rFonts w:ascii="Times New Roman" w:hAnsi="Times New Roman" w:cs="Times New Roman"/>
                <w:sz w:val="28"/>
                <w:szCs w:val="28"/>
                <w:lang w:val="kk-KZ"/>
              </w:rPr>
              <w:t xml:space="preserve">талдау нәтижелерін экспорттауды; кескіндерді қарауды қамтамасыз етуі тиіс. </w:t>
            </w:r>
          </w:p>
          <w:p w14:paraId="198F7B16"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3.4 Интеграция</w:t>
            </w:r>
          </w:p>
          <w:p w14:paraId="3071C4F3"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Бағдарламалық қамтамасыз ету Тапсырыс берушінің қолданыстағы медициналық ақпараттық инфрақұрылымымен ықпалдасу мүмкіндігін қамтамасыз етуі тиіс.</w:t>
            </w:r>
          </w:p>
          <w:p w14:paraId="179D5C78" w14:textId="77777777" w:rsidR="000D0D2A" w:rsidRPr="006D3696" w:rsidRDefault="000D0D2A" w:rsidP="000D0D2A">
            <w:p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Техникалық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мүмкіндік</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болған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жағдайда</w:t>
            </w:r>
            <w:proofErr w:type="spellEnd"/>
            <w:r w:rsidRPr="006D3696">
              <w:rPr>
                <w:rFonts w:ascii="Times New Roman" w:hAnsi="Times New Roman" w:cs="Times New Roman"/>
                <w:sz w:val="28"/>
                <w:szCs w:val="28"/>
              </w:rPr>
              <w:t>:</w:t>
            </w:r>
          </w:p>
          <w:p w14:paraId="0AF1384C" w14:textId="77777777" w:rsidR="000D0D2A" w:rsidRPr="006D3696" w:rsidRDefault="000D0D2A" w:rsidP="000D0D2A">
            <w:pPr>
              <w:numPr>
                <w:ilvl w:val="0"/>
                <w:numId w:val="1"/>
              </w:numPr>
              <w:spacing w:after="0" w:line="240" w:lineRule="auto"/>
              <w:jc w:val="both"/>
              <w:rPr>
                <w:rFonts w:ascii="Times New Roman" w:hAnsi="Times New Roman" w:cs="Times New Roman"/>
                <w:sz w:val="28"/>
                <w:szCs w:val="28"/>
              </w:rPr>
            </w:pPr>
            <w:r w:rsidRPr="006D3696">
              <w:rPr>
                <w:rFonts w:ascii="Times New Roman" w:hAnsi="Times New Roman" w:cs="Times New Roman"/>
                <w:sz w:val="28"/>
                <w:szCs w:val="28"/>
              </w:rPr>
              <w:t xml:space="preserve">PACS; </w:t>
            </w:r>
          </w:p>
          <w:p w14:paraId="630960C6" w14:textId="77777777" w:rsidR="000D0D2A" w:rsidRPr="006D3696" w:rsidRDefault="000D0D2A" w:rsidP="000D0D2A">
            <w:pPr>
              <w:numPr>
                <w:ilvl w:val="0"/>
                <w:numId w:val="1"/>
              </w:numPr>
              <w:spacing w:after="0" w:line="240" w:lineRule="auto"/>
              <w:jc w:val="both"/>
              <w:rPr>
                <w:rFonts w:ascii="Times New Roman" w:hAnsi="Times New Roman" w:cs="Times New Roman"/>
                <w:sz w:val="28"/>
                <w:szCs w:val="28"/>
              </w:rPr>
            </w:pPr>
            <w:r w:rsidRPr="006D3696">
              <w:rPr>
                <w:rFonts w:ascii="Times New Roman" w:hAnsi="Times New Roman" w:cs="Times New Roman"/>
                <w:sz w:val="28"/>
                <w:szCs w:val="28"/>
              </w:rPr>
              <w:t xml:space="preserve">RIS; </w:t>
            </w:r>
          </w:p>
          <w:p w14:paraId="79D2695D" w14:textId="77777777" w:rsidR="000D0D2A" w:rsidRPr="006D3696" w:rsidRDefault="000D0D2A" w:rsidP="000D0D2A">
            <w:pPr>
              <w:numPr>
                <w:ilvl w:val="0"/>
                <w:numId w:val="1"/>
              </w:numPr>
              <w:spacing w:after="0" w:line="240" w:lineRule="auto"/>
              <w:jc w:val="both"/>
              <w:rPr>
                <w:rFonts w:ascii="Times New Roman" w:hAnsi="Times New Roman" w:cs="Times New Roman"/>
                <w:sz w:val="28"/>
                <w:szCs w:val="28"/>
              </w:rPr>
            </w:pPr>
            <w:r w:rsidRPr="006D3696">
              <w:rPr>
                <w:rFonts w:ascii="Times New Roman" w:hAnsi="Times New Roman" w:cs="Times New Roman"/>
                <w:sz w:val="28"/>
                <w:szCs w:val="28"/>
              </w:rPr>
              <w:t xml:space="preserve">DICOM </w:t>
            </w:r>
            <w:proofErr w:type="spellStart"/>
            <w:r w:rsidRPr="006D3696">
              <w:rPr>
                <w:rFonts w:ascii="Times New Roman" w:hAnsi="Times New Roman" w:cs="Times New Roman"/>
                <w:sz w:val="28"/>
                <w:szCs w:val="28"/>
              </w:rPr>
              <w:t>стандартын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қолдайтын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компьютерлік</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томографтармен</w:t>
            </w:r>
            <w:proofErr w:type="spellEnd"/>
            <w:r w:rsidRPr="006D3696">
              <w:rPr>
                <w:rFonts w:ascii="Times New Roman" w:hAnsi="Times New Roman" w:cs="Times New Roman"/>
                <w:sz w:val="28"/>
                <w:szCs w:val="28"/>
              </w:rPr>
              <w:t xml:space="preserve"> интеграция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етілуі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 xml:space="preserve">. </w:t>
            </w:r>
          </w:p>
          <w:p w14:paraId="18210209"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Интеграция Тапсырыс берушінің қолданыстағы жабдығын ауыстыруды талап етпеуі тиіс.</w:t>
            </w:r>
          </w:p>
          <w:p w14:paraId="4557C074"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3.5 Кескіндерді алдын ала өңдеу</w:t>
            </w:r>
          </w:p>
          <w:p w14:paraId="527EE9EC" w14:textId="77777777" w:rsidR="000D0D2A" w:rsidRPr="00AE1167" w:rsidRDefault="000D0D2A" w:rsidP="000D0D2A">
            <w:p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Жүйе:</w:t>
            </w:r>
          </w:p>
          <w:p w14:paraId="69E0DD05" w14:textId="77777777" w:rsidR="000D0D2A" w:rsidRPr="006D3696" w:rsidRDefault="000D0D2A" w:rsidP="000D0D2A">
            <w:pPr>
              <w:numPr>
                <w:ilvl w:val="0"/>
                <w:numId w:val="2"/>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кескіндерді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қалыпқа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келтіруді</w:t>
            </w:r>
            <w:proofErr w:type="spellEnd"/>
            <w:r w:rsidRPr="006D3696">
              <w:rPr>
                <w:rFonts w:ascii="Times New Roman" w:hAnsi="Times New Roman" w:cs="Times New Roman"/>
                <w:sz w:val="28"/>
                <w:szCs w:val="28"/>
              </w:rPr>
              <w:t xml:space="preserve">; </w:t>
            </w:r>
          </w:p>
          <w:p w14:paraId="728C044C" w14:textId="77777777" w:rsidR="000D0D2A" w:rsidRPr="006D3696" w:rsidRDefault="000D0D2A" w:rsidP="000D0D2A">
            <w:pPr>
              <w:numPr>
                <w:ilvl w:val="0"/>
                <w:numId w:val="2"/>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алдын</w:t>
            </w:r>
            <w:proofErr w:type="spellEnd"/>
            <w:r w:rsidRPr="006D3696">
              <w:rPr>
                <w:rFonts w:ascii="Times New Roman" w:hAnsi="Times New Roman" w:cs="Times New Roman"/>
                <w:sz w:val="28"/>
                <w:szCs w:val="28"/>
              </w:rPr>
              <w:t xml:space="preserve"> ала </w:t>
            </w:r>
            <w:proofErr w:type="spellStart"/>
            <w:r w:rsidRPr="006D3696">
              <w:rPr>
                <w:rFonts w:ascii="Times New Roman" w:hAnsi="Times New Roman" w:cs="Times New Roman"/>
                <w:sz w:val="28"/>
                <w:szCs w:val="28"/>
              </w:rPr>
              <w:t>өңдеуді</w:t>
            </w:r>
            <w:proofErr w:type="spellEnd"/>
            <w:r w:rsidRPr="006D3696">
              <w:rPr>
                <w:rFonts w:ascii="Times New Roman" w:hAnsi="Times New Roman" w:cs="Times New Roman"/>
                <w:sz w:val="28"/>
                <w:szCs w:val="28"/>
              </w:rPr>
              <w:t xml:space="preserve">; </w:t>
            </w:r>
          </w:p>
          <w:p w14:paraId="008DBEA4" w14:textId="77777777" w:rsidR="000D0D2A" w:rsidRPr="006D3696" w:rsidRDefault="000D0D2A" w:rsidP="000D0D2A">
            <w:pPr>
              <w:numPr>
                <w:ilvl w:val="0"/>
                <w:numId w:val="2"/>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шуды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сүзуді</w:t>
            </w:r>
            <w:proofErr w:type="spellEnd"/>
            <w:r w:rsidRPr="006D3696">
              <w:rPr>
                <w:rFonts w:ascii="Times New Roman" w:hAnsi="Times New Roman" w:cs="Times New Roman"/>
                <w:sz w:val="28"/>
                <w:szCs w:val="28"/>
              </w:rPr>
              <w:t xml:space="preserve">; </w:t>
            </w:r>
          </w:p>
          <w:p w14:paraId="58D743C3" w14:textId="77777777" w:rsidR="000D0D2A" w:rsidRPr="006D3696" w:rsidRDefault="000D0D2A" w:rsidP="000D0D2A">
            <w:pPr>
              <w:numPr>
                <w:ilvl w:val="0"/>
                <w:numId w:val="2"/>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кескіндерді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талдауға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дайындауды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 xml:space="preserve">. </w:t>
            </w:r>
          </w:p>
          <w:p w14:paraId="554F73CB"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3.6 Журнал жүргізу</w:t>
            </w:r>
          </w:p>
          <w:p w14:paraId="641A23E3" w14:textId="77777777" w:rsidR="000D0D2A" w:rsidRPr="00AE1167" w:rsidRDefault="000D0D2A" w:rsidP="000D0D2A">
            <w:p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Мынадай функциялар қамтамасыз етілуі тиіс:</w:t>
            </w:r>
          </w:p>
          <w:p w14:paraId="59DF9FF1" w14:textId="77777777" w:rsidR="000D0D2A" w:rsidRPr="006D3696" w:rsidRDefault="000D0D2A" w:rsidP="000D0D2A">
            <w:pPr>
              <w:numPr>
                <w:ilvl w:val="0"/>
                <w:numId w:val="3"/>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пайдаланушылардың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әрекеттерін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тіркеу</w:t>
            </w:r>
            <w:proofErr w:type="spellEnd"/>
            <w:r w:rsidRPr="006D3696">
              <w:rPr>
                <w:rFonts w:ascii="Times New Roman" w:hAnsi="Times New Roman" w:cs="Times New Roman"/>
                <w:sz w:val="28"/>
                <w:szCs w:val="28"/>
              </w:rPr>
              <w:t xml:space="preserve">; </w:t>
            </w:r>
          </w:p>
          <w:p w14:paraId="7307D0A4" w14:textId="77777777" w:rsidR="000D0D2A" w:rsidRPr="006D3696" w:rsidRDefault="000D0D2A" w:rsidP="000D0D2A">
            <w:pPr>
              <w:numPr>
                <w:ilvl w:val="0"/>
                <w:numId w:val="3"/>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оқиғалар</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журналын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жүргізу</w:t>
            </w:r>
            <w:proofErr w:type="spellEnd"/>
            <w:r w:rsidRPr="006D3696">
              <w:rPr>
                <w:rFonts w:ascii="Times New Roman" w:hAnsi="Times New Roman" w:cs="Times New Roman"/>
                <w:sz w:val="28"/>
                <w:szCs w:val="28"/>
              </w:rPr>
              <w:t xml:space="preserve">; </w:t>
            </w:r>
          </w:p>
          <w:p w14:paraId="0DDC1998" w14:textId="77777777" w:rsidR="000D0D2A" w:rsidRPr="006D3696" w:rsidRDefault="000D0D2A" w:rsidP="000D0D2A">
            <w:pPr>
              <w:numPr>
                <w:ilvl w:val="0"/>
                <w:numId w:val="3"/>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қауіпсіздік</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журналдарын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сақтау</w:t>
            </w:r>
            <w:proofErr w:type="spellEnd"/>
            <w:r w:rsidRPr="006D3696">
              <w:rPr>
                <w:rFonts w:ascii="Times New Roman" w:hAnsi="Times New Roman" w:cs="Times New Roman"/>
                <w:sz w:val="28"/>
                <w:szCs w:val="28"/>
              </w:rPr>
              <w:t xml:space="preserve">; </w:t>
            </w:r>
          </w:p>
          <w:p w14:paraId="4FCE92FE" w14:textId="77777777" w:rsidR="000D0D2A" w:rsidRPr="006D3696" w:rsidRDefault="000D0D2A" w:rsidP="000D0D2A">
            <w:pPr>
              <w:numPr>
                <w:ilvl w:val="0"/>
                <w:numId w:val="3"/>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операциялардың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орындалу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уақытын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тіркеу</w:t>
            </w:r>
            <w:proofErr w:type="spellEnd"/>
            <w:r w:rsidRPr="006D3696">
              <w:rPr>
                <w:rFonts w:ascii="Times New Roman" w:hAnsi="Times New Roman" w:cs="Times New Roman"/>
                <w:sz w:val="28"/>
                <w:szCs w:val="28"/>
              </w:rPr>
              <w:t xml:space="preserve">. </w:t>
            </w:r>
          </w:p>
          <w:p w14:paraId="42E9EBA5" w14:textId="77777777" w:rsidR="000D0D2A" w:rsidRPr="006D3696"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rPr>
              <w:t xml:space="preserve">3.7 </w:t>
            </w:r>
            <w:proofErr w:type="spellStart"/>
            <w:r w:rsidRPr="006D3696">
              <w:rPr>
                <w:rFonts w:ascii="Times New Roman" w:hAnsi="Times New Roman" w:cs="Times New Roman"/>
                <w:sz w:val="28"/>
                <w:szCs w:val="28"/>
              </w:rPr>
              <w:t>Есептер</w:t>
            </w:r>
            <w:proofErr w:type="spellEnd"/>
          </w:p>
          <w:p w14:paraId="2301FCD3" w14:textId="77777777" w:rsidR="000D0D2A" w:rsidRPr="006D3696" w:rsidRDefault="000D0D2A" w:rsidP="000D0D2A">
            <w:p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Бағдарламалық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w:t>
            </w:r>
            <w:proofErr w:type="spellEnd"/>
            <w:r w:rsidRPr="006D3696">
              <w:rPr>
                <w:rFonts w:ascii="Times New Roman" w:hAnsi="Times New Roman" w:cs="Times New Roman"/>
                <w:sz w:val="28"/>
                <w:szCs w:val="28"/>
              </w:rPr>
              <w:t>:</w:t>
            </w:r>
          </w:p>
          <w:p w14:paraId="1E4CE300" w14:textId="77777777" w:rsidR="000D0D2A" w:rsidRPr="006D3696" w:rsidRDefault="000D0D2A" w:rsidP="000D0D2A">
            <w:pPr>
              <w:numPr>
                <w:ilvl w:val="0"/>
                <w:numId w:val="4"/>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талдау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нәтижелерін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қалыптастыруды</w:t>
            </w:r>
            <w:proofErr w:type="spellEnd"/>
            <w:r w:rsidRPr="006D3696">
              <w:rPr>
                <w:rFonts w:ascii="Times New Roman" w:hAnsi="Times New Roman" w:cs="Times New Roman"/>
                <w:sz w:val="28"/>
                <w:szCs w:val="28"/>
              </w:rPr>
              <w:t xml:space="preserve">; </w:t>
            </w:r>
          </w:p>
          <w:p w14:paraId="06AD4142" w14:textId="77777777" w:rsidR="000D0D2A" w:rsidRPr="006D3696" w:rsidRDefault="000D0D2A" w:rsidP="000D0D2A">
            <w:pPr>
              <w:numPr>
                <w:ilvl w:val="0"/>
                <w:numId w:val="4"/>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пайдалану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статистикасын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көрсетуді</w:t>
            </w:r>
            <w:proofErr w:type="spellEnd"/>
            <w:r w:rsidRPr="006D3696">
              <w:rPr>
                <w:rFonts w:ascii="Times New Roman" w:hAnsi="Times New Roman" w:cs="Times New Roman"/>
                <w:sz w:val="28"/>
                <w:szCs w:val="28"/>
              </w:rPr>
              <w:t xml:space="preserve">; </w:t>
            </w:r>
          </w:p>
          <w:p w14:paraId="3FAD34AD" w14:textId="77777777" w:rsidR="000D0D2A" w:rsidRPr="006D3696" w:rsidRDefault="000D0D2A" w:rsidP="000D0D2A">
            <w:pPr>
              <w:numPr>
                <w:ilvl w:val="0"/>
                <w:numId w:val="4"/>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техникалық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есептерді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қалыптастыруды</w:t>
            </w:r>
            <w:proofErr w:type="spellEnd"/>
            <w:r w:rsidRPr="006D3696">
              <w:rPr>
                <w:rFonts w:ascii="Times New Roman" w:hAnsi="Times New Roman" w:cs="Times New Roman"/>
                <w:sz w:val="28"/>
                <w:szCs w:val="28"/>
              </w:rPr>
              <w:t xml:space="preserve">; </w:t>
            </w:r>
          </w:p>
          <w:p w14:paraId="72CAB76C" w14:textId="77777777" w:rsidR="000D0D2A" w:rsidRPr="006D3696" w:rsidRDefault="000D0D2A" w:rsidP="000D0D2A">
            <w:pPr>
              <w:numPr>
                <w:ilvl w:val="0"/>
                <w:numId w:val="4"/>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нәтижелерді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экспорттау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мүмкіндігін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 xml:space="preserve">. </w:t>
            </w:r>
          </w:p>
          <w:p w14:paraId="65EB9D9F" w14:textId="77777777" w:rsidR="000D0D2A" w:rsidRPr="006D3696" w:rsidRDefault="000D0D2A" w:rsidP="000D0D2A">
            <w:pPr>
              <w:spacing w:after="0" w:line="240" w:lineRule="auto"/>
              <w:jc w:val="both"/>
              <w:rPr>
                <w:rFonts w:ascii="Times New Roman" w:hAnsi="Times New Roman" w:cs="Times New Roman"/>
                <w:sz w:val="28"/>
                <w:szCs w:val="28"/>
              </w:rPr>
            </w:pPr>
            <w:r w:rsidRPr="006D3696">
              <w:rPr>
                <w:rFonts w:ascii="Times New Roman" w:hAnsi="Times New Roman" w:cs="Times New Roman"/>
                <w:sz w:val="28"/>
                <w:szCs w:val="28"/>
              </w:rPr>
              <w:t xml:space="preserve">3.8 </w:t>
            </w:r>
            <w:proofErr w:type="spellStart"/>
            <w:r w:rsidRPr="006D3696">
              <w:rPr>
                <w:rFonts w:ascii="Times New Roman" w:hAnsi="Times New Roman" w:cs="Times New Roman"/>
                <w:sz w:val="28"/>
                <w:szCs w:val="28"/>
              </w:rPr>
              <w:t>Пайдаланушы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интерфейсі</w:t>
            </w:r>
            <w:proofErr w:type="spellEnd"/>
          </w:p>
          <w:p w14:paraId="1B0AD27A" w14:textId="77777777" w:rsidR="000D0D2A" w:rsidRPr="006D3696" w:rsidRDefault="000D0D2A" w:rsidP="000D0D2A">
            <w:p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Бағдарламалық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w:t>
            </w:r>
            <w:proofErr w:type="spellEnd"/>
            <w:r w:rsidRPr="006D3696">
              <w:rPr>
                <w:rFonts w:ascii="Times New Roman" w:hAnsi="Times New Roman" w:cs="Times New Roman"/>
                <w:sz w:val="28"/>
                <w:szCs w:val="28"/>
              </w:rPr>
              <w:t>:</w:t>
            </w:r>
          </w:p>
          <w:p w14:paraId="09395383" w14:textId="77777777" w:rsidR="000D0D2A" w:rsidRPr="006D3696" w:rsidRDefault="000D0D2A" w:rsidP="000D0D2A">
            <w:pPr>
              <w:numPr>
                <w:ilvl w:val="0"/>
                <w:numId w:val="5"/>
              </w:numPr>
              <w:spacing w:after="0" w:line="240" w:lineRule="auto"/>
              <w:jc w:val="both"/>
              <w:rPr>
                <w:rFonts w:ascii="Times New Roman" w:hAnsi="Times New Roman" w:cs="Times New Roman"/>
                <w:sz w:val="28"/>
                <w:szCs w:val="28"/>
              </w:rPr>
            </w:pPr>
            <w:r w:rsidRPr="006D3696">
              <w:rPr>
                <w:rFonts w:ascii="Times New Roman" w:hAnsi="Times New Roman" w:cs="Times New Roman"/>
                <w:sz w:val="28"/>
                <w:szCs w:val="28"/>
              </w:rPr>
              <w:t>веб-</w:t>
            </w:r>
            <w:proofErr w:type="spellStart"/>
            <w:r w:rsidRPr="006D3696">
              <w:rPr>
                <w:rFonts w:ascii="Times New Roman" w:hAnsi="Times New Roman" w:cs="Times New Roman"/>
                <w:sz w:val="28"/>
                <w:szCs w:val="28"/>
              </w:rPr>
              <w:t>интерфейске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немесе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бағдарламалық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интерфейске</w:t>
            </w:r>
            <w:proofErr w:type="spellEnd"/>
            <w:r w:rsidRPr="006D3696">
              <w:rPr>
                <w:rFonts w:ascii="Times New Roman" w:hAnsi="Times New Roman" w:cs="Times New Roman"/>
                <w:sz w:val="28"/>
                <w:szCs w:val="28"/>
              </w:rPr>
              <w:t xml:space="preserve">; </w:t>
            </w:r>
          </w:p>
          <w:p w14:paraId="77457D1D" w14:textId="77777777" w:rsidR="000D0D2A" w:rsidRPr="006D3696" w:rsidRDefault="000D0D2A" w:rsidP="000D0D2A">
            <w:pPr>
              <w:numPr>
                <w:ilvl w:val="0"/>
                <w:numId w:val="5"/>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пайдаланушылардың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қол</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жеткізу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құқықтарын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ажырату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мүмкіндігіне</w:t>
            </w:r>
            <w:proofErr w:type="spellEnd"/>
            <w:r w:rsidRPr="006D3696">
              <w:rPr>
                <w:rFonts w:ascii="Times New Roman" w:hAnsi="Times New Roman" w:cs="Times New Roman"/>
                <w:sz w:val="28"/>
                <w:szCs w:val="28"/>
              </w:rPr>
              <w:t xml:space="preserve">; </w:t>
            </w:r>
          </w:p>
          <w:p w14:paraId="3FDDA80A" w14:textId="77777777" w:rsidR="000D0D2A" w:rsidRPr="006D3696" w:rsidRDefault="000D0D2A" w:rsidP="000D0D2A">
            <w:pPr>
              <w:numPr>
                <w:ilvl w:val="0"/>
                <w:numId w:val="5"/>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қауіпсіз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аутентификацияға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ие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болуы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w:t>
            </w:r>
          </w:p>
          <w:p w14:paraId="35844DB1"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4. Өнімділікке қойылатын талаптар</w:t>
            </w:r>
          </w:p>
          <w:p w14:paraId="2FA552C6"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Бір зерттеуді талдау уақыты 10 минуттан аспауы тиіс, бұл нәтижелерді клиникалық тәжірибеде пайдалануға мүмкіндік беруі тиіс.</w:t>
            </w:r>
          </w:p>
          <w:p w14:paraId="746536BD" w14:textId="77777777" w:rsidR="000D0D2A" w:rsidRPr="006D3696"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lang w:val="kk-KZ"/>
              </w:rPr>
              <w:t>Бағдарламалық қамтамасыз ету тәулігіне 24 сағат, аптасына 7 күн (24/7) үздіксіз жұмыс істеуді қамтамасыз етуі тиіс.</w:t>
            </w:r>
          </w:p>
          <w:p w14:paraId="69F1F56E"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5. Ақпараттық қауіпсіздік талаптары</w:t>
            </w:r>
          </w:p>
          <w:p w14:paraId="02617812" w14:textId="77777777" w:rsidR="000D0D2A" w:rsidRPr="00AE1167" w:rsidRDefault="000D0D2A" w:rsidP="000D0D2A">
            <w:p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Бағдарламалық қамтамасыз ету:</w:t>
            </w:r>
          </w:p>
          <w:p w14:paraId="70480EB9" w14:textId="77777777" w:rsidR="000D0D2A" w:rsidRPr="00AE1167" w:rsidRDefault="000D0D2A" w:rsidP="000D0D2A">
            <w:pPr>
              <w:numPr>
                <w:ilvl w:val="0"/>
                <w:numId w:val="6"/>
              </w:num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 xml:space="preserve">пайдаланушылардың қол жеткізу құқықтарын ажыратуды; </w:t>
            </w:r>
          </w:p>
          <w:p w14:paraId="1769B44A" w14:textId="77777777" w:rsidR="000D0D2A" w:rsidRPr="006D3696" w:rsidRDefault="000D0D2A" w:rsidP="000D0D2A">
            <w:pPr>
              <w:numPr>
                <w:ilvl w:val="0"/>
                <w:numId w:val="6"/>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берілетін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деректерді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шифрлауды</w:t>
            </w:r>
            <w:proofErr w:type="spellEnd"/>
            <w:r w:rsidRPr="006D3696">
              <w:rPr>
                <w:rFonts w:ascii="Times New Roman" w:hAnsi="Times New Roman" w:cs="Times New Roman"/>
                <w:sz w:val="28"/>
                <w:szCs w:val="28"/>
              </w:rPr>
              <w:t xml:space="preserve">; </w:t>
            </w:r>
          </w:p>
          <w:p w14:paraId="4D3646A3" w14:textId="77777777" w:rsidR="000D0D2A" w:rsidRPr="006D3696" w:rsidRDefault="000D0D2A" w:rsidP="000D0D2A">
            <w:pPr>
              <w:numPr>
                <w:ilvl w:val="0"/>
                <w:numId w:val="6"/>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дербес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медициналық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деректердің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қорғалуын</w:t>
            </w:r>
            <w:proofErr w:type="spellEnd"/>
            <w:r w:rsidRPr="006D3696">
              <w:rPr>
                <w:rFonts w:ascii="Times New Roman" w:hAnsi="Times New Roman" w:cs="Times New Roman"/>
                <w:sz w:val="28"/>
                <w:szCs w:val="28"/>
              </w:rPr>
              <w:t xml:space="preserve">; </w:t>
            </w:r>
          </w:p>
          <w:p w14:paraId="3640A731" w14:textId="77777777" w:rsidR="000D0D2A" w:rsidRPr="006D3696" w:rsidRDefault="000D0D2A" w:rsidP="000D0D2A">
            <w:pPr>
              <w:numPr>
                <w:ilvl w:val="0"/>
                <w:numId w:val="6"/>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Қазақстан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Республикасының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дербес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деректерді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қорғау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және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ақпараттық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қауіпсіздік</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саласындағы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заңнамасының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талаптарына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сәйкестікті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 xml:space="preserve">. </w:t>
            </w:r>
          </w:p>
          <w:p w14:paraId="695AE3AE" w14:textId="77777777" w:rsidR="000D0D2A" w:rsidRPr="006D3696"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6D3696">
              <w:rPr>
                <w:rFonts w:ascii="Times New Roman" w:hAnsi="Times New Roman" w:cs="Times New Roman"/>
                <w:sz w:val="28"/>
                <w:szCs w:val="28"/>
              </w:rPr>
              <w:t xml:space="preserve">6. </w:t>
            </w:r>
            <w:proofErr w:type="spellStart"/>
            <w:r w:rsidRPr="006D3696">
              <w:rPr>
                <w:rFonts w:ascii="Times New Roman" w:hAnsi="Times New Roman" w:cs="Times New Roman"/>
                <w:sz w:val="28"/>
                <w:szCs w:val="28"/>
              </w:rPr>
              <w:t>Резервтік</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көшіру</w:t>
            </w:r>
            <w:proofErr w:type="spellEnd"/>
          </w:p>
          <w:p w14:paraId="5EDD8517" w14:textId="77777777" w:rsidR="000D0D2A" w:rsidRPr="006D3696" w:rsidRDefault="000D0D2A" w:rsidP="000D0D2A">
            <w:p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Жүйеде</w:t>
            </w:r>
            <w:proofErr w:type="spellEnd"/>
            <w:r w:rsidRPr="006D3696">
              <w:rPr>
                <w:rFonts w:ascii="Times New Roman" w:hAnsi="Times New Roman" w:cs="Times New Roman"/>
                <w:sz w:val="28"/>
                <w:szCs w:val="28"/>
              </w:rPr>
              <w:t>:</w:t>
            </w:r>
          </w:p>
          <w:p w14:paraId="7347BF5C" w14:textId="77777777" w:rsidR="000D0D2A" w:rsidRPr="006D3696" w:rsidRDefault="000D0D2A" w:rsidP="000D0D2A">
            <w:pPr>
              <w:numPr>
                <w:ilvl w:val="0"/>
                <w:numId w:val="7"/>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деректердің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резервтік</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көшірмесін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жасау</w:t>
            </w:r>
            <w:proofErr w:type="spellEnd"/>
            <w:r w:rsidRPr="006D3696">
              <w:rPr>
                <w:rFonts w:ascii="Times New Roman" w:hAnsi="Times New Roman" w:cs="Times New Roman"/>
                <w:sz w:val="28"/>
                <w:szCs w:val="28"/>
              </w:rPr>
              <w:t xml:space="preserve">; </w:t>
            </w:r>
          </w:p>
          <w:p w14:paraId="22851DDE" w14:textId="77777777" w:rsidR="000D0D2A" w:rsidRPr="006D3696" w:rsidRDefault="000D0D2A" w:rsidP="000D0D2A">
            <w:pPr>
              <w:numPr>
                <w:ilvl w:val="0"/>
                <w:numId w:val="7"/>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жүйе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істен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шыққан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жағдайда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деректерді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қалпына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келтіру</w:t>
            </w:r>
            <w:proofErr w:type="spellEnd"/>
            <w:r w:rsidRPr="006D3696">
              <w:rPr>
                <w:rFonts w:ascii="Times New Roman" w:hAnsi="Times New Roman" w:cs="Times New Roman"/>
                <w:sz w:val="28"/>
                <w:szCs w:val="28"/>
              </w:rPr>
              <w:t xml:space="preserve">; </w:t>
            </w:r>
          </w:p>
          <w:p w14:paraId="67D7816C" w14:textId="77777777" w:rsidR="000D0D2A" w:rsidRPr="006D3696" w:rsidRDefault="000D0D2A" w:rsidP="000D0D2A">
            <w:pPr>
              <w:numPr>
                <w:ilvl w:val="0"/>
                <w:numId w:val="7"/>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деректерді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архивтеу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мүмкіндігі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етілуі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 xml:space="preserve">. </w:t>
            </w:r>
          </w:p>
          <w:p w14:paraId="518CF9C7" w14:textId="77777777" w:rsidR="000D0D2A" w:rsidRPr="006D3696" w:rsidRDefault="000D0D2A" w:rsidP="000D0D2A">
            <w:pPr>
              <w:spacing w:after="0" w:line="240" w:lineRule="auto"/>
              <w:ind w:firstLine="708"/>
              <w:jc w:val="both"/>
              <w:rPr>
                <w:rFonts w:ascii="Times New Roman" w:hAnsi="Times New Roman" w:cs="Times New Roman"/>
                <w:sz w:val="28"/>
                <w:szCs w:val="28"/>
              </w:rPr>
            </w:pPr>
            <w:r w:rsidRPr="006D3696">
              <w:rPr>
                <w:rFonts w:ascii="Times New Roman" w:hAnsi="Times New Roman" w:cs="Times New Roman"/>
                <w:sz w:val="28"/>
                <w:szCs w:val="28"/>
              </w:rPr>
              <w:t xml:space="preserve">7. </w:t>
            </w:r>
            <w:proofErr w:type="spellStart"/>
            <w:r w:rsidRPr="006D3696">
              <w:rPr>
                <w:rFonts w:ascii="Times New Roman" w:hAnsi="Times New Roman" w:cs="Times New Roman"/>
                <w:sz w:val="28"/>
                <w:szCs w:val="28"/>
              </w:rPr>
              <w:t>Желілік</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талаптар</w:t>
            </w:r>
            <w:proofErr w:type="spellEnd"/>
          </w:p>
          <w:p w14:paraId="28573690" w14:textId="77777777" w:rsidR="000D0D2A" w:rsidRPr="006D3696"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proofErr w:type="spellStart"/>
            <w:r w:rsidRPr="006D3696">
              <w:rPr>
                <w:rFonts w:ascii="Times New Roman" w:hAnsi="Times New Roman" w:cs="Times New Roman"/>
                <w:sz w:val="28"/>
                <w:szCs w:val="28"/>
              </w:rPr>
              <w:t>Бағдарламалық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етудің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тұрақты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жұмысын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үшін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интернетке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қосылу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жылдамдығы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жеткілікті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болуы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w:t>
            </w:r>
          </w:p>
          <w:p w14:paraId="34D5020A" w14:textId="77777777" w:rsidR="000D0D2A" w:rsidRPr="006D3696" w:rsidRDefault="000D0D2A" w:rsidP="000D0D2A">
            <w:pPr>
              <w:spacing w:after="0" w:line="240" w:lineRule="auto"/>
              <w:jc w:val="both"/>
              <w:rPr>
                <w:rFonts w:ascii="Times New Roman" w:hAnsi="Times New Roman" w:cs="Times New Roman"/>
                <w:sz w:val="28"/>
                <w:szCs w:val="28"/>
              </w:rPr>
            </w:pPr>
            <w:r w:rsidRPr="006D3696">
              <w:rPr>
                <w:rFonts w:ascii="Times New Roman" w:hAnsi="Times New Roman" w:cs="Times New Roman"/>
                <w:sz w:val="28"/>
                <w:szCs w:val="28"/>
              </w:rPr>
              <w:t xml:space="preserve">Веб-интерфейс </w:t>
            </w:r>
            <w:proofErr w:type="spellStart"/>
            <w:r w:rsidRPr="006D3696">
              <w:rPr>
                <w:rFonts w:ascii="Times New Roman" w:hAnsi="Times New Roman" w:cs="Times New Roman"/>
                <w:sz w:val="28"/>
                <w:szCs w:val="28"/>
              </w:rPr>
              <w:t>қолданылған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жағдайда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бағдарламалық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w:t>
            </w:r>
            <w:proofErr w:type="spellEnd"/>
            <w:r w:rsidRPr="006D3696">
              <w:rPr>
                <w:rFonts w:ascii="Times New Roman" w:hAnsi="Times New Roman" w:cs="Times New Roman"/>
                <w:sz w:val="28"/>
                <w:szCs w:val="28"/>
              </w:rPr>
              <w:t xml:space="preserve"> Google </w:t>
            </w:r>
            <w:proofErr w:type="spellStart"/>
            <w:r w:rsidRPr="006D3696">
              <w:rPr>
                <w:rFonts w:ascii="Times New Roman" w:hAnsi="Times New Roman" w:cs="Times New Roman"/>
                <w:sz w:val="28"/>
                <w:szCs w:val="28"/>
              </w:rPr>
              <w:t>Chrome</w:t>
            </w:r>
            <w:proofErr w:type="spellEnd"/>
            <w:r w:rsidRPr="006D3696">
              <w:rPr>
                <w:rFonts w:ascii="Times New Roman" w:hAnsi="Times New Roman" w:cs="Times New Roman"/>
                <w:sz w:val="28"/>
                <w:szCs w:val="28"/>
              </w:rPr>
              <w:t xml:space="preserve">, Microsoft Edge </w:t>
            </w:r>
            <w:proofErr w:type="spellStart"/>
            <w:r w:rsidRPr="006D3696">
              <w:rPr>
                <w:rFonts w:ascii="Times New Roman" w:hAnsi="Times New Roman" w:cs="Times New Roman"/>
                <w:sz w:val="28"/>
                <w:szCs w:val="28"/>
              </w:rPr>
              <w:t>және</w:t>
            </w:r>
            <w:proofErr w:type="spellEnd"/>
            <w:r w:rsidRPr="006D3696">
              <w:rPr>
                <w:rFonts w:ascii="Times New Roman" w:hAnsi="Times New Roman" w:cs="Times New Roman"/>
                <w:sz w:val="28"/>
                <w:szCs w:val="28"/>
              </w:rPr>
              <w:t xml:space="preserve"> Mozilla Firefox </w:t>
            </w:r>
            <w:proofErr w:type="spellStart"/>
            <w:r w:rsidRPr="006D3696">
              <w:rPr>
                <w:rFonts w:ascii="Times New Roman" w:hAnsi="Times New Roman" w:cs="Times New Roman"/>
                <w:sz w:val="28"/>
                <w:szCs w:val="28"/>
              </w:rPr>
              <w:t>браузерлерінің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заманауи</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нұсқаларында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дұрыс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жұмыс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істеуі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w:t>
            </w:r>
          </w:p>
          <w:p w14:paraId="6ABBF74C" w14:textId="77777777" w:rsidR="000D0D2A" w:rsidRPr="006D3696" w:rsidRDefault="000D0D2A" w:rsidP="000D0D2A">
            <w:p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Бағдарламалық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w:t>
            </w:r>
            <w:proofErr w:type="spellEnd"/>
            <w:r w:rsidRPr="006D3696">
              <w:rPr>
                <w:rFonts w:ascii="Times New Roman" w:hAnsi="Times New Roman" w:cs="Times New Roman"/>
                <w:sz w:val="28"/>
                <w:szCs w:val="28"/>
              </w:rPr>
              <w:t xml:space="preserve"> Windows </w:t>
            </w:r>
            <w:proofErr w:type="spellStart"/>
            <w:r w:rsidRPr="006D3696">
              <w:rPr>
                <w:rFonts w:ascii="Times New Roman" w:hAnsi="Times New Roman" w:cs="Times New Roman"/>
                <w:sz w:val="28"/>
                <w:szCs w:val="28"/>
              </w:rPr>
              <w:t>операциялық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жүйесінің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қолданыстағы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нұсқаларымен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үйлесімді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болуы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Өнім</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берушінің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техникалық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шешімінде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көзделген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жағдайда</w:t>
            </w:r>
            <w:proofErr w:type="spellEnd"/>
            <w:r w:rsidRPr="006D3696">
              <w:rPr>
                <w:rFonts w:ascii="Times New Roman" w:hAnsi="Times New Roman" w:cs="Times New Roman"/>
                <w:sz w:val="28"/>
                <w:szCs w:val="28"/>
              </w:rPr>
              <w:t xml:space="preserve"> Linux </w:t>
            </w:r>
            <w:proofErr w:type="spellStart"/>
            <w:r w:rsidRPr="006D3696">
              <w:rPr>
                <w:rFonts w:ascii="Times New Roman" w:hAnsi="Times New Roman" w:cs="Times New Roman"/>
                <w:sz w:val="28"/>
                <w:szCs w:val="28"/>
              </w:rPr>
              <w:t>операциялық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жүйесімен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жұмыс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істеуге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жол</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беріледі</w:t>
            </w:r>
            <w:proofErr w:type="spellEnd"/>
            <w:r w:rsidRPr="006D3696">
              <w:rPr>
                <w:rFonts w:ascii="Times New Roman" w:hAnsi="Times New Roman" w:cs="Times New Roman"/>
                <w:sz w:val="28"/>
                <w:szCs w:val="28"/>
              </w:rPr>
              <w:t>.</w:t>
            </w:r>
          </w:p>
          <w:p w14:paraId="480B0B41"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8. Техникалық қолдау</w:t>
            </w:r>
          </w:p>
          <w:p w14:paraId="6ABBA4FC" w14:textId="77777777" w:rsidR="000D0D2A" w:rsidRPr="00AE1167" w:rsidRDefault="000D0D2A" w:rsidP="000D0D2A">
            <w:p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Өнім беруші шарттың қолданылу мерзімі ішінде техникалық қолдау көрсетеді.</w:t>
            </w:r>
          </w:p>
          <w:p w14:paraId="3BB558B9" w14:textId="77777777" w:rsidR="000D0D2A" w:rsidRPr="00AE1167" w:rsidRDefault="000D0D2A" w:rsidP="000D0D2A">
            <w:p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Техникалық қолдау деңгейіне (SLA) қойылатын ең төменгі талаптар:</w:t>
            </w:r>
          </w:p>
          <w:p w14:paraId="371990BE" w14:textId="77777777" w:rsidR="000D0D2A" w:rsidRPr="00AE1167" w:rsidRDefault="000D0D2A" w:rsidP="000D0D2A">
            <w:pPr>
              <w:numPr>
                <w:ilvl w:val="0"/>
                <w:numId w:val="8"/>
              </w:num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 xml:space="preserve">өтініштерді қабылдау электрондық пошта, Service Desk жүйесі немесе тараптар келіскен өзге де байланыс арналары арқылы жүзеге асырылады; </w:t>
            </w:r>
          </w:p>
          <w:p w14:paraId="6AD29333" w14:textId="77777777" w:rsidR="000D0D2A" w:rsidRPr="00AE1167" w:rsidRDefault="000D0D2A" w:rsidP="000D0D2A">
            <w:pPr>
              <w:numPr>
                <w:ilvl w:val="0"/>
                <w:numId w:val="8"/>
              </w:num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 xml:space="preserve">техникалық қолдау бойынша өтініштер жұмыс күндері Қазақстан Республикасы уақыты бойынша 09:00-ден 18:00-ге дейін қабылданады; </w:t>
            </w:r>
          </w:p>
          <w:p w14:paraId="2B6604FD" w14:textId="77777777" w:rsidR="000D0D2A" w:rsidRPr="00AE1167" w:rsidRDefault="000D0D2A" w:rsidP="000D0D2A">
            <w:pPr>
              <w:numPr>
                <w:ilvl w:val="0"/>
                <w:numId w:val="8"/>
              </w:num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 xml:space="preserve">аса маңызды ақаулар бойынша алғашқы әрекет ету уақыты өтініш тіркелген сәттен бастап 1 сағаттан аспауға тиіс; </w:t>
            </w:r>
          </w:p>
          <w:p w14:paraId="03DA2253" w14:textId="77777777" w:rsidR="000D0D2A" w:rsidRPr="00AE1167" w:rsidRDefault="000D0D2A" w:rsidP="000D0D2A">
            <w:pPr>
              <w:numPr>
                <w:ilvl w:val="0"/>
                <w:numId w:val="8"/>
              </w:num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 xml:space="preserve">аса маңызды ақаулар өтініш тіркелген сәттен бастап 4 сағаттан кешіктірілмей жойылуға тиіс; </w:t>
            </w:r>
          </w:p>
          <w:p w14:paraId="62637768" w14:textId="77777777" w:rsidR="000D0D2A" w:rsidRPr="00AE1167" w:rsidRDefault="000D0D2A" w:rsidP="000D0D2A">
            <w:pPr>
              <w:numPr>
                <w:ilvl w:val="0"/>
                <w:numId w:val="8"/>
              </w:num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 xml:space="preserve">өзге ақаулар тараптар келіскен мерзімде, бірақ 3 жұмыс күнінен кешіктірілмей жойылуға тиіс; </w:t>
            </w:r>
          </w:p>
          <w:p w14:paraId="1CE8C5E6" w14:textId="77777777" w:rsidR="000D0D2A" w:rsidRPr="00AE1167" w:rsidRDefault="000D0D2A" w:rsidP="000D0D2A">
            <w:pPr>
              <w:numPr>
                <w:ilvl w:val="0"/>
                <w:numId w:val="8"/>
              </w:numPr>
              <w:spacing w:after="0" w:line="240" w:lineRule="auto"/>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 xml:space="preserve">өнім беруші шарттың қолданылу мерзімі ішінде бағдарламалық қамтамасыз етуді қосымша ақы алмай жаңартуды қамтамасыз етеді. </w:t>
            </w:r>
          </w:p>
          <w:p w14:paraId="28FCB85C" w14:textId="77777777" w:rsidR="000D0D2A" w:rsidRPr="00AE1167" w:rsidRDefault="000D0D2A" w:rsidP="000D0D2A">
            <w:pPr>
              <w:spacing w:after="0" w:line="240" w:lineRule="auto"/>
              <w:ind w:firstLine="36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Өнім беруші осы техникалық сипаттамада белгіленген техникалық қолдау деңгейінің (SLA) талаптарын сақтауға міндетті. SLA талаптары орындалмаған жағдайда тараптардың жауапкершілігі мемлекеттік сатып алу туралы шарттың талаптарына сәйкес айқындалады.</w:t>
            </w:r>
          </w:p>
          <w:p w14:paraId="023976EB"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9. Оқыту</w:t>
            </w:r>
          </w:p>
          <w:p w14:paraId="7193D283" w14:textId="77777777" w:rsidR="000D0D2A" w:rsidRPr="00AE1167" w:rsidRDefault="000D0D2A" w:rsidP="000D0D2A">
            <w:pPr>
              <w:spacing w:after="0" w:line="240" w:lineRule="auto"/>
              <w:ind w:firstLine="708"/>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Өнім беруші Тапсырыс беруші айқындаған қызметкерлерге бағдарламалық қамтамасыз етумен жұмыс істеу бойынша оқыту жүргізеді.</w:t>
            </w:r>
          </w:p>
          <w:p w14:paraId="4EFFCDD3" w14:textId="77777777" w:rsidR="000D0D2A" w:rsidRPr="006D3696" w:rsidRDefault="000D0D2A" w:rsidP="000D0D2A">
            <w:p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Оқыту</w:t>
            </w:r>
            <w:proofErr w:type="spellEnd"/>
            <w:r w:rsidRPr="006D3696">
              <w:rPr>
                <w:rFonts w:ascii="Times New Roman" w:hAnsi="Times New Roman" w:cs="Times New Roman"/>
                <w:sz w:val="28"/>
                <w:szCs w:val="28"/>
              </w:rPr>
              <w:t>:</w:t>
            </w:r>
          </w:p>
          <w:p w14:paraId="4687E727" w14:textId="77777777" w:rsidR="000D0D2A" w:rsidRPr="006D3696" w:rsidRDefault="000D0D2A" w:rsidP="000D0D2A">
            <w:pPr>
              <w:numPr>
                <w:ilvl w:val="0"/>
                <w:numId w:val="9"/>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интерфейспен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жұмыс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істеуді</w:t>
            </w:r>
            <w:proofErr w:type="spellEnd"/>
            <w:r w:rsidRPr="006D3696">
              <w:rPr>
                <w:rFonts w:ascii="Times New Roman" w:hAnsi="Times New Roman" w:cs="Times New Roman"/>
                <w:sz w:val="28"/>
                <w:szCs w:val="28"/>
              </w:rPr>
              <w:t xml:space="preserve">; </w:t>
            </w:r>
          </w:p>
          <w:p w14:paraId="66BB924A" w14:textId="77777777" w:rsidR="000D0D2A" w:rsidRPr="006D3696" w:rsidRDefault="000D0D2A" w:rsidP="000D0D2A">
            <w:pPr>
              <w:numPr>
                <w:ilvl w:val="0"/>
                <w:numId w:val="9"/>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зерттеулерді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жүктеуді</w:t>
            </w:r>
            <w:proofErr w:type="spellEnd"/>
            <w:r w:rsidRPr="006D3696">
              <w:rPr>
                <w:rFonts w:ascii="Times New Roman" w:hAnsi="Times New Roman" w:cs="Times New Roman"/>
                <w:sz w:val="28"/>
                <w:szCs w:val="28"/>
              </w:rPr>
              <w:t xml:space="preserve">; </w:t>
            </w:r>
          </w:p>
          <w:p w14:paraId="44E819E4" w14:textId="77777777" w:rsidR="000D0D2A" w:rsidRPr="006D3696" w:rsidRDefault="000D0D2A" w:rsidP="000D0D2A">
            <w:pPr>
              <w:numPr>
                <w:ilvl w:val="0"/>
                <w:numId w:val="9"/>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талдау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нәтижелерін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қарауды</w:t>
            </w:r>
            <w:proofErr w:type="spellEnd"/>
            <w:r w:rsidRPr="006D3696">
              <w:rPr>
                <w:rFonts w:ascii="Times New Roman" w:hAnsi="Times New Roman" w:cs="Times New Roman"/>
                <w:sz w:val="28"/>
                <w:szCs w:val="28"/>
              </w:rPr>
              <w:t xml:space="preserve">; </w:t>
            </w:r>
          </w:p>
          <w:p w14:paraId="17362715" w14:textId="77777777" w:rsidR="000D0D2A" w:rsidRPr="006D3696" w:rsidRDefault="000D0D2A" w:rsidP="000D0D2A">
            <w:pPr>
              <w:numPr>
                <w:ilvl w:val="0"/>
                <w:numId w:val="9"/>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есептерді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қалыптастыруды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қамтиды</w:t>
            </w:r>
            <w:proofErr w:type="spellEnd"/>
            <w:r w:rsidRPr="006D3696">
              <w:rPr>
                <w:rFonts w:ascii="Times New Roman" w:hAnsi="Times New Roman" w:cs="Times New Roman"/>
                <w:sz w:val="28"/>
                <w:szCs w:val="28"/>
              </w:rPr>
              <w:t xml:space="preserve">. </w:t>
            </w:r>
          </w:p>
          <w:p w14:paraId="13860FA6" w14:textId="77777777" w:rsidR="000D0D2A" w:rsidRPr="006D3696" w:rsidRDefault="000D0D2A" w:rsidP="000D0D2A">
            <w:pPr>
              <w:spacing w:after="0" w:line="240" w:lineRule="auto"/>
              <w:ind w:firstLine="708"/>
              <w:jc w:val="both"/>
              <w:rPr>
                <w:rFonts w:ascii="Times New Roman" w:hAnsi="Times New Roman" w:cs="Times New Roman"/>
                <w:sz w:val="28"/>
                <w:szCs w:val="28"/>
              </w:rPr>
            </w:pPr>
            <w:r w:rsidRPr="006D3696">
              <w:rPr>
                <w:rFonts w:ascii="Times New Roman" w:hAnsi="Times New Roman" w:cs="Times New Roman"/>
                <w:sz w:val="28"/>
                <w:szCs w:val="28"/>
              </w:rPr>
              <w:t xml:space="preserve">10. </w:t>
            </w:r>
            <w:proofErr w:type="spellStart"/>
            <w:r w:rsidRPr="006D3696">
              <w:rPr>
                <w:rFonts w:ascii="Times New Roman" w:hAnsi="Times New Roman" w:cs="Times New Roman"/>
                <w:sz w:val="28"/>
                <w:szCs w:val="28"/>
              </w:rPr>
              <w:t>Үйлесімділік</w:t>
            </w:r>
            <w:proofErr w:type="spellEnd"/>
          </w:p>
          <w:p w14:paraId="1912FD91" w14:textId="77777777" w:rsidR="000D0D2A" w:rsidRPr="006D3696" w:rsidRDefault="000D0D2A" w:rsidP="000D0D2A">
            <w:pPr>
              <w:spacing w:after="0" w:line="240" w:lineRule="auto"/>
              <w:ind w:firstLine="708"/>
              <w:jc w:val="both"/>
              <w:rPr>
                <w:rFonts w:ascii="Times New Roman" w:hAnsi="Times New Roman" w:cs="Times New Roman"/>
                <w:sz w:val="28"/>
                <w:szCs w:val="28"/>
              </w:rPr>
            </w:pPr>
            <w:proofErr w:type="spellStart"/>
            <w:r w:rsidRPr="006D3696">
              <w:rPr>
                <w:rFonts w:ascii="Times New Roman" w:hAnsi="Times New Roman" w:cs="Times New Roman"/>
                <w:sz w:val="28"/>
                <w:szCs w:val="28"/>
              </w:rPr>
              <w:t>Бағдарламалық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егер</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өнім</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берушінің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техникалық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шешімінде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өзгеше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көзделмесе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Тапсырыс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берушінің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қолданыстағы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ақпараттық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технологиялық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инфрақұрылымымен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қосымша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мамандандырылған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жабдық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сатып</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алмай</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жұмыс</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істеуді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қамтамасыз</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етуі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тиіс</w:t>
            </w:r>
            <w:proofErr w:type="spellEnd"/>
            <w:r w:rsidRPr="006D3696">
              <w:rPr>
                <w:rFonts w:ascii="Times New Roman" w:hAnsi="Times New Roman" w:cs="Times New Roman"/>
                <w:sz w:val="28"/>
                <w:szCs w:val="28"/>
              </w:rPr>
              <w:t>.</w:t>
            </w:r>
          </w:p>
          <w:p w14:paraId="0896683D"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Веб-интерфейс қолданылған жағдайда бағдарламалық қамтамасыз ету Google Chrome, Microsoft Edge және Mozilla Firefox браузерлерінің заманауи нұсқаларында жұмыс істеуі тиіс.</w:t>
            </w:r>
          </w:p>
          <w:p w14:paraId="0D29A75B" w14:textId="77777777" w:rsidR="000D0D2A" w:rsidRPr="00AE1167" w:rsidRDefault="000D0D2A" w:rsidP="000D0D2A">
            <w:pPr>
              <w:spacing w:after="0" w:line="240" w:lineRule="auto"/>
              <w:ind w:firstLine="708"/>
              <w:jc w:val="both"/>
              <w:rPr>
                <w:rFonts w:ascii="Times New Roman" w:hAnsi="Times New Roman" w:cs="Times New Roman"/>
                <w:sz w:val="28"/>
                <w:szCs w:val="28"/>
                <w:lang w:val="kk-KZ"/>
              </w:rPr>
            </w:pPr>
            <w:r w:rsidRPr="00AE1167">
              <w:rPr>
                <w:rFonts w:ascii="Times New Roman" w:hAnsi="Times New Roman" w:cs="Times New Roman"/>
                <w:sz w:val="28"/>
                <w:szCs w:val="28"/>
                <w:lang w:val="kk-KZ"/>
              </w:rPr>
              <w:t>Бағдарламалық қамтамасыз ету Windows операциялық жүйесінің қолданыстағы нұсқаларымен үйлесімді болуы тиіс. Өнім берушінің техникалық шешімінде көзделген жағдайда Linux операциялық жүйесімен жұмыс істеуге жол беріледі.</w:t>
            </w:r>
          </w:p>
          <w:p w14:paraId="12061492"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11. Лицензиялық талаптар</w:t>
            </w:r>
          </w:p>
          <w:p w14:paraId="0E4FD599"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Өнім беруші Тапсырыс берушіге шарттың қолданылу мерзімі ішінде бағдарламалық қамтамасыз етуді заңды түрде пайдалану құқығын беруге міндетті.</w:t>
            </w:r>
          </w:p>
          <w:p w14:paraId="27C1F6AC"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Бағдарламалық қамтамасыз етуді пайдалану құқығы:</w:t>
            </w:r>
          </w:p>
          <w:p w14:paraId="5720DEC7" w14:textId="77777777" w:rsidR="000D0D2A" w:rsidRPr="006D3696" w:rsidRDefault="000D0D2A" w:rsidP="000D0D2A">
            <w:pPr>
              <w:numPr>
                <w:ilvl w:val="0"/>
                <w:numId w:val="10"/>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лицензиялық</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шарт</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негізінде</w:t>
            </w:r>
            <w:proofErr w:type="spellEnd"/>
            <w:r w:rsidRPr="006D3696">
              <w:rPr>
                <w:rFonts w:ascii="Times New Roman" w:hAnsi="Times New Roman" w:cs="Times New Roman"/>
                <w:sz w:val="28"/>
                <w:szCs w:val="28"/>
              </w:rPr>
              <w:t xml:space="preserve">; </w:t>
            </w:r>
          </w:p>
          <w:p w14:paraId="230F5E46" w14:textId="77777777" w:rsidR="000D0D2A" w:rsidRPr="006D3696" w:rsidRDefault="000D0D2A" w:rsidP="000D0D2A">
            <w:pPr>
              <w:numPr>
                <w:ilvl w:val="0"/>
                <w:numId w:val="10"/>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бұлтты</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сервиске</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қол</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жеткізу</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арқылы</w:t>
            </w:r>
            <w:proofErr w:type="spellEnd"/>
            <w:r w:rsidRPr="006D3696">
              <w:rPr>
                <w:rFonts w:ascii="Times New Roman" w:hAnsi="Times New Roman" w:cs="Times New Roman"/>
                <w:sz w:val="28"/>
                <w:szCs w:val="28"/>
              </w:rPr>
              <w:t xml:space="preserve">; </w:t>
            </w:r>
          </w:p>
          <w:p w14:paraId="1FA05F13" w14:textId="77777777" w:rsidR="000D0D2A" w:rsidRPr="006D3696" w:rsidRDefault="000D0D2A" w:rsidP="000D0D2A">
            <w:pPr>
              <w:numPr>
                <w:ilvl w:val="0"/>
                <w:numId w:val="10"/>
              </w:numPr>
              <w:spacing w:after="0" w:line="240" w:lineRule="auto"/>
              <w:jc w:val="both"/>
              <w:rPr>
                <w:rFonts w:ascii="Times New Roman" w:hAnsi="Times New Roman" w:cs="Times New Roman"/>
                <w:sz w:val="28"/>
                <w:szCs w:val="28"/>
              </w:rPr>
            </w:pPr>
            <w:proofErr w:type="spellStart"/>
            <w:r w:rsidRPr="006D3696">
              <w:rPr>
                <w:rFonts w:ascii="Times New Roman" w:hAnsi="Times New Roman" w:cs="Times New Roman"/>
                <w:sz w:val="28"/>
                <w:szCs w:val="28"/>
              </w:rPr>
              <w:t>Қазақстан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Республикасының</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заңнамасында</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көзделген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өзге</w:t>
            </w:r>
            <w:proofErr w:type="spellEnd"/>
            <w:r w:rsidRPr="006D3696">
              <w:rPr>
                <w:rFonts w:ascii="Times New Roman" w:hAnsi="Times New Roman" w:cs="Times New Roman"/>
                <w:sz w:val="28"/>
                <w:szCs w:val="28"/>
              </w:rPr>
              <w:t xml:space="preserve"> де </w:t>
            </w:r>
            <w:proofErr w:type="spellStart"/>
            <w:r w:rsidRPr="006D3696">
              <w:rPr>
                <w:rFonts w:ascii="Times New Roman" w:hAnsi="Times New Roman" w:cs="Times New Roman"/>
                <w:sz w:val="28"/>
                <w:szCs w:val="28"/>
              </w:rPr>
              <w:t>тәсілмен</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берілуі</w:t>
            </w:r>
            <w:proofErr w:type="spellEnd"/>
            <w:r w:rsidRPr="006D3696">
              <w:rPr>
                <w:rFonts w:ascii="Times New Roman" w:hAnsi="Times New Roman" w:cs="Times New Roman"/>
                <w:sz w:val="28"/>
                <w:szCs w:val="28"/>
              </w:rPr>
              <w:t xml:space="preserve"> </w:t>
            </w:r>
            <w:proofErr w:type="spellStart"/>
            <w:r w:rsidRPr="006D3696">
              <w:rPr>
                <w:rFonts w:ascii="Times New Roman" w:hAnsi="Times New Roman" w:cs="Times New Roman"/>
                <w:sz w:val="28"/>
                <w:szCs w:val="28"/>
              </w:rPr>
              <w:t>мүмкін</w:t>
            </w:r>
            <w:proofErr w:type="spellEnd"/>
            <w:r w:rsidRPr="006D3696">
              <w:rPr>
                <w:rFonts w:ascii="Times New Roman" w:hAnsi="Times New Roman" w:cs="Times New Roman"/>
                <w:sz w:val="28"/>
                <w:szCs w:val="28"/>
              </w:rPr>
              <w:t xml:space="preserve">. </w:t>
            </w:r>
          </w:p>
          <w:p w14:paraId="666C25DB"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Бағдарламалық қамтамасыз ету бұлтты сервис (SaaS) ретінде ұсынылған жағдайда өнім беруші деректерді Қазақстан Республикасының дербес деректерді қорғау және ақпараттық қауіпсіздік саласындағы заңнамасының талаптарына сәйкес сақтауды, резервтік көшірмелеуді және қорғауды қамтамасыз етуге міндетті.</w:t>
            </w:r>
          </w:p>
          <w:p w14:paraId="5DF5271C"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Өнім беруші бағдарламалық қамтамасыз ету шеңберінде өңделетін және сақталатын деректердің сақталуына жауапты болады.</w:t>
            </w:r>
          </w:p>
          <w:p w14:paraId="20EA543C"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Деректер шарттың қолданылу мерзімі ішінде сақталуға тиіс.</w:t>
            </w:r>
          </w:p>
          <w:p w14:paraId="58AE4D53"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Серверлер Қазақстан Республикасының аумағында немесе Қазақстан Республикасының дербес деректерді қорғау және ақпараттық қауіпсіздік саласындағы заңнамасының талаптарына сәйкес келетін деректерді өңдеу орталықтарында орналастырылуы тиіс.</w:t>
            </w:r>
          </w:p>
          <w:p w14:paraId="31D94697"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12. Қызметтерді қабылдау тәртібі</w:t>
            </w:r>
          </w:p>
          <w:p w14:paraId="7775D5BC" w14:textId="77777777" w:rsidR="000D0D2A" w:rsidRPr="00AE1167" w:rsidRDefault="000D0D2A" w:rsidP="000D0D2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AE1167">
              <w:rPr>
                <w:rFonts w:ascii="Times New Roman" w:hAnsi="Times New Roman" w:cs="Times New Roman"/>
                <w:sz w:val="28"/>
                <w:szCs w:val="28"/>
                <w:lang w:val="kk-KZ"/>
              </w:rPr>
              <w:t>Қызметтерді қабылдау бағдарламалық қамтамасыз етуге қол жеткізу қамтамасыз етілгеннен және оның жұмысқа қабілеттілігі расталғаннан кейін ай сайын көрсетілген қызметтер актісіне қол қою арқылы жүзеге асырылады.</w:t>
            </w:r>
          </w:p>
          <w:p w14:paraId="3AF2AC88" w14:textId="7E95870D" w:rsidR="000D0D2A" w:rsidRPr="000D0D2A" w:rsidRDefault="000D0D2A" w:rsidP="000D0D2A">
            <w:pPr>
              <w:rPr>
                <w:lang w:val="kk-KZ"/>
              </w:rPr>
            </w:pPr>
            <w:r w:rsidRPr="00AE1167">
              <w:rPr>
                <w:rFonts w:ascii="Times New Roman" w:hAnsi="Times New Roman" w:cs="Times New Roman"/>
                <w:sz w:val="28"/>
                <w:szCs w:val="28"/>
                <w:lang w:val="kk-KZ"/>
              </w:rPr>
              <w:t>Көрсетілген қызметтер актісіне қол қоюға шарт талаптарына және осы техникалық сипаттамаға сәйкес бағдарламалық қамтамасыз етуге нақты қол жеткізудің қамтамасыз етілуі негіз болып табылады.</w:t>
            </w:r>
          </w:p>
        </w:tc>
        <w:tc>
          <w:tcPr>
            <w:tcW w:w="5381" w:type="dxa"/>
          </w:tcPr>
          <w:p w14:paraId="48C25D90" w14:textId="77777777" w:rsidR="000D0D2A" w:rsidRDefault="000D0D2A" w:rsidP="000D0D2A">
            <w:pPr>
              <w:spacing w:after="0" w:line="240" w:lineRule="auto"/>
              <w:jc w:val="center"/>
              <w:rPr>
                <w:rFonts w:ascii="Times New Roman" w:hAnsi="Times New Roman" w:cs="Times New Roman"/>
                <w:b/>
                <w:bCs/>
                <w:sz w:val="28"/>
                <w:szCs w:val="28"/>
                <w:lang w:val="kk-KZ"/>
              </w:rPr>
            </w:pPr>
            <w:r w:rsidRPr="007450CE">
              <w:rPr>
                <w:rFonts w:ascii="Times New Roman" w:hAnsi="Times New Roman" w:cs="Times New Roman"/>
                <w:b/>
                <w:bCs/>
                <w:sz w:val="28"/>
                <w:szCs w:val="28"/>
              </w:rPr>
              <w:lastRenderedPageBreak/>
              <w:t>ТЕХНИЧЕСКАЯ СПЕЦИФИКАЦИЯ</w:t>
            </w:r>
          </w:p>
          <w:p w14:paraId="638C3906" w14:textId="77777777" w:rsidR="000D0D2A" w:rsidRPr="007450CE" w:rsidRDefault="000D0D2A" w:rsidP="000D0D2A">
            <w:pPr>
              <w:spacing w:after="0" w:line="240" w:lineRule="auto"/>
              <w:jc w:val="both"/>
              <w:rPr>
                <w:rFonts w:ascii="Times New Roman" w:hAnsi="Times New Roman" w:cs="Times New Roman"/>
                <w:b/>
                <w:bCs/>
                <w:sz w:val="28"/>
                <w:szCs w:val="28"/>
                <w:lang w:val="kk-KZ"/>
              </w:rPr>
            </w:pPr>
          </w:p>
          <w:p w14:paraId="1574819C"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lang w:val="kk-KZ"/>
              </w:rPr>
              <w:t xml:space="preserve"> </w:t>
            </w:r>
            <w:r>
              <w:rPr>
                <w:rFonts w:ascii="Times New Roman" w:hAnsi="Times New Roman" w:cs="Times New Roman"/>
                <w:b/>
                <w:bCs/>
                <w:sz w:val="28"/>
                <w:szCs w:val="28"/>
                <w:lang w:val="kk-KZ"/>
              </w:rPr>
              <w:tab/>
            </w:r>
            <w:r w:rsidRPr="007450CE">
              <w:rPr>
                <w:rFonts w:ascii="Times New Roman" w:hAnsi="Times New Roman" w:cs="Times New Roman"/>
                <w:sz w:val="28"/>
                <w:szCs w:val="28"/>
                <w:lang w:val="kk-KZ"/>
              </w:rPr>
              <w:t>Н</w:t>
            </w:r>
            <w:r w:rsidRPr="007450CE">
              <w:rPr>
                <w:rFonts w:ascii="Times New Roman" w:hAnsi="Times New Roman" w:cs="Times New Roman"/>
                <w:sz w:val="28"/>
                <w:szCs w:val="28"/>
              </w:rPr>
              <w:t>а услуги по предоставлению доступа к программному обеспечению для автоматизированного анализа изображений компьютерной томографии (КТ) головного мозга с использованием технологий искусственного интеллекта</w:t>
            </w:r>
          </w:p>
          <w:p w14:paraId="319CFCC3"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Настоящая техническая спецификация является неотъемлемой частью договора о государственных закупках и определяет минимальные функциональные, технические и эксплуатационные требования к программному обеспечению.</w:t>
            </w:r>
          </w:p>
          <w:p w14:paraId="6E999C6E"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Допускается применение иных технических решений, технологий и алгоритмов при условии, что их функциональные возможности не ниже требований, установленных настоящей технической спецификацией.</w:t>
            </w:r>
          </w:p>
          <w:p w14:paraId="16130EC4"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1. Общие сведения</w:t>
            </w:r>
          </w:p>
          <w:p w14:paraId="742A30C5"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Предмет закупки: услуги по предоставлению доступа к программному обеспечению для автоматизированного анализа изображений компьютерной томографии (КТ) головного мозга с использованием технологий искусственного интеллекта.</w:t>
            </w:r>
          </w:p>
          <w:p w14:paraId="119DDEEB" w14:textId="330632F0"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 xml:space="preserve">Срок оказания услуг — с даты подписания договора по 31 декабря 2026 года. Стоимость услуг рассчитана на </w:t>
            </w:r>
            <w:r>
              <w:rPr>
                <w:rFonts w:ascii="Times New Roman" w:hAnsi="Times New Roman" w:cs="Times New Roman"/>
                <w:sz w:val="28"/>
                <w:szCs w:val="28"/>
                <w:lang w:val="en-US"/>
              </w:rPr>
              <w:t>2</w:t>
            </w:r>
            <w:r>
              <w:rPr>
                <w:rFonts w:ascii="Times New Roman" w:hAnsi="Times New Roman" w:cs="Times New Roman"/>
                <w:sz w:val="28"/>
                <w:szCs w:val="28"/>
              </w:rPr>
              <w:t xml:space="preserve"> </w:t>
            </w:r>
            <w:r w:rsidRPr="007450CE">
              <w:rPr>
                <w:rFonts w:ascii="Times New Roman" w:hAnsi="Times New Roman" w:cs="Times New Roman"/>
                <w:sz w:val="28"/>
                <w:szCs w:val="28"/>
              </w:rPr>
              <w:t>месяц</w:t>
            </w:r>
            <w:r>
              <w:rPr>
                <w:rFonts w:ascii="Times New Roman" w:hAnsi="Times New Roman" w:cs="Times New Roman"/>
                <w:sz w:val="28"/>
                <w:szCs w:val="28"/>
              </w:rPr>
              <w:t>а</w:t>
            </w:r>
            <w:r w:rsidRPr="007450CE">
              <w:rPr>
                <w:rFonts w:ascii="Times New Roman" w:hAnsi="Times New Roman" w:cs="Times New Roman"/>
                <w:sz w:val="28"/>
                <w:szCs w:val="28"/>
              </w:rPr>
              <w:t>.</w:t>
            </w:r>
          </w:p>
          <w:p w14:paraId="707D9FD4"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Форма предоставления: облачный сервис (</w:t>
            </w:r>
            <w:proofErr w:type="spellStart"/>
            <w:r w:rsidRPr="007450CE">
              <w:rPr>
                <w:rFonts w:ascii="Times New Roman" w:hAnsi="Times New Roman" w:cs="Times New Roman"/>
                <w:sz w:val="28"/>
                <w:szCs w:val="28"/>
              </w:rPr>
              <w:t>SaaS</w:t>
            </w:r>
            <w:proofErr w:type="spellEnd"/>
            <w:r w:rsidRPr="007450CE">
              <w:rPr>
                <w:rFonts w:ascii="Times New Roman" w:hAnsi="Times New Roman" w:cs="Times New Roman"/>
                <w:sz w:val="28"/>
                <w:szCs w:val="28"/>
              </w:rPr>
              <w:t>) либо локальное размещение (</w:t>
            </w:r>
            <w:proofErr w:type="spellStart"/>
            <w:r w:rsidRPr="007450CE">
              <w:rPr>
                <w:rFonts w:ascii="Times New Roman" w:hAnsi="Times New Roman" w:cs="Times New Roman"/>
                <w:sz w:val="28"/>
                <w:szCs w:val="28"/>
              </w:rPr>
              <w:t>on-premise</w:t>
            </w:r>
            <w:proofErr w:type="spellEnd"/>
            <w:r w:rsidRPr="007450CE">
              <w:rPr>
                <w:rFonts w:ascii="Times New Roman" w:hAnsi="Times New Roman" w:cs="Times New Roman"/>
                <w:sz w:val="28"/>
                <w:szCs w:val="28"/>
              </w:rPr>
              <w:t>) при условии соблюдения всех требований настоящей технической спецификации.</w:t>
            </w:r>
          </w:p>
          <w:p w14:paraId="1E698CA4"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Количество пользователей — не ограничено.</w:t>
            </w:r>
          </w:p>
          <w:p w14:paraId="52453689"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Количество анализируемых исследований компьютерной томографии (КТ) в течение срока действия договора не ограничивается.</w:t>
            </w:r>
          </w:p>
          <w:p w14:paraId="444A0022"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2. Цель внедрения</w:t>
            </w:r>
          </w:p>
          <w:p w14:paraId="65F3F470"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Программное обеспечение должно обеспечивать:</w:t>
            </w:r>
          </w:p>
          <w:p w14:paraId="5AF54F97" w14:textId="77777777" w:rsidR="000D0D2A" w:rsidRPr="007450CE" w:rsidRDefault="000D0D2A" w:rsidP="000D0D2A">
            <w:pPr>
              <w:numPr>
                <w:ilvl w:val="0"/>
                <w:numId w:val="15"/>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lastRenderedPageBreak/>
              <w:t xml:space="preserve">поддержку принятия клинических решений при диагностике инсульта; </w:t>
            </w:r>
          </w:p>
          <w:p w14:paraId="0FFB4B12" w14:textId="77777777" w:rsidR="000D0D2A" w:rsidRPr="007450CE" w:rsidRDefault="000D0D2A" w:rsidP="000D0D2A">
            <w:pPr>
              <w:numPr>
                <w:ilvl w:val="0"/>
                <w:numId w:val="15"/>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сокращение времени анализа КТ-исследований; </w:t>
            </w:r>
          </w:p>
          <w:p w14:paraId="367BA4A4" w14:textId="77777777" w:rsidR="000D0D2A" w:rsidRPr="007450CE" w:rsidRDefault="000D0D2A" w:rsidP="000D0D2A">
            <w:pPr>
              <w:numPr>
                <w:ilvl w:val="0"/>
                <w:numId w:val="15"/>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помощь врачу-рентгенологу при интерпретации результатов исследования; </w:t>
            </w:r>
          </w:p>
          <w:p w14:paraId="4067FCC6" w14:textId="77777777" w:rsidR="000D0D2A" w:rsidRPr="007450CE" w:rsidRDefault="000D0D2A" w:rsidP="000D0D2A">
            <w:pPr>
              <w:numPr>
                <w:ilvl w:val="0"/>
                <w:numId w:val="15"/>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визуализацию вероятных патологических изменений; </w:t>
            </w:r>
          </w:p>
          <w:p w14:paraId="7058FF8F" w14:textId="77777777" w:rsidR="000D0D2A" w:rsidRPr="007450CE" w:rsidRDefault="000D0D2A" w:rsidP="000D0D2A">
            <w:pPr>
              <w:numPr>
                <w:ilvl w:val="0"/>
                <w:numId w:val="15"/>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повышение доступности экспертной диагностики. </w:t>
            </w:r>
          </w:p>
          <w:p w14:paraId="215103AB"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3. Функциональные требования</w:t>
            </w:r>
          </w:p>
          <w:p w14:paraId="3C066E32"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Программное обеспечение должно обеспечивать следующие возможности.</w:t>
            </w:r>
          </w:p>
          <w:p w14:paraId="5DBE3B0B"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3.1 Анализ ишемического инсульта</w:t>
            </w:r>
          </w:p>
          <w:p w14:paraId="65EC0EC1" w14:textId="77777777" w:rsidR="000D0D2A" w:rsidRPr="007450CE" w:rsidRDefault="000D0D2A" w:rsidP="000D0D2A">
            <w:pPr>
              <w:numPr>
                <w:ilvl w:val="0"/>
                <w:numId w:val="1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автоматическое выявление признаков ишемического инсульта; </w:t>
            </w:r>
          </w:p>
          <w:p w14:paraId="2BFEE253" w14:textId="77777777" w:rsidR="000D0D2A" w:rsidRPr="007450CE" w:rsidRDefault="000D0D2A" w:rsidP="000D0D2A">
            <w:pPr>
              <w:numPr>
                <w:ilvl w:val="0"/>
                <w:numId w:val="1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определение вероятных зон ишемии; </w:t>
            </w:r>
          </w:p>
          <w:p w14:paraId="6C3D4651" w14:textId="77777777" w:rsidR="000D0D2A" w:rsidRPr="007450CE" w:rsidRDefault="000D0D2A" w:rsidP="000D0D2A">
            <w:pPr>
              <w:numPr>
                <w:ilvl w:val="0"/>
                <w:numId w:val="1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автоматический расчет шкалы ASPECTS либо применение альтернативного метода оценки распространенности ишемических изменений; </w:t>
            </w:r>
          </w:p>
          <w:p w14:paraId="05BF8C2A" w14:textId="77777777" w:rsidR="000D0D2A" w:rsidRPr="007450CE" w:rsidRDefault="000D0D2A" w:rsidP="000D0D2A">
            <w:pPr>
              <w:numPr>
                <w:ilvl w:val="0"/>
                <w:numId w:val="1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визуализацию результатов анализа. </w:t>
            </w:r>
          </w:p>
          <w:p w14:paraId="2070C8C1"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3.2 Анализ геморрагического инсульта</w:t>
            </w:r>
          </w:p>
          <w:p w14:paraId="21D24F02" w14:textId="77777777" w:rsidR="000D0D2A" w:rsidRPr="007450CE" w:rsidRDefault="000D0D2A" w:rsidP="000D0D2A">
            <w:pPr>
              <w:numPr>
                <w:ilvl w:val="0"/>
                <w:numId w:val="17"/>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автоматическое выявление внутричерепного кровоизлияния; </w:t>
            </w:r>
          </w:p>
          <w:p w14:paraId="1C2DD0BA" w14:textId="77777777" w:rsidR="000D0D2A" w:rsidRPr="007450CE" w:rsidRDefault="000D0D2A" w:rsidP="000D0D2A">
            <w:pPr>
              <w:numPr>
                <w:ilvl w:val="0"/>
                <w:numId w:val="17"/>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определение его вероятной локализации; </w:t>
            </w:r>
          </w:p>
          <w:p w14:paraId="24AD309C" w14:textId="77777777" w:rsidR="000D0D2A" w:rsidRPr="007450CE" w:rsidRDefault="000D0D2A" w:rsidP="000D0D2A">
            <w:pPr>
              <w:numPr>
                <w:ilvl w:val="0"/>
                <w:numId w:val="17"/>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автоматический расчет объема кровоизлияния либо количественную оценку объема поражения; </w:t>
            </w:r>
          </w:p>
          <w:p w14:paraId="232E9DA0" w14:textId="77777777" w:rsidR="000D0D2A" w:rsidRPr="007450CE" w:rsidRDefault="000D0D2A" w:rsidP="000D0D2A">
            <w:pPr>
              <w:numPr>
                <w:ilvl w:val="0"/>
                <w:numId w:val="17"/>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визуализацию результатов анализа. </w:t>
            </w:r>
          </w:p>
          <w:p w14:paraId="4E61CB81"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3.3 Работа с медицинскими изображениями</w:t>
            </w:r>
          </w:p>
          <w:p w14:paraId="18C8FF8A"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Программное обеспечение должно обеспечивать:</w:t>
            </w:r>
          </w:p>
          <w:p w14:paraId="72000548" w14:textId="77777777" w:rsidR="000D0D2A" w:rsidRPr="007450CE" w:rsidRDefault="000D0D2A" w:rsidP="000D0D2A">
            <w:pPr>
              <w:numPr>
                <w:ilvl w:val="0"/>
                <w:numId w:val="18"/>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поддержку медицинских изображений в формате DICOM 3.0 либо ином эквивалентном международном стандарте; </w:t>
            </w:r>
          </w:p>
          <w:p w14:paraId="05D7852F" w14:textId="77777777" w:rsidR="000D0D2A" w:rsidRPr="007450CE" w:rsidRDefault="000D0D2A" w:rsidP="000D0D2A">
            <w:pPr>
              <w:numPr>
                <w:ilvl w:val="0"/>
                <w:numId w:val="18"/>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импорт исследований; </w:t>
            </w:r>
          </w:p>
          <w:p w14:paraId="381D1073" w14:textId="77777777" w:rsidR="000D0D2A" w:rsidRPr="007450CE" w:rsidRDefault="000D0D2A" w:rsidP="000D0D2A">
            <w:pPr>
              <w:numPr>
                <w:ilvl w:val="0"/>
                <w:numId w:val="18"/>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экспорт результатов анализа; </w:t>
            </w:r>
          </w:p>
          <w:p w14:paraId="4E0CE458" w14:textId="77777777" w:rsidR="000D0D2A" w:rsidRPr="007450CE" w:rsidRDefault="000D0D2A" w:rsidP="000D0D2A">
            <w:pPr>
              <w:numPr>
                <w:ilvl w:val="0"/>
                <w:numId w:val="18"/>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просмотр изображений. </w:t>
            </w:r>
          </w:p>
          <w:p w14:paraId="5FA0D244"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3.4 Интеграция</w:t>
            </w:r>
          </w:p>
          <w:p w14:paraId="37AF73CA"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Программное обеспечение должно обеспечивать возможность интеграции с существующей медицинской информационной инфраструктурой Заказчика.</w:t>
            </w:r>
          </w:p>
          <w:p w14:paraId="60F9D43D"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При наличии технической возможности должна быть обеспечена интеграция с:</w:t>
            </w:r>
          </w:p>
          <w:p w14:paraId="6B50096A" w14:textId="77777777" w:rsidR="000D0D2A" w:rsidRPr="007450CE" w:rsidRDefault="000D0D2A" w:rsidP="000D0D2A">
            <w:pPr>
              <w:numPr>
                <w:ilvl w:val="0"/>
                <w:numId w:val="19"/>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PACS; </w:t>
            </w:r>
          </w:p>
          <w:p w14:paraId="78861EDE" w14:textId="77777777" w:rsidR="000D0D2A" w:rsidRPr="007450CE" w:rsidRDefault="000D0D2A" w:rsidP="000D0D2A">
            <w:pPr>
              <w:numPr>
                <w:ilvl w:val="0"/>
                <w:numId w:val="19"/>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RIS; </w:t>
            </w:r>
          </w:p>
          <w:p w14:paraId="4C5B1220" w14:textId="77777777" w:rsidR="000D0D2A" w:rsidRPr="007450CE" w:rsidRDefault="000D0D2A" w:rsidP="000D0D2A">
            <w:pPr>
              <w:numPr>
                <w:ilvl w:val="0"/>
                <w:numId w:val="19"/>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компьютерными томографами, поддерживающими стандарт DICOM. </w:t>
            </w:r>
          </w:p>
          <w:p w14:paraId="5CD3299E"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Интеграция не должна требовать замены существующего оборудования Заказчика.</w:t>
            </w:r>
          </w:p>
          <w:p w14:paraId="2BF083FE"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Pr="007450CE">
              <w:rPr>
                <w:rFonts w:ascii="Times New Roman" w:hAnsi="Times New Roman" w:cs="Times New Roman"/>
                <w:sz w:val="28"/>
                <w:szCs w:val="28"/>
              </w:rPr>
              <w:t>3.5 Предварительная обработка изображений</w:t>
            </w:r>
          </w:p>
          <w:p w14:paraId="450468D6"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Система должна обеспечивать:</w:t>
            </w:r>
          </w:p>
          <w:p w14:paraId="5536B11C" w14:textId="77777777" w:rsidR="000D0D2A" w:rsidRPr="007450CE" w:rsidRDefault="000D0D2A" w:rsidP="000D0D2A">
            <w:pPr>
              <w:numPr>
                <w:ilvl w:val="0"/>
                <w:numId w:val="20"/>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нормализацию изображений; </w:t>
            </w:r>
          </w:p>
          <w:p w14:paraId="2E355112" w14:textId="77777777" w:rsidR="000D0D2A" w:rsidRPr="007450CE" w:rsidRDefault="000D0D2A" w:rsidP="000D0D2A">
            <w:pPr>
              <w:numPr>
                <w:ilvl w:val="0"/>
                <w:numId w:val="20"/>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предварительную обработку; </w:t>
            </w:r>
          </w:p>
          <w:p w14:paraId="4E73E778" w14:textId="77777777" w:rsidR="000D0D2A" w:rsidRPr="007450CE" w:rsidRDefault="000D0D2A" w:rsidP="000D0D2A">
            <w:pPr>
              <w:numPr>
                <w:ilvl w:val="0"/>
                <w:numId w:val="20"/>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фильтрацию шумов; </w:t>
            </w:r>
          </w:p>
          <w:p w14:paraId="4F83CED2" w14:textId="77777777" w:rsidR="000D0D2A" w:rsidRPr="007450CE" w:rsidRDefault="000D0D2A" w:rsidP="000D0D2A">
            <w:pPr>
              <w:numPr>
                <w:ilvl w:val="0"/>
                <w:numId w:val="20"/>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подготовку изображений к анализу. </w:t>
            </w:r>
          </w:p>
          <w:p w14:paraId="0EA21B2B"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Pr="007450CE">
              <w:rPr>
                <w:rFonts w:ascii="Times New Roman" w:hAnsi="Times New Roman" w:cs="Times New Roman"/>
                <w:sz w:val="28"/>
                <w:szCs w:val="28"/>
              </w:rPr>
              <w:t>3.6 Ведение журналов</w:t>
            </w:r>
          </w:p>
          <w:p w14:paraId="7BF90208"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Должны быть обеспечены:</w:t>
            </w:r>
          </w:p>
          <w:p w14:paraId="1ACFDCB4" w14:textId="77777777" w:rsidR="000D0D2A" w:rsidRPr="007450CE" w:rsidRDefault="000D0D2A" w:rsidP="000D0D2A">
            <w:pPr>
              <w:numPr>
                <w:ilvl w:val="0"/>
                <w:numId w:val="21"/>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регистрация действий пользователей; </w:t>
            </w:r>
          </w:p>
          <w:p w14:paraId="3352992B" w14:textId="77777777" w:rsidR="000D0D2A" w:rsidRPr="007450CE" w:rsidRDefault="000D0D2A" w:rsidP="000D0D2A">
            <w:pPr>
              <w:numPr>
                <w:ilvl w:val="0"/>
                <w:numId w:val="21"/>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ведение журнала событий; </w:t>
            </w:r>
          </w:p>
          <w:p w14:paraId="02CACDCF" w14:textId="77777777" w:rsidR="000D0D2A" w:rsidRPr="007450CE" w:rsidRDefault="000D0D2A" w:rsidP="000D0D2A">
            <w:pPr>
              <w:numPr>
                <w:ilvl w:val="0"/>
                <w:numId w:val="21"/>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хранение журналов безопасности; </w:t>
            </w:r>
          </w:p>
          <w:p w14:paraId="394620BE" w14:textId="77777777" w:rsidR="000D0D2A" w:rsidRPr="007450CE" w:rsidRDefault="000D0D2A" w:rsidP="000D0D2A">
            <w:pPr>
              <w:numPr>
                <w:ilvl w:val="0"/>
                <w:numId w:val="21"/>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регистрация времени выполнения операций. </w:t>
            </w:r>
          </w:p>
          <w:p w14:paraId="5262E8C0"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3.7 Отчеты</w:t>
            </w:r>
          </w:p>
          <w:p w14:paraId="3787E26B"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Программное обеспечение должно обеспечивать:</w:t>
            </w:r>
          </w:p>
          <w:p w14:paraId="73060673" w14:textId="77777777" w:rsidR="000D0D2A" w:rsidRPr="007450CE" w:rsidRDefault="000D0D2A" w:rsidP="000D0D2A">
            <w:pPr>
              <w:numPr>
                <w:ilvl w:val="0"/>
                <w:numId w:val="22"/>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формирование результатов анализа; </w:t>
            </w:r>
          </w:p>
          <w:p w14:paraId="493252FA" w14:textId="77777777" w:rsidR="000D0D2A" w:rsidRPr="007450CE" w:rsidRDefault="000D0D2A" w:rsidP="000D0D2A">
            <w:pPr>
              <w:numPr>
                <w:ilvl w:val="0"/>
                <w:numId w:val="22"/>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отображение статистики использования; </w:t>
            </w:r>
          </w:p>
          <w:p w14:paraId="2AA61B8F" w14:textId="77777777" w:rsidR="000D0D2A" w:rsidRPr="007450CE" w:rsidRDefault="000D0D2A" w:rsidP="000D0D2A">
            <w:pPr>
              <w:numPr>
                <w:ilvl w:val="0"/>
                <w:numId w:val="22"/>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формирование технических отчетов; </w:t>
            </w:r>
          </w:p>
          <w:p w14:paraId="417C1584" w14:textId="77777777" w:rsidR="000D0D2A" w:rsidRPr="007450CE" w:rsidRDefault="000D0D2A" w:rsidP="000D0D2A">
            <w:pPr>
              <w:numPr>
                <w:ilvl w:val="0"/>
                <w:numId w:val="22"/>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возможность экспорта результатов. </w:t>
            </w:r>
          </w:p>
          <w:p w14:paraId="50523741"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3.8 Пользовательский интерфейс</w:t>
            </w:r>
          </w:p>
          <w:p w14:paraId="7D1E8B55"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Программное обеспечение должно иметь:</w:t>
            </w:r>
          </w:p>
          <w:p w14:paraId="17D42A1A" w14:textId="77777777" w:rsidR="000D0D2A" w:rsidRPr="007450CE" w:rsidRDefault="000D0D2A" w:rsidP="000D0D2A">
            <w:pPr>
              <w:numPr>
                <w:ilvl w:val="0"/>
                <w:numId w:val="23"/>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веб-интерфейс либо программный интерфейс; </w:t>
            </w:r>
          </w:p>
          <w:p w14:paraId="415FE26A" w14:textId="77777777" w:rsidR="000D0D2A" w:rsidRPr="007450CE" w:rsidRDefault="000D0D2A" w:rsidP="000D0D2A">
            <w:pPr>
              <w:numPr>
                <w:ilvl w:val="0"/>
                <w:numId w:val="23"/>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возможность разграничения прав доступа пользователей; </w:t>
            </w:r>
          </w:p>
          <w:p w14:paraId="167DD47A" w14:textId="77777777" w:rsidR="000D0D2A" w:rsidRPr="007450CE" w:rsidRDefault="000D0D2A" w:rsidP="000D0D2A">
            <w:pPr>
              <w:numPr>
                <w:ilvl w:val="0"/>
                <w:numId w:val="23"/>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безопасную аутентификацию.</w:t>
            </w:r>
          </w:p>
          <w:p w14:paraId="744D093C" w14:textId="77777777" w:rsidR="000D0D2A" w:rsidRPr="007450CE" w:rsidRDefault="000D0D2A" w:rsidP="000D0D2A">
            <w:pPr>
              <w:spacing w:line="240" w:lineRule="auto"/>
              <w:jc w:val="both"/>
              <w:rPr>
                <w:rFonts w:ascii="Times New Roman" w:hAnsi="Times New Roman" w:cs="Times New Roman"/>
                <w:sz w:val="28"/>
                <w:szCs w:val="28"/>
              </w:rPr>
            </w:pPr>
            <w:r w:rsidRPr="007450CE">
              <w:rPr>
                <w:rFonts w:ascii="Times New Roman" w:hAnsi="Times New Roman" w:cs="Times New Roman"/>
                <w:sz w:val="28"/>
                <w:szCs w:val="28"/>
                <w:lang w:val="kk-KZ"/>
              </w:rPr>
              <w:t xml:space="preserve"> </w:t>
            </w:r>
            <w:r w:rsidRPr="007450CE">
              <w:rPr>
                <w:rFonts w:ascii="Times New Roman" w:hAnsi="Times New Roman" w:cs="Times New Roman"/>
                <w:sz w:val="28"/>
                <w:szCs w:val="28"/>
                <w:lang w:val="kk-KZ"/>
              </w:rPr>
              <w:tab/>
            </w:r>
            <w:r w:rsidRPr="007450CE">
              <w:rPr>
                <w:rFonts w:ascii="Times New Roman" w:hAnsi="Times New Roman" w:cs="Times New Roman"/>
                <w:sz w:val="28"/>
                <w:szCs w:val="28"/>
              </w:rPr>
              <w:t>4. Требования к производительности</w:t>
            </w:r>
          </w:p>
          <w:p w14:paraId="4A68367C"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Время анализа одного исследования не должно превышать 10 минут, что обеспечивает возможность использования результатов в клинической практике.</w:t>
            </w:r>
          </w:p>
          <w:p w14:paraId="1AFF1E46"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Программное обеспечение должно обеспечивать непрерывную работу 24 часа в сутки, 7 дней в неделю (24/7).</w:t>
            </w:r>
          </w:p>
          <w:p w14:paraId="48391422"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5. Требования к информационной безопасности</w:t>
            </w:r>
          </w:p>
          <w:p w14:paraId="50C638BD"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Программное обеспечение должно обеспечивать:</w:t>
            </w:r>
          </w:p>
          <w:p w14:paraId="5F7B8313" w14:textId="77777777" w:rsidR="000D0D2A" w:rsidRPr="007450CE" w:rsidRDefault="000D0D2A" w:rsidP="000D0D2A">
            <w:pPr>
              <w:numPr>
                <w:ilvl w:val="0"/>
                <w:numId w:val="24"/>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разграничение прав доступа пользователей; </w:t>
            </w:r>
          </w:p>
          <w:p w14:paraId="206056A2" w14:textId="77777777" w:rsidR="000D0D2A" w:rsidRPr="007450CE" w:rsidRDefault="000D0D2A" w:rsidP="000D0D2A">
            <w:pPr>
              <w:numPr>
                <w:ilvl w:val="0"/>
                <w:numId w:val="24"/>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шифрование передаваемых данных; </w:t>
            </w:r>
          </w:p>
          <w:p w14:paraId="2AE83974" w14:textId="77777777" w:rsidR="000D0D2A" w:rsidRPr="007450CE" w:rsidRDefault="000D0D2A" w:rsidP="000D0D2A">
            <w:pPr>
              <w:numPr>
                <w:ilvl w:val="0"/>
                <w:numId w:val="24"/>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защиту персональных медицинских данных; </w:t>
            </w:r>
          </w:p>
          <w:p w14:paraId="29F0DE40" w14:textId="77777777" w:rsidR="000D0D2A" w:rsidRPr="007450CE" w:rsidRDefault="000D0D2A" w:rsidP="000D0D2A">
            <w:pPr>
              <w:numPr>
                <w:ilvl w:val="0"/>
                <w:numId w:val="24"/>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соответствие требованиям законодательства Республики Казахстан в области защиты персональных данных и информационной безопасности. </w:t>
            </w:r>
          </w:p>
          <w:p w14:paraId="188AFF31"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6. Резервное копирование</w:t>
            </w:r>
          </w:p>
          <w:p w14:paraId="276CA849"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Система должна обеспечивать:</w:t>
            </w:r>
          </w:p>
          <w:p w14:paraId="0E80B5D0" w14:textId="77777777" w:rsidR="000D0D2A" w:rsidRPr="007450CE" w:rsidRDefault="000D0D2A" w:rsidP="000D0D2A">
            <w:pPr>
              <w:numPr>
                <w:ilvl w:val="0"/>
                <w:numId w:val="25"/>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создание резервных копий данных; </w:t>
            </w:r>
          </w:p>
          <w:p w14:paraId="7ACBB65D" w14:textId="77777777" w:rsidR="000D0D2A" w:rsidRPr="007450CE" w:rsidRDefault="000D0D2A" w:rsidP="000D0D2A">
            <w:pPr>
              <w:numPr>
                <w:ilvl w:val="0"/>
                <w:numId w:val="25"/>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восстановление данных в случае отказа системы; </w:t>
            </w:r>
          </w:p>
          <w:p w14:paraId="74200AC3" w14:textId="77777777" w:rsidR="000D0D2A" w:rsidRPr="007450CE" w:rsidRDefault="000D0D2A" w:rsidP="000D0D2A">
            <w:pPr>
              <w:numPr>
                <w:ilvl w:val="0"/>
                <w:numId w:val="25"/>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возможность архивирования данных. </w:t>
            </w:r>
          </w:p>
          <w:p w14:paraId="0C49DA26"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7. Сетевые требования</w:t>
            </w:r>
          </w:p>
          <w:p w14:paraId="0842884C" w14:textId="77777777" w:rsidR="000D0D2A" w:rsidRPr="007450CE" w:rsidRDefault="000D0D2A" w:rsidP="000D0D2A">
            <w:pPr>
              <w:spacing w:after="0" w:line="240" w:lineRule="auto"/>
              <w:ind w:firstLine="708"/>
              <w:jc w:val="both"/>
              <w:rPr>
                <w:rFonts w:ascii="Times New Roman" w:hAnsi="Times New Roman" w:cs="Times New Roman"/>
                <w:sz w:val="28"/>
                <w:szCs w:val="28"/>
              </w:rPr>
            </w:pPr>
            <w:r w:rsidRPr="007450CE">
              <w:rPr>
                <w:rFonts w:ascii="Times New Roman" w:hAnsi="Times New Roman" w:cs="Times New Roman"/>
                <w:sz w:val="28"/>
                <w:szCs w:val="28"/>
              </w:rPr>
              <w:t>Скорость интернет-соединения должна быть достаточной для обеспечения стабильной работы программного обеспечения.</w:t>
            </w:r>
          </w:p>
          <w:p w14:paraId="7B7390B1"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При использовании веб-интерфейса программное обеспечение должно обеспечивать корректную работу в современных версиях браузеров Google </w:t>
            </w:r>
            <w:proofErr w:type="spellStart"/>
            <w:r w:rsidRPr="007450CE">
              <w:rPr>
                <w:rFonts w:ascii="Times New Roman" w:hAnsi="Times New Roman" w:cs="Times New Roman"/>
                <w:sz w:val="28"/>
                <w:szCs w:val="28"/>
              </w:rPr>
              <w:t>Chrome</w:t>
            </w:r>
            <w:proofErr w:type="spellEnd"/>
            <w:r w:rsidRPr="007450CE">
              <w:rPr>
                <w:rFonts w:ascii="Times New Roman" w:hAnsi="Times New Roman" w:cs="Times New Roman"/>
                <w:sz w:val="28"/>
                <w:szCs w:val="28"/>
              </w:rPr>
              <w:t>, Microsoft Edge и Mozilla Firefox.</w:t>
            </w:r>
          </w:p>
          <w:p w14:paraId="1B82C246"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Программное обеспечение должно быть совместимо с актуальными версиями операционной системы Windows. В случае если это предусмотрено техническим решением Поставщика, допускается работа с операционной системой Linux.</w:t>
            </w:r>
          </w:p>
          <w:p w14:paraId="0263C788"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8. Техническая поддержка</w:t>
            </w:r>
          </w:p>
          <w:p w14:paraId="48EA668D"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Поставщик обеспечивает техническую поддержку в течение всего срока действия договора.</w:t>
            </w:r>
          </w:p>
          <w:p w14:paraId="636D0744"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Минимальные требования к уровню технической поддержки (SLA):</w:t>
            </w:r>
          </w:p>
          <w:p w14:paraId="68BC9697" w14:textId="77777777" w:rsidR="000D0D2A" w:rsidRPr="007450CE" w:rsidRDefault="000D0D2A" w:rsidP="000D0D2A">
            <w:pPr>
              <w:numPr>
                <w:ilvl w:val="0"/>
                <w:numId w:val="2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прием обращений осуществляется посредством электронной почты, системы Service Desk либо иными каналами связи, согласованными сторонами; </w:t>
            </w:r>
          </w:p>
          <w:p w14:paraId="25EA055C" w14:textId="77777777" w:rsidR="000D0D2A" w:rsidRPr="007450CE" w:rsidRDefault="000D0D2A" w:rsidP="000D0D2A">
            <w:pPr>
              <w:numPr>
                <w:ilvl w:val="0"/>
                <w:numId w:val="2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прием обращений осуществляется в рабочие дни с 09:00 до 18:00 по времени Республики Казахстан; </w:t>
            </w:r>
          </w:p>
          <w:p w14:paraId="1DDC607B" w14:textId="77777777" w:rsidR="000D0D2A" w:rsidRPr="007450CE" w:rsidRDefault="000D0D2A" w:rsidP="000D0D2A">
            <w:pPr>
              <w:numPr>
                <w:ilvl w:val="0"/>
                <w:numId w:val="2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время первичной реакции на критические неисправности — не более 1 часа с момента регистрации обращения; </w:t>
            </w:r>
          </w:p>
          <w:p w14:paraId="2A6E2228" w14:textId="77777777" w:rsidR="000D0D2A" w:rsidRPr="007450CE" w:rsidRDefault="000D0D2A" w:rsidP="000D0D2A">
            <w:pPr>
              <w:numPr>
                <w:ilvl w:val="0"/>
                <w:numId w:val="2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устранение критических неисправностей — не позднее 4 часов с момента регистрации обращения; </w:t>
            </w:r>
          </w:p>
          <w:p w14:paraId="5E211958" w14:textId="77777777" w:rsidR="000D0D2A" w:rsidRPr="007450CE" w:rsidRDefault="000D0D2A" w:rsidP="000D0D2A">
            <w:pPr>
              <w:numPr>
                <w:ilvl w:val="0"/>
                <w:numId w:val="2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устранение иных неисправностей — в сроки, согласованные сторонами, но не позднее 3 рабочих дней; </w:t>
            </w:r>
          </w:p>
          <w:p w14:paraId="36D62361" w14:textId="77777777" w:rsidR="000D0D2A" w:rsidRPr="007450CE" w:rsidRDefault="000D0D2A" w:rsidP="000D0D2A">
            <w:pPr>
              <w:numPr>
                <w:ilvl w:val="0"/>
                <w:numId w:val="26"/>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Поставщик обеспечивает обновление программного обеспечения без дополнительной оплаты в течение срока действия договора. </w:t>
            </w:r>
          </w:p>
          <w:p w14:paraId="501814FB"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Поставщик обязан соблюдать требования к уровню технической поддержки (SLA), установленные настоящей технической спецификацией. В случае несоблюдения требований SLA ответственность сторон определяется условиями договора о государственных закупках.</w:t>
            </w:r>
          </w:p>
          <w:p w14:paraId="46E9CBBB"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9. Обучение</w:t>
            </w:r>
          </w:p>
          <w:p w14:paraId="1239AA04"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Поставщик проводит обучение работников, определенных Заказчиком, работе с программным обеспечением.</w:t>
            </w:r>
          </w:p>
          <w:p w14:paraId="493C1034"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Обучение включает:</w:t>
            </w:r>
          </w:p>
          <w:p w14:paraId="20466FF0" w14:textId="77777777" w:rsidR="000D0D2A" w:rsidRPr="007450CE" w:rsidRDefault="000D0D2A" w:rsidP="000D0D2A">
            <w:pPr>
              <w:numPr>
                <w:ilvl w:val="0"/>
                <w:numId w:val="27"/>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работу с пользовательским интерфейсом; </w:t>
            </w:r>
          </w:p>
          <w:p w14:paraId="494103E2" w14:textId="77777777" w:rsidR="000D0D2A" w:rsidRPr="007450CE" w:rsidRDefault="000D0D2A" w:rsidP="000D0D2A">
            <w:pPr>
              <w:numPr>
                <w:ilvl w:val="0"/>
                <w:numId w:val="27"/>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загрузку исследований; </w:t>
            </w:r>
          </w:p>
          <w:p w14:paraId="5E3EC9B2" w14:textId="77777777" w:rsidR="000D0D2A" w:rsidRPr="007450CE" w:rsidRDefault="000D0D2A" w:rsidP="000D0D2A">
            <w:pPr>
              <w:numPr>
                <w:ilvl w:val="0"/>
                <w:numId w:val="27"/>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анализ результатов; </w:t>
            </w:r>
          </w:p>
          <w:p w14:paraId="29CC8E47" w14:textId="77777777" w:rsidR="000D0D2A" w:rsidRPr="007450CE" w:rsidRDefault="000D0D2A" w:rsidP="000D0D2A">
            <w:pPr>
              <w:numPr>
                <w:ilvl w:val="0"/>
                <w:numId w:val="27"/>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формирование отчетов. </w:t>
            </w:r>
          </w:p>
          <w:p w14:paraId="277B00C0"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10. Совместимость</w:t>
            </w:r>
          </w:p>
          <w:p w14:paraId="34D8A01D"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Программное обеспечение должно обеспечивать работу с существующей информационно-технологической инфраструктурой Заказчика без необходимости приобретения дополнительного специализированного оборудования, если иное не предусмотрено техническим решением Поставщика.</w:t>
            </w:r>
          </w:p>
          <w:p w14:paraId="7583549E"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 xml:space="preserve">При использовании веб-интерфейса программное обеспечение должно обеспечивать корректную работу в современных версиях браузеров Google </w:t>
            </w:r>
            <w:proofErr w:type="spellStart"/>
            <w:r w:rsidRPr="007450CE">
              <w:rPr>
                <w:rFonts w:ascii="Times New Roman" w:hAnsi="Times New Roman" w:cs="Times New Roman"/>
                <w:sz w:val="28"/>
                <w:szCs w:val="28"/>
              </w:rPr>
              <w:t>Chrome</w:t>
            </w:r>
            <w:proofErr w:type="spellEnd"/>
            <w:r w:rsidRPr="007450CE">
              <w:rPr>
                <w:rFonts w:ascii="Times New Roman" w:hAnsi="Times New Roman" w:cs="Times New Roman"/>
                <w:sz w:val="28"/>
                <w:szCs w:val="28"/>
              </w:rPr>
              <w:t>, Microsoft Edge и Mozilla Firefox.</w:t>
            </w:r>
          </w:p>
          <w:p w14:paraId="4A523AAB" w14:textId="77777777" w:rsidR="000D0D2A" w:rsidRPr="007450CE" w:rsidRDefault="000D0D2A" w:rsidP="000D0D2A">
            <w:p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Программное обеспечение должно быть совместимо с актуальными версиями операционной системы Windows. В случае если это предусмотрено техническим решением Поставщика, допускается работа с операционной системой Linux.</w:t>
            </w:r>
          </w:p>
          <w:p w14:paraId="4FA182F8"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11. Лицензионные требования</w:t>
            </w:r>
          </w:p>
          <w:p w14:paraId="022A3D90"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Поставщик обязан предоставить Заказчику право законного использования программного обеспечения в течение срока действия договора.</w:t>
            </w:r>
          </w:p>
          <w:p w14:paraId="29886C25"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Право использования программного обеспечения может предоставляться:</w:t>
            </w:r>
          </w:p>
          <w:p w14:paraId="71A98F13" w14:textId="77777777" w:rsidR="000D0D2A" w:rsidRPr="007450CE" w:rsidRDefault="000D0D2A" w:rsidP="000D0D2A">
            <w:pPr>
              <w:numPr>
                <w:ilvl w:val="0"/>
                <w:numId w:val="28"/>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на основании лицензионного договора; </w:t>
            </w:r>
          </w:p>
          <w:p w14:paraId="10E2AF43" w14:textId="77777777" w:rsidR="000D0D2A" w:rsidRPr="007450CE" w:rsidRDefault="000D0D2A" w:rsidP="000D0D2A">
            <w:pPr>
              <w:numPr>
                <w:ilvl w:val="0"/>
                <w:numId w:val="28"/>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посредством предоставления доступа к облачному сервису (</w:t>
            </w:r>
            <w:proofErr w:type="spellStart"/>
            <w:r w:rsidRPr="007450CE">
              <w:rPr>
                <w:rFonts w:ascii="Times New Roman" w:hAnsi="Times New Roman" w:cs="Times New Roman"/>
                <w:sz w:val="28"/>
                <w:szCs w:val="28"/>
              </w:rPr>
              <w:t>SaaS</w:t>
            </w:r>
            <w:proofErr w:type="spellEnd"/>
            <w:r w:rsidRPr="007450CE">
              <w:rPr>
                <w:rFonts w:ascii="Times New Roman" w:hAnsi="Times New Roman" w:cs="Times New Roman"/>
                <w:sz w:val="28"/>
                <w:szCs w:val="28"/>
              </w:rPr>
              <w:t xml:space="preserve">); </w:t>
            </w:r>
          </w:p>
          <w:p w14:paraId="636A4B6B" w14:textId="77777777" w:rsidR="000D0D2A" w:rsidRPr="007450CE" w:rsidRDefault="000D0D2A" w:rsidP="000D0D2A">
            <w:pPr>
              <w:numPr>
                <w:ilvl w:val="0"/>
                <w:numId w:val="28"/>
              </w:numPr>
              <w:spacing w:after="0" w:line="240" w:lineRule="auto"/>
              <w:jc w:val="both"/>
              <w:rPr>
                <w:rFonts w:ascii="Times New Roman" w:hAnsi="Times New Roman" w:cs="Times New Roman"/>
                <w:sz w:val="28"/>
                <w:szCs w:val="28"/>
              </w:rPr>
            </w:pPr>
            <w:r w:rsidRPr="007450CE">
              <w:rPr>
                <w:rFonts w:ascii="Times New Roman" w:hAnsi="Times New Roman" w:cs="Times New Roman"/>
                <w:sz w:val="28"/>
                <w:szCs w:val="28"/>
              </w:rPr>
              <w:t xml:space="preserve">иным способом, предусмотренным законодательством Республики Казахстан. </w:t>
            </w:r>
          </w:p>
          <w:p w14:paraId="7FDC3CE8"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В случае предоставления программного обеспечения в виде облачного сервиса (</w:t>
            </w:r>
            <w:proofErr w:type="spellStart"/>
            <w:r w:rsidRPr="007450CE">
              <w:rPr>
                <w:rFonts w:ascii="Times New Roman" w:hAnsi="Times New Roman" w:cs="Times New Roman"/>
                <w:sz w:val="28"/>
                <w:szCs w:val="28"/>
              </w:rPr>
              <w:t>SaaS</w:t>
            </w:r>
            <w:proofErr w:type="spellEnd"/>
            <w:r w:rsidRPr="007450CE">
              <w:rPr>
                <w:rFonts w:ascii="Times New Roman" w:hAnsi="Times New Roman" w:cs="Times New Roman"/>
                <w:sz w:val="28"/>
                <w:szCs w:val="28"/>
              </w:rPr>
              <w:t>) Поставщик обязан обеспечить хранение, резервное копирование и защиту данных в соответствии с требованиями законодательства Республики Казахстан в области защиты персональных данных и информационной безопасности.</w:t>
            </w:r>
          </w:p>
          <w:p w14:paraId="3F1985D8"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Поставщик несет ответственность за сохранность данных, обрабатываемых и хранящихся в рамках предоставляемого программного обеспечения.</w:t>
            </w:r>
          </w:p>
          <w:p w14:paraId="51308928"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Данные должны храниться в течение срока действия договора.</w:t>
            </w:r>
          </w:p>
          <w:p w14:paraId="4E0AADA1"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Серверы должны размещаться на территории Республики Казахстан либо в центрах обработки данных, соответствующих требованиям законодательства Республики Казахстан в области защиты персональных данных и информационной безопасности.</w:t>
            </w:r>
          </w:p>
          <w:p w14:paraId="0AB3DB20" w14:textId="77777777" w:rsidR="000D0D2A" w:rsidRPr="007450CE" w:rsidRDefault="000D0D2A" w:rsidP="000D0D2A">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7450CE">
              <w:rPr>
                <w:rFonts w:ascii="Times New Roman" w:hAnsi="Times New Roman" w:cs="Times New Roman"/>
                <w:sz w:val="28"/>
                <w:szCs w:val="28"/>
              </w:rPr>
              <w:t>12. Порядок приемки услуг</w:t>
            </w:r>
          </w:p>
          <w:p w14:paraId="30EA01BD" w14:textId="77777777" w:rsidR="000D0D2A" w:rsidRPr="007450CE" w:rsidRDefault="000D0D2A" w:rsidP="000D0D2A">
            <w:pPr>
              <w:spacing w:after="0" w:line="240" w:lineRule="auto"/>
              <w:ind w:firstLine="708"/>
              <w:jc w:val="both"/>
              <w:rPr>
                <w:rFonts w:ascii="Times New Roman" w:hAnsi="Times New Roman" w:cs="Times New Roman"/>
                <w:sz w:val="28"/>
                <w:szCs w:val="28"/>
              </w:rPr>
            </w:pPr>
            <w:r w:rsidRPr="007450CE">
              <w:rPr>
                <w:rFonts w:ascii="Times New Roman" w:hAnsi="Times New Roman" w:cs="Times New Roman"/>
                <w:sz w:val="28"/>
                <w:szCs w:val="28"/>
              </w:rPr>
              <w:t>Приемка оказанных услуг осуществляется ежемесячно путем подписания Акта оказанных услуг после подтверждения предоставления доступа к программному обеспечению и проверки его работоспособности.</w:t>
            </w:r>
          </w:p>
          <w:p w14:paraId="0AD1C243" w14:textId="1C518275" w:rsidR="000D0D2A" w:rsidRPr="000D0D2A" w:rsidRDefault="000D0D2A" w:rsidP="000D0D2A">
            <w:pPr>
              <w:rPr>
                <w:lang w:val="kk-KZ"/>
              </w:rPr>
            </w:pPr>
            <w:r w:rsidRPr="007450CE">
              <w:rPr>
                <w:rFonts w:ascii="Times New Roman" w:hAnsi="Times New Roman" w:cs="Times New Roman"/>
                <w:sz w:val="28"/>
                <w:szCs w:val="28"/>
              </w:rPr>
              <w:t>Основанием для подписания Акта оказанных услуг является фактическое предоставление доступа к программному обеспечению в соответствии с условиями договора и настоящей технической спецификацией.</w:t>
            </w:r>
          </w:p>
        </w:tc>
      </w:tr>
    </w:tbl>
    <w:p w14:paraId="349B4DBF" w14:textId="77777777" w:rsidR="00AA553E" w:rsidRPr="000D0D2A" w:rsidRDefault="00AA553E">
      <w:pPr>
        <w:rPr>
          <w:lang w:val="kk-KZ"/>
        </w:rPr>
      </w:pPr>
    </w:p>
    <w:sectPr w:rsidR="00AA553E" w:rsidRPr="000D0D2A" w:rsidSect="000D0D2A">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5677"/>
    <w:multiLevelType w:val="multilevel"/>
    <w:tmpl w:val="BD16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636B3"/>
    <w:multiLevelType w:val="multilevel"/>
    <w:tmpl w:val="663A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51B77"/>
    <w:multiLevelType w:val="multilevel"/>
    <w:tmpl w:val="9088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80F60"/>
    <w:multiLevelType w:val="multilevel"/>
    <w:tmpl w:val="0494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1C43E2"/>
    <w:multiLevelType w:val="hybridMultilevel"/>
    <w:tmpl w:val="F12CC614"/>
    <w:lvl w:ilvl="0" w:tplc="041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C7F7A51"/>
    <w:multiLevelType w:val="multilevel"/>
    <w:tmpl w:val="8A06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B67B47"/>
    <w:multiLevelType w:val="multilevel"/>
    <w:tmpl w:val="3D2A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A52422"/>
    <w:multiLevelType w:val="multilevel"/>
    <w:tmpl w:val="CCD8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B50CB1"/>
    <w:multiLevelType w:val="multilevel"/>
    <w:tmpl w:val="0B2A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33196"/>
    <w:multiLevelType w:val="hybridMultilevel"/>
    <w:tmpl w:val="062E66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ECC7954"/>
    <w:multiLevelType w:val="multilevel"/>
    <w:tmpl w:val="9718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E2688"/>
    <w:multiLevelType w:val="hybridMultilevel"/>
    <w:tmpl w:val="1276A9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090FD7"/>
    <w:multiLevelType w:val="multilevel"/>
    <w:tmpl w:val="E202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4508B1"/>
    <w:multiLevelType w:val="multilevel"/>
    <w:tmpl w:val="4266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9D708E"/>
    <w:multiLevelType w:val="multilevel"/>
    <w:tmpl w:val="AA62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EA39B3"/>
    <w:multiLevelType w:val="multilevel"/>
    <w:tmpl w:val="99F0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0D2E50"/>
    <w:multiLevelType w:val="multilevel"/>
    <w:tmpl w:val="D42AF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083AA6"/>
    <w:multiLevelType w:val="multilevel"/>
    <w:tmpl w:val="7594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04239"/>
    <w:multiLevelType w:val="multilevel"/>
    <w:tmpl w:val="73C8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1A1297"/>
    <w:multiLevelType w:val="multilevel"/>
    <w:tmpl w:val="C92A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42474B"/>
    <w:multiLevelType w:val="multilevel"/>
    <w:tmpl w:val="9D32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622220"/>
    <w:multiLevelType w:val="multilevel"/>
    <w:tmpl w:val="A8C6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095968"/>
    <w:multiLevelType w:val="hybridMultilevel"/>
    <w:tmpl w:val="767E214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6D192488"/>
    <w:multiLevelType w:val="multilevel"/>
    <w:tmpl w:val="3A8C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451320"/>
    <w:multiLevelType w:val="multilevel"/>
    <w:tmpl w:val="EC40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E23CB7"/>
    <w:multiLevelType w:val="multilevel"/>
    <w:tmpl w:val="CEF2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AE3AAE"/>
    <w:multiLevelType w:val="multilevel"/>
    <w:tmpl w:val="BA32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6D48E9"/>
    <w:multiLevelType w:val="multilevel"/>
    <w:tmpl w:val="BD46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873023">
    <w:abstractNumId w:val="1"/>
  </w:num>
  <w:num w:numId="2" w16cid:durableId="1231229165">
    <w:abstractNumId w:val="25"/>
  </w:num>
  <w:num w:numId="3" w16cid:durableId="767116566">
    <w:abstractNumId w:val="0"/>
  </w:num>
  <w:num w:numId="4" w16cid:durableId="1330718878">
    <w:abstractNumId w:val="10"/>
  </w:num>
  <w:num w:numId="5" w16cid:durableId="152644773">
    <w:abstractNumId w:val="24"/>
  </w:num>
  <w:num w:numId="6" w16cid:durableId="1785692063">
    <w:abstractNumId w:val="15"/>
  </w:num>
  <w:num w:numId="7" w16cid:durableId="835535344">
    <w:abstractNumId w:val="16"/>
  </w:num>
  <w:num w:numId="8" w16cid:durableId="1374111836">
    <w:abstractNumId w:val="17"/>
  </w:num>
  <w:num w:numId="9" w16cid:durableId="884759400">
    <w:abstractNumId w:val="7"/>
  </w:num>
  <w:num w:numId="10" w16cid:durableId="1232426129">
    <w:abstractNumId w:val="21"/>
  </w:num>
  <w:num w:numId="11" w16cid:durableId="1768962908">
    <w:abstractNumId w:val="4"/>
  </w:num>
  <w:num w:numId="12" w16cid:durableId="1071006223">
    <w:abstractNumId w:val="22"/>
  </w:num>
  <w:num w:numId="13" w16cid:durableId="752093371">
    <w:abstractNumId w:val="9"/>
  </w:num>
  <w:num w:numId="14" w16cid:durableId="1592549360">
    <w:abstractNumId w:val="11"/>
  </w:num>
  <w:num w:numId="15" w16cid:durableId="839858344">
    <w:abstractNumId w:val="14"/>
  </w:num>
  <w:num w:numId="16" w16cid:durableId="1577280627">
    <w:abstractNumId w:val="12"/>
  </w:num>
  <w:num w:numId="17" w16cid:durableId="1883521066">
    <w:abstractNumId w:val="18"/>
  </w:num>
  <w:num w:numId="18" w16cid:durableId="253369789">
    <w:abstractNumId w:val="20"/>
  </w:num>
  <w:num w:numId="19" w16cid:durableId="286468683">
    <w:abstractNumId w:val="5"/>
  </w:num>
  <w:num w:numId="20" w16cid:durableId="1702393333">
    <w:abstractNumId w:val="13"/>
  </w:num>
  <w:num w:numId="21" w16cid:durableId="1791824692">
    <w:abstractNumId w:val="2"/>
  </w:num>
  <w:num w:numId="22" w16cid:durableId="537666388">
    <w:abstractNumId w:val="19"/>
  </w:num>
  <w:num w:numId="23" w16cid:durableId="564947533">
    <w:abstractNumId w:val="27"/>
  </w:num>
  <w:num w:numId="24" w16cid:durableId="547687720">
    <w:abstractNumId w:val="26"/>
  </w:num>
  <w:num w:numId="25" w16cid:durableId="2086107274">
    <w:abstractNumId w:val="23"/>
  </w:num>
  <w:num w:numId="26" w16cid:durableId="1329018046">
    <w:abstractNumId w:val="8"/>
  </w:num>
  <w:num w:numId="27" w16cid:durableId="1539469129">
    <w:abstractNumId w:val="3"/>
  </w:num>
  <w:num w:numId="28" w16cid:durableId="573684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D2A"/>
    <w:rsid w:val="000D0D2A"/>
    <w:rsid w:val="00AA553E"/>
    <w:rsid w:val="00C828E2"/>
    <w:rsid w:val="00CB44B2"/>
    <w:rsid w:val="00DC7D1D"/>
    <w:rsid w:val="00EB57E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6AC8D"/>
  <w15:chartTrackingRefBased/>
  <w15:docId w15:val="{7529C77F-103E-475E-A914-6511FA5A2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0D2A"/>
    <w:pPr>
      <w:spacing w:after="200" w:line="276" w:lineRule="auto"/>
    </w:pPr>
    <w:rPr>
      <w:rFonts w:ascii="Calibri" w:eastAsia="Arial Unicode MS" w:hAnsi="Calibri" w:cs="Arial Unicode MS"/>
      <w:color w:val="000000"/>
      <w:kern w:val="0"/>
      <w:u w:color="000000"/>
      <w:lang w:val="ru-RU" w:eastAsia="ru-RU"/>
      <w14:ligatures w14:val="none"/>
    </w:rPr>
  </w:style>
  <w:style w:type="paragraph" w:styleId="1">
    <w:name w:val="heading 1"/>
    <w:basedOn w:val="a"/>
    <w:next w:val="a"/>
    <w:link w:val="10"/>
    <w:uiPriority w:val="9"/>
    <w:qFormat/>
    <w:rsid w:val="000D0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D0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D0D2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D0D2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D0D2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D0D2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D0D2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D0D2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D0D2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вой"/>
    <w:basedOn w:val="a4"/>
    <w:next w:val="a4"/>
    <w:link w:val="a5"/>
    <w:autoRedefine/>
    <w:qFormat/>
    <w:rsid w:val="00CB44B2"/>
    <w:pPr>
      <w:ind w:left="6372" w:firstLine="708"/>
    </w:pPr>
    <w:rPr>
      <w:rFonts w:ascii="Times New Roman" w:eastAsia="Times New Roman" w:hAnsi="Times New Roman" w:cs="Times New Roman"/>
      <w:color w:val="000000" w:themeColor="text1"/>
      <w:sz w:val="24"/>
      <w:szCs w:val="24"/>
      <w:lang w:eastAsia="ru-RU"/>
    </w:rPr>
  </w:style>
  <w:style w:type="character" w:customStyle="1" w:styleId="a5">
    <w:name w:val="Свой Знак"/>
    <w:basedOn w:val="a0"/>
    <w:link w:val="a3"/>
    <w:rsid w:val="00CB44B2"/>
    <w:rPr>
      <w:rFonts w:ascii="Times New Roman" w:eastAsia="Times New Roman" w:hAnsi="Times New Roman" w:cs="Times New Roman"/>
      <w:color w:val="000000" w:themeColor="text1"/>
      <w:sz w:val="24"/>
      <w:szCs w:val="24"/>
      <w:lang w:eastAsia="ru-RU"/>
    </w:rPr>
  </w:style>
  <w:style w:type="paragraph" w:styleId="a4">
    <w:name w:val="No Spacing"/>
    <w:uiPriority w:val="1"/>
    <w:qFormat/>
    <w:rsid w:val="00CB44B2"/>
    <w:pPr>
      <w:spacing w:after="0" w:line="240" w:lineRule="auto"/>
    </w:pPr>
  </w:style>
  <w:style w:type="character" w:customStyle="1" w:styleId="10">
    <w:name w:val="Заголовок 1 Знак"/>
    <w:basedOn w:val="a0"/>
    <w:link w:val="1"/>
    <w:uiPriority w:val="9"/>
    <w:rsid w:val="000D0D2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0D0D2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D0D2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D0D2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D0D2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D0D2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D0D2A"/>
    <w:rPr>
      <w:rFonts w:eastAsiaTheme="majorEastAsia" w:cstheme="majorBidi"/>
      <w:color w:val="595959" w:themeColor="text1" w:themeTint="A6"/>
    </w:rPr>
  </w:style>
  <w:style w:type="character" w:customStyle="1" w:styleId="80">
    <w:name w:val="Заголовок 8 Знак"/>
    <w:basedOn w:val="a0"/>
    <w:link w:val="8"/>
    <w:uiPriority w:val="9"/>
    <w:semiHidden/>
    <w:rsid w:val="000D0D2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D0D2A"/>
    <w:rPr>
      <w:rFonts w:eastAsiaTheme="majorEastAsia" w:cstheme="majorBidi"/>
      <w:color w:val="272727" w:themeColor="text1" w:themeTint="D8"/>
    </w:rPr>
  </w:style>
  <w:style w:type="paragraph" w:styleId="a6">
    <w:name w:val="Title"/>
    <w:basedOn w:val="a"/>
    <w:next w:val="a"/>
    <w:link w:val="a7"/>
    <w:uiPriority w:val="10"/>
    <w:qFormat/>
    <w:rsid w:val="000D0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7">
    <w:name w:val="Заголовок Знак"/>
    <w:basedOn w:val="a0"/>
    <w:link w:val="a6"/>
    <w:uiPriority w:val="10"/>
    <w:rsid w:val="000D0D2A"/>
    <w:rPr>
      <w:rFonts w:asciiTheme="majorHAnsi" w:eastAsiaTheme="majorEastAsia" w:hAnsiTheme="majorHAnsi" w:cstheme="majorBidi"/>
      <w:spacing w:val="-10"/>
      <w:kern w:val="28"/>
      <w:sz w:val="56"/>
      <w:szCs w:val="56"/>
    </w:rPr>
  </w:style>
  <w:style w:type="paragraph" w:styleId="a8">
    <w:name w:val="Subtitle"/>
    <w:basedOn w:val="a"/>
    <w:next w:val="a"/>
    <w:link w:val="a9"/>
    <w:uiPriority w:val="11"/>
    <w:qFormat/>
    <w:rsid w:val="000D0D2A"/>
    <w:pPr>
      <w:numPr>
        <w:ilvl w:val="1"/>
      </w:numPr>
    </w:pPr>
    <w:rPr>
      <w:rFonts w:eastAsiaTheme="majorEastAsia" w:cstheme="majorBidi"/>
      <w:color w:val="595959" w:themeColor="text1" w:themeTint="A6"/>
      <w:spacing w:val="15"/>
      <w:sz w:val="28"/>
      <w:szCs w:val="28"/>
    </w:rPr>
  </w:style>
  <w:style w:type="character" w:customStyle="1" w:styleId="a9">
    <w:name w:val="Подзаголовок Знак"/>
    <w:basedOn w:val="a0"/>
    <w:link w:val="a8"/>
    <w:uiPriority w:val="11"/>
    <w:rsid w:val="000D0D2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D0D2A"/>
    <w:pPr>
      <w:spacing w:before="160"/>
      <w:jc w:val="center"/>
    </w:pPr>
    <w:rPr>
      <w:i/>
      <w:iCs/>
      <w:color w:val="404040" w:themeColor="text1" w:themeTint="BF"/>
    </w:rPr>
  </w:style>
  <w:style w:type="character" w:customStyle="1" w:styleId="22">
    <w:name w:val="Цитата 2 Знак"/>
    <w:basedOn w:val="a0"/>
    <w:link w:val="21"/>
    <w:uiPriority w:val="29"/>
    <w:rsid w:val="000D0D2A"/>
    <w:rPr>
      <w:i/>
      <w:iCs/>
      <w:color w:val="404040" w:themeColor="text1" w:themeTint="BF"/>
    </w:rPr>
  </w:style>
  <w:style w:type="paragraph" w:styleId="aa">
    <w:name w:val="List Paragraph"/>
    <w:basedOn w:val="a"/>
    <w:uiPriority w:val="34"/>
    <w:qFormat/>
    <w:rsid w:val="000D0D2A"/>
    <w:pPr>
      <w:ind w:left="720"/>
      <w:contextualSpacing/>
    </w:pPr>
  </w:style>
  <w:style w:type="character" w:styleId="ab">
    <w:name w:val="Intense Emphasis"/>
    <w:basedOn w:val="a0"/>
    <w:uiPriority w:val="21"/>
    <w:qFormat/>
    <w:rsid w:val="000D0D2A"/>
    <w:rPr>
      <w:i/>
      <w:iCs/>
      <w:color w:val="0F4761" w:themeColor="accent1" w:themeShade="BF"/>
    </w:rPr>
  </w:style>
  <w:style w:type="paragraph" w:styleId="ac">
    <w:name w:val="Intense Quote"/>
    <w:basedOn w:val="a"/>
    <w:next w:val="a"/>
    <w:link w:val="ad"/>
    <w:uiPriority w:val="30"/>
    <w:qFormat/>
    <w:rsid w:val="000D0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Выделенная цитата Знак"/>
    <w:basedOn w:val="a0"/>
    <w:link w:val="ac"/>
    <w:uiPriority w:val="30"/>
    <w:rsid w:val="000D0D2A"/>
    <w:rPr>
      <w:i/>
      <w:iCs/>
      <w:color w:val="0F4761" w:themeColor="accent1" w:themeShade="BF"/>
    </w:rPr>
  </w:style>
  <w:style w:type="character" w:styleId="ae">
    <w:name w:val="Intense Reference"/>
    <w:basedOn w:val="a0"/>
    <w:uiPriority w:val="32"/>
    <w:qFormat/>
    <w:rsid w:val="000D0D2A"/>
    <w:rPr>
      <w:b/>
      <w:bCs/>
      <w:smallCaps/>
      <w:color w:val="0F4761" w:themeColor="accent1" w:themeShade="BF"/>
      <w:spacing w:val="5"/>
    </w:rPr>
  </w:style>
  <w:style w:type="table" w:styleId="af">
    <w:name w:val="Table Grid"/>
    <w:basedOn w:val="a1"/>
    <w:uiPriority w:val="39"/>
    <w:rsid w:val="000D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2570</Words>
  <Characters>14655</Characters>
  <Application>Microsoft Office Word</Application>
  <DocSecurity>0</DocSecurity>
  <Lines>122</Lines>
  <Paragraphs>34</Paragraphs>
  <ScaleCrop>false</ScaleCrop>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Азамат Дощанов</dc:creator>
  <cp:keywords/>
  <dc:description/>
  <cp:lastModifiedBy>Азамат Дощанов</cp:lastModifiedBy>
  <cp:revision>1</cp:revision>
  <dcterms:created xsi:type="dcterms:W3CDTF">2026-10-18T16:33:00Z</dcterms:created>
  <dcterms:modified xsi:type="dcterms:W3CDTF">2026-10-18T16:35:00Z</dcterms:modified>
</cp:coreProperties>
</file>