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C99D4" w14:textId="77777777" w:rsidR="00781F49" w:rsidRPr="00105A49" w:rsidRDefault="00781F49" w:rsidP="00105A49">
      <w:pPr>
        <w:pStyle w:val="a5"/>
        <w:jc w:val="center"/>
        <w:rPr>
          <w:rFonts w:ascii="Times New Roman" w:hAnsi="Times New Roman" w:cs="Times New Roman"/>
          <w:b/>
          <w:bCs/>
          <w:sz w:val="24"/>
          <w:szCs w:val="24"/>
          <w:lang w:eastAsia="ru-RU"/>
        </w:rPr>
      </w:pPr>
      <w:r w:rsidRPr="00105A49">
        <w:rPr>
          <w:rFonts w:ascii="Times New Roman" w:hAnsi="Times New Roman" w:cs="Times New Roman"/>
          <w:b/>
          <w:bCs/>
          <w:sz w:val="24"/>
          <w:szCs w:val="24"/>
          <w:lang w:eastAsia="ru-RU"/>
        </w:rPr>
        <w:t xml:space="preserve">ТЕХНИЧЕСКАЯ СПЕЦИФИКАЦИЯ </w:t>
      </w:r>
    </w:p>
    <w:p w14:paraId="15661F2D" w14:textId="77777777" w:rsidR="00747017" w:rsidRPr="00105A49" w:rsidRDefault="00747017" w:rsidP="00105A49">
      <w:pPr>
        <w:pStyle w:val="a5"/>
        <w:jc w:val="center"/>
        <w:rPr>
          <w:rFonts w:ascii="Times New Roman" w:hAnsi="Times New Roman" w:cs="Times New Roman"/>
          <w:b/>
          <w:bCs/>
          <w:sz w:val="24"/>
          <w:szCs w:val="24"/>
          <w:lang w:eastAsia="ru-RU"/>
        </w:rPr>
      </w:pPr>
    </w:p>
    <w:p w14:paraId="09C6CDEE" w14:textId="77777777" w:rsidR="00781F49" w:rsidRPr="00105A49" w:rsidRDefault="00781F49" w:rsidP="00105A49">
      <w:pPr>
        <w:pStyle w:val="a5"/>
        <w:jc w:val="center"/>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 xml:space="preserve">на оказание работ по </w:t>
      </w:r>
      <w:r w:rsidR="000C54F2" w:rsidRPr="00105A49">
        <w:rPr>
          <w:rFonts w:ascii="Times New Roman" w:hAnsi="Times New Roman" w:cs="Times New Roman"/>
          <w:b/>
          <w:bCs/>
          <w:sz w:val="24"/>
          <w:szCs w:val="24"/>
          <w:lang w:eastAsia="ru-RU"/>
        </w:rPr>
        <w:t>проведению энергетического аудита</w:t>
      </w:r>
    </w:p>
    <w:p w14:paraId="2AD6C900" w14:textId="77777777" w:rsidR="00781F49" w:rsidRPr="00105A49" w:rsidRDefault="00781F49" w:rsidP="00105A49">
      <w:pPr>
        <w:pStyle w:val="a5"/>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1. Общие сведения</w:t>
      </w:r>
      <w:r w:rsidRPr="00105A49">
        <w:rPr>
          <w:rFonts w:ascii="Times New Roman" w:hAnsi="Times New Roman" w:cs="Times New Roman"/>
          <w:sz w:val="24"/>
          <w:szCs w:val="24"/>
          <w:lang w:eastAsia="ru-RU"/>
        </w:rPr>
        <w:t> </w:t>
      </w:r>
    </w:p>
    <w:p w14:paraId="0CE9DEEB" w14:textId="77777777" w:rsidR="00781F49" w:rsidRPr="00105A49" w:rsidRDefault="00781F49" w:rsidP="00105A49">
      <w:pPr>
        <w:pStyle w:val="a5"/>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Наименование объекта:</w:t>
      </w:r>
      <w:r w:rsidRPr="00105A49">
        <w:rPr>
          <w:rFonts w:ascii="Times New Roman" w:hAnsi="Times New Roman" w:cs="Times New Roman"/>
          <w:sz w:val="24"/>
          <w:szCs w:val="24"/>
          <w:lang w:eastAsia="ru-RU"/>
        </w:rPr>
        <w:t xml:space="preserve"> Здание ГККП «Колледж сервиса и новых технологий». </w:t>
      </w:r>
    </w:p>
    <w:p w14:paraId="03198FA7" w14:textId="77777777" w:rsidR="00781F49" w:rsidRPr="00105A49" w:rsidRDefault="00781F49" w:rsidP="00105A49">
      <w:pPr>
        <w:pStyle w:val="a5"/>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Место расположения объекта:</w:t>
      </w:r>
      <w:r w:rsidRPr="00105A49">
        <w:rPr>
          <w:rFonts w:ascii="Times New Roman" w:hAnsi="Times New Roman" w:cs="Times New Roman"/>
          <w:sz w:val="24"/>
          <w:szCs w:val="24"/>
          <w:lang w:eastAsia="ru-RU"/>
        </w:rPr>
        <w:t xml:space="preserve"> Западно-Казахстанская область, город Уральск, </w:t>
      </w:r>
      <w:r w:rsidR="004F7C0B" w:rsidRPr="00105A49">
        <w:rPr>
          <w:rFonts w:ascii="Times New Roman" w:hAnsi="Times New Roman" w:cs="Times New Roman"/>
          <w:sz w:val="24"/>
          <w:szCs w:val="24"/>
          <w:lang w:eastAsia="ru-RU"/>
        </w:rPr>
        <w:t xml:space="preserve">улица </w:t>
      </w:r>
      <w:proofErr w:type="spellStart"/>
      <w:r w:rsidR="004F7C0B" w:rsidRPr="00105A49">
        <w:rPr>
          <w:rFonts w:ascii="Times New Roman" w:hAnsi="Times New Roman" w:cs="Times New Roman"/>
          <w:sz w:val="24"/>
          <w:szCs w:val="24"/>
          <w:lang w:eastAsia="ru-RU"/>
        </w:rPr>
        <w:t>Д.Нурпеисовой</w:t>
      </w:r>
      <w:proofErr w:type="spellEnd"/>
      <w:r w:rsidR="004F7C0B" w:rsidRPr="00105A49">
        <w:rPr>
          <w:rFonts w:ascii="Times New Roman" w:hAnsi="Times New Roman" w:cs="Times New Roman"/>
          <w:sz w:val="24"/>
          <w:szCs w:val="24"/>
          <w:lang w:eastAsia="ru-RU"/>
        </w:rPr>
        <w:t>, 40</w:t>
      </w:r>
      <w:r w:rsidRPr="00105A49">
        <w:rPr>
          <w:rFonts w:ascii="Times New Roman" w:hAnsi="Times New Roman" w:cs="Times New Roman"/>
          <w:sz w:val="24"/>
          <w:szCs w:val="24"/>
          <w:lang w:eastAsia="ru-RU"/>
        </w:rPr>
        <w:t>.</w:t>
      </w:r>
    </w:p>
    <w:p w14:paraId="06A8A894" w14:textId="77777777" w:rsidR="00781F49" w:rsidRPr="00105A49" w:rsidRDefault="00781F49" w:rsidP="00105A49">
      <w:pPr>
        <w:spacing w:after="0" w:line="240" w:lineRule="auto"/>
        <w:rPr>
          <w:rFonts w:ascii="Times New Roman" w:eastAsiaTheme="minorEastAsia" w:hAnsi="Times New Roman" w:cs="Times New Roman"/>
          <w:sz w:val="24"/>
          <w:szCs w:val="24"/>
          <w:lang w:eastAsia="ru-RU"/>
        </w:rPr>
      </w:pPr>
      <w:r w:rsidRPr="00105A49">
        <w:rPr>
          <w:rFonts w:ascii="Times New Roman" w:hAnsi="Times New Roman" w:cs="Times New Roman"/>
          <w:b/>
          <w:bCs/>
          <w:sz w:val="24"/>
          <w:szCs w:val="24"/>
          <w:lang w:eastAsia="ru-RU"/>
        </w:rPr>
        <w:t>Характеристики объекта:</w:t>
      </w:r>
      <w:r w:rsidRPr="00105A49">
        <w:rPr>
          <w:rFonts w:ascii="Times New Roman" w:hAnsi="Times New Roman" w:cs="Times New Roman"/>
          <w:sz w:val="24"/>
          <w:szCs w:val="24"/>
          <w:lang w:eastAsia="ru-RU"/>
        </w:rPr>
        <w:t xml:space="preserve"> Этажность — </w:t>
      </w:r>
      <w:r w:rsidR="004F7C0B" w:rsidRPr="00105A49">
        <w:rPr>
          <w:rFonts w:ascii="Times New Roman" w:hAnsi="Times New Roman" w:cs="Times New Roman"/>
          <w:sz w:val="24"/>
          <w:szCs w:val="24"/>
          <w:lang w:eastAsia="ru-RU"/>
        </w:rPr>
        <w:t>3</w:t>
      </w:r>
      <w:r w:rsidRPr="00105A49">
        <w:rPr>
          <w:rFonts w:ascii="Times New Roman" w:hAnsi="Times New Roman" w:cs="Times New Roman"/>
          <w:sz w:val="24"/>
          <w:szCs w:val="24"/>
          <w:lang w:eastAsia="ru-RU"/>
        </w:rPr>
        <w:t xml:space="preserve"> этажа + подвал. Общая площадь — </w:t>
      </w:r>
      <w:r w:rsidR="00C9258E" w:rsidRPr="00105A49">
        <w:rPr>
          <w:rFonts w:ascii="Times New Roman" w:hAnsi="Times New Roman" w:cs="Times New Roman"/>
          <w:sz w:val="24"/>
          <w:szCs w:val="24"/>
          <w:lang w:eastAsia="ru-RU"/>
        </w:rPr>
        <w:t>1778,6</w:t>
      </w:r>
      <w:r w:rsidRPr="00105A49">
        <w:rPr>
          <w:rFonts w:ascii="Times New Roman" w:hAnsi="Times New Roman" w:cs="Times New Roman"/>
          <w:sz w:val="24"/>
          <w:szCs w:val="24"/>
          <w:lang w:eastAsia="ru-RU"/>
        </w:rPr>
        <w:t xml:space="preserve"> м² (включая площади</w:t>
      </w:r>
      <w:r w:rsidRPr="00105A49">
        <w:rPr>
          <w:rFonts w:ascii="Times New Roman" w:eastAsiaTheme="minorEastAsia" w:hAnsi="Times New Roman" w:cs="Times New Roman"/>
          <w:sz w:val="24"/>
          <w:szCs w:val="24"/>
          <w:lang w:eastAsia="ru-RU"/>
        </w:rPr>
        <w:t xml:space="preserve"> </w:t>
      </w:r>
      <w:r w:rsidR="00C9258E" w:rsidRPr="00105A49">
        <w:rPr>
          <w:rFonts w:ascii="Times New Roman" w:eastAsiaTheme="minorEastAsia" w:hAnsi="Times New Roman" w:cs="Times New Roman"/>
          <w:sz w:val="24"/>
          <w:szCs w:val="24"/>
          <w:lang w:eastAsia="ru-RU"/>
        </w:rPr>
        <w:t>Учебного корпуса</w:t>
      </w:r>
      <w:r w:rsidRPr="00105A49">
        <w:rPr>
          <w:rFonts w:ascii="Times New Roman" w:eastAsiaTheme="minorEastAsia" w:hAnsi="Times New Roman" w:cs="Times New Roman"/>
          <w:sz w:val="24"/>
          <w:szCs w:val="24"/>
          <w:lang w:eastAsia="ru-RU"/>
        </w:rPr>
        <w:t xml:space="preserve"> литер А, </w:t>
      </w:r>
      <w:r w:rsidR="00C9258E" w:rsidRPr="00105A49">
        <w:rPr>
          <w:rFonts w:ascii="Times New Roman" w:eastAsiaTheme="minorEastAsia" w:hAnsi="Times New Roman" w:cs="Times New Roman"/>
          <w:sz w:val="24"/>
          <w:szCs w:val="24"/>
          <w:lang w:eastAsia="ru-RU"/>
        </w:rPr>
        <w:t>Гараж, лите</w:t>
      </w:r>
      <w:r w:rsidRPr="00105A49">
        <w:rPr>
          <w:rFonts w:ascii="Times New Roman" w:eastAsiaTheme="minorEastAsia" w:hAnsi="Times New Roman" w:cs="Times New Roman"/>
          <w:sz w:val="24"/>
          <w:szCs w:val="24"/>
          <w:lang w:eastAsia="ru-RU"/>
        </w:rPr>
        <w:t xml:space="preserve">р Г1,  </w:t>
      </w:r>
      <w:r w:rsidR="00C9258E" w:rsidRPr="00105A49">
        <w:rPr>
          <w:rFonts w:ascii="Times New Roman" w:eastAsiaTheme="minorEastAsia" w:hAnsi="Times New Roman" w:cs="Times New Roman"/>
          <w:sz w:val="24"/>
          <w:szCs w:val="24"/>
          <w:lang w:eastAsia="ru-RU"/>
        </w:rPr>
        <w:t>Котельная</w:t>
      </w:r>
      <w:r w:rsidRPr="00105A49">
        <w:rPr>
          <w:rFonts w:ascii="Times New Roman" w:eastAsiaTheme="minorEastAsia" w:hAnsi="Times New Roman" w:cs="Times New Roman"/>
          <w:sz w:val="24"/>
          <w:szCs w:val="24"/>
          <w:lang w:eastAsia="ru-RU"/>
        </w:rPr>
        <w:t xml:space="preserve"> литер Г2</w:t>
      </w:r>
      <w:r w:rsidRPr="00105A49">
        <w:rPr>
          <w:rFonts w:ascii="Times New Roman" w:hAnsi="Times New Roman" w:cs="Times New Roman"/>
          <w:sz w:val="24"/>
          <w:szCs w:val="24"/>
          <w:lang w:eastAsia="ru-RU"/>
        </w:rPr>
        <w:t>). </w:t>
      </w:r>
    </w:p>
    <w:p w14:paraId="0F57DE02" w14:textId="77777777" w:rsidR="00781F49" w:rsidRPr="00105A49" w:rsidRDefault="00781F49" w:rsidP="00105A49">
      <w:pPr>
        <w:pStyle w:val="a5"/>
        <w:rPr>
          <w:rFonts w:ascii="Times New Roman" w:hAnsi="Times New Roman" w:cs="Times New Roman"/>
          <w:b/>
          <w:bCs/>
          <w:sz w:val="24"/>
          <w:szCs w:val="24"/>
          <w:lang w:eastAsia="ru-RU"/>
        </w:rPr>
      </w:pPr>
    </w:p>
    <w:p w14:paraId="38ECAB97" w14:textId="77777777" w:rsidR="00781F49" w:rsidRPr="00105A49" w:rsidRDefault="00781F49" w:rsidP="00105A49">
      <w:pPr>
        <w:pStyle w:val="a5"/>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2. Цель выполнения работ</w:t>
      </w:r>
      <w:r w:rsidRPr="00105A49">
        <w:rPr>
          <w:rFonts w:ascii="Times New Roman" w:hAnsi="Times New Roman" w:cs="Times New Roman"/>
          <w:sz w:val="24"/>
          <w:szCs w:val="24"/>
          <w:lang w:eastAsia="ru-RU"/>
        </w:rPr>
        <w:t> </w:t>
      </w:r>
    </w:p>
    <w:p w14:paraId="6A7F8546" w14:textId="77777777" w:rsidR="009D2231" w:rsidRPr="00105A49" w:rsidRDefault="009D2231" w:rsidP="00105A49">
      <w:pPr>
        <w:tabs>
          <w:tab w:val="left" w:pos="1134"/>
        </w:tabs>
        <w:spacing w:after="0" w:line="240" w:lineRule="auto"/>
        <w:jc w:val="both"/>
        <w:rPr>
          <w:rFonts w:ascii="Times New Roman" w:hAnsi="Times New Roman" w:cs="Times New Roman"/>
          <w:color w:val="000000"/>
          <w:sz w:val="24"/>
          <w:szCs w:val="24"/>
        </w:rPr>
      </w:pPr>
      <w:r w:rsidRPr="00105A49">
        <w:rPr>
          <w:rFonts w:ascii="Times New Roman" w:hAnsi="Times New Roman" w:cs="Times New Roman"/>
          <w:color w:val="000000"/>
          <w:sz w:val="24"/>
          <w:szCs w:val="24"/>
        </w:rPr>
        <w:t>1) Энергетический аудит</w:t>
      </w:r>
      <w:r w:rsidRPr="00105A49">
        <w:rPr>
          <w:rFonts w:ascii="Times New Roman" w:hAnsi="Times New Roman" w:cs="Times New Roman"/>
          <w:b/>
          <w:bCs/>
          <w:color w:val="000000"/>
          <w:sz w:val="24"/>
          <w:szCs w:val="24"/>
        </w:rPr>
        <w:t xml:space="preserve"> </w:t>
      </w:r>
      <w:r w:rsidRPr="00105A49">
        <w:rPr>
          <w:rFonts w:ascii="Times New Roman" w:hAnsi="Times New Roman" w:cs="Times New Roman"/>
          <w:color w:val="000000"/>
          <w:sz w:val="24"/>
          <w:szCs w:val="24"/>
        </w:rPr>
        <w:t>предприятия проводится в целях реализации</w:t>
      </w:r>
      <w:r w:rsidRPr="00105A49">
        <w:rPr>
          <w:rFonts w:ascii="Times New Roman" w:hAnsi="Times New Roman" w:cs="Times New Roman"/>
          <w:b/>
          <w:bCs/>
          <w:color w:val="000000"/>
          <w:sz w:val="24"/>
          <w:szCs w:val="24"/>
        </w:rPr>
        <w:t xml:space="preserve"> </w:t>
      </w:r>
      <w:r w:rsidRPr="00105A49">
        <w:rPr>
          <w:rFonts w:ascii="Times New Roman" w:hAnsi="Times New Roman" w:cs="Times New Roman"/>
          <w:color w:val="000000"/>
          <w:sz w:val="24"/>
          <w:szCs w:val="24"/>
        </w:rPr>
        <w:t>Закона Республики Казахстан от 13 января 2012 г. № 541-IV «Об энергосбережении и повышении энергоэффективности» и аудита энергетического хозяйства предприятия с разработкой мероприятий по повышению эффективности использования топливно-энергетических ресурсов.</w:t>
      </w:r>
    </w:p>
    <w:p w14:paraId="3928C69E" w14:textId="77777777" w:rsidR="004752E0" w:rsidRPr="00105A49" w:rsidRDefault="004752E0" w:rsidP="00105A49">
      <w:pPr>
        <w:tabs>
          <w:tab w:val="left" w:pos="1134"/>
        </w:tabs>
        <w:spacing w:after="0" w:line="240" w:lineRule="auto"/>
        <w:jc w:val="both"/>
        <w:rPr>
          <w:rFonts w:ascii="Times New Roman" w:hAnsi="Times New Roman" w:cs="Times New Roman"/>
          <w:color w:val="000000"/>
          <w:sz w:val="24"/>
          <w:szCs w:val="24"/>
        </w:rPr>
      </w:pPr>
      <w:r w:rsidRPr="00105A49">
        <w:rPr>
          <w:rFonts w:ascii="Times New Roman" w:hAnsi="Times New Roman" w:cs="Times New Roman"/>
          <w:color w:val="000000"/>
          <w:sz w:val="24"/>
          <w:szCs w:val="24"/>
        </w:rPr>
        <w:t>2) Оценка эффективности использования ресурсов на объекте.</w:t>
      </w:r>
    </w:p>
    <w:p w14:paraId="6C585C5C" w14:textId="77777777" w:rsidR="004752E0" w:rsidRPr="00105A49" w:rsidRDefault="004752E0" w:rsidP="00105A49">
      <w:pPr>
        <w:tabs>
          <w:tab w:val="left" w:pos="1134"/>
        </w:tabs>
        <w:spacing w:after="0" w:line="240" w:lineRule="auto"/>
        <w:jc w:val="both"/>
        <w:rPr>
          <w:rFonts w:ascii="Times New Roman" w:hAnsi="Times New Roman" w:cs="Times New Roman"/>
          <w:color w:val="000000"/>
          <w:sz w:val="24"/>
          <w:szCs w:val="24"/>
        </w:rPr>
      </w:pPr>
      <w:r w:rsidRPr="00105A49">
        <w:rPr>
          <w:rFonts w:ascii="Times New Roman" w:hAnsi="Times New Roman" w:cs="Times New Roman"/>
          <w:color w:val="000000"/>
          <w:sz w:val="24"/>
          <w:szCs w:val="24"/>
        </w:rPr>
        <w:t>3</w:t>
      </w:r>
      <w:r w:rsidR="00500A73" w:rsidRPr="00105A49">
        <w:rPr>
          <w:rFonts w:ascii="Times New Roman" w:hAnsi="Times New Roman" w:cs="Times New Roman"/>
          <w:color w:val="000000"/>
          <w:sz w:val="24"/>
          <w:szCs w:val="24"/>
        </w:rPr>
        <w:t>) П</w:t>
      </w:r>
      <w:r w:rsidR="009D2231" w:rsidRPr="00105A49">
        <w:rPr>
          <w:rFonts w:ascii="Times New Roman" w:hAnsi="Times New Roman" w:cs="Times New Roman"/>
          <w:color w:val="000000"/>
          <w:sz w:val="24"/>
          <w:szCs w:val="24"/>
        </w:rPr>
        <w:t xml:space="preserve">о итогам проведения энергетического аудита </w:t>
      </w:r>
      <w:r w:rsidR="00500A73" w:rsidRPr="00105A49">
        <w:rPr>
          <w:rFonts w:ascii="Times New Roman" w:hAnsi="Times New Roman" w:cs="Times New Roman"/>
          <w:color w:val="000000"/>
          <w:sz w:val="24"/>
          <w:szCs w:val="24"/>
        </w:rPr>
        <w:t>Поставщик пред</w:t>
      </w:r>
      <w:r w:rsidR="009D2231" w:rsidRPr="00105A49">
        <w:rPr>
          <w:rFonts w:ascii="Times New Roman" w:hAnsi="Times New Roman" w:cs="Times New Roman"/>
          <w:color w:val="000000"/>
          <w:sz w:val="24"/>
          <w:szCs w:val="24"/>
        </w:rPr>
        <w:t>оставляет Заказчику:</w:t>
      </w:r>
      <w:r w:rsidR="00500A73" w:rsidRPr="00105A49">
        <w:rPr>
          <w:rFonts w:ascii="Times New Roman" w:hAnsi="Times New Roman" w:cs="Times New Roman"/>
          <w:color w:val="000000"/>
          <w:sz w:val="24"/>
          <w:szCs w:val="24"/>
        </w:rPr>
        <w:t xml:space="preserve"> з</w:t>
      </w:r>
      <w:r w:rsidR="009D2231" w:rsidRPr="00105A49">
        <w:rPr>
          <w:rFonts w:ascii="Times New Roman" w:hAnsi="Times New Roman" w:cs="Times New Roman"/>
          <w:color w:val="000000"/>
          <w:sz w:val="24"/>
          <w:szCs w:val="24"/>
        </w:rPr>
        <w:t>аключение по энергосбережению и повышению энергоэффективности</w:t>
      </w:r>
      <w:r w:rsidR="00500A73" w:rsidRPr="00105A49">
        <w:rPr>
          <w:rFonts w:ascii="Times New Roman" w:hAnsi="Times New Roman" w:cs="Times New Roman"/>
          <w:color w:val="000000"/>
          <w:sz w:val="24"/>
          <w:szCs w:val="24"/>
        </w:rPr>
        <w:t>, о</w:t>
      </w:r>
      <w:r w:rsidR="009D2231" w:rsidRPr="00105A49">
        <w:rPr>
          <w:rFonts w:ascii="Times New Roman" w:hAnsi="Times New Roman" w:cs="Times New Roman"/>
          <w:color w:val="000000"/>
          <w:sz w:val="24"/>
          <w:szCs w:val="24"/>
        </w:rPr>
        <w:t>тчет о результатах энергетического аудита, содержащий перечень мероприятий по энергосбережению и повышению энергетической эффективности объекта</w:t>
      </w:r>
      <w:r w:rsidR="00500A73" w:rsidRPr="00105A49">
        <w:rPr>
          <w:rFonts w:ascii="Times New Roman" w:hAnsi="Times New Roman" w:cs="Times New Roman"/>
          <w:color w:val="000000"/>
          <w:sz w:val="24"/>
          <w:szCs w:val="24"/>
        </w:rPr>
        <w:t>.</w:t>
      </w:r>
    </w:p>
    <w:p w14:paraId="14DC21C5" w14:textId="77777777" w:rsidR="004752E0" w:rsidRPr="00105A49" w:rsidRDefault="00136B9F" w:rsidP="00105A49">
      <w:pPr>
        <w:spacing w:after="0" w:line="240" w:lineRule="auto"/>
        <w:jc w:val="both"/>
        <w:rPr>
          <w:rFonts w:ascii="Times New Roman" w:hAnsi="Times New Roman" w:cs="Times New Roman"/>
          <w:b/>
          <w:sz w:val="24"/>
          <w:szCs w:val="24"/>
          <w:lang w:val="kk-KZ"/>
        </w:rPr>
      </w:pPr>
      <w:r w:rsidRPr="00105A49">
        <w:rPr>
          <w:rFonts w:ascii="Times New Roman" w:hAnsi="Times New Roman" w:cs="Times New Roman"/>
          <w:b/>
          <w:sz w:val="24"/>
          <w:szCs w:val="24"/>
          <w:lang w:val="kk-KZ"/>
        </w:rPr>
        <w:t xml:space="preserve">3. </w:t>
      </w:r>
      <w:r w:rsidR="004752E0" w:rsidRPr="00105A49">
        <w:rPr>
          <w:rFonts w:ascii="Times New Roman" w:hAnsi="Times New Roman" w:cs="Times New Roman"/>
          <w:b/>
          <w:sz w:val="24"/>
          <w:szCs w:val="24"/>
          <w:lang w:val="kk-KZ"/>
        </w:rPr>
        <w:t>Требования к поставщику</w:t>
      </w:r>
    </w:p>
    <w:p w14:paraId="5C084F37" w14:textId="77777777" w:rsidR="00FA018D" w:rsidRPr="00105A49" w:rsidRDefault="00FA018D" w:rsidP="00105A49">
      <w:pPr>
        <w:spacing w:after="0" w:line="240" w:lineRule="auto"/>
        <w:jc w:val="both"/>
        <w:rPr>
          <w:rFonts w:ascii="Times New Roman" w:eastAsia="Times New Roman" w:hAnsi="Times New Roman" w:cs="Times New Roman"/>
          <w:sz w:val="24"/>
          <w:szCs w:val="24"/>
          <w:lang w:eastAsia="ru-RU"/>
        </w:rPr>
      </w:pPr>
      <w:r w:rsidRPr="00105A49">
        <w:rPr>
          <w:rFonts w:ascii="Times New Roman" w:hAnsi="Times New Roman" w:cs="Times New Roman"/>
          <w:sz w:val="24"/>
          <w:szCs w:val="24"/>
          <w:lang w:val="kk-KZ"/>
        </w:rPr>
        <w:t xml:space="preserve">1) </w:t>
      </w:r>
      <w:r w:rsidR="004752E0" w:rsidRPr="00105A49">
        <w:rPr>
          <w:rFonts w:ascii="Times New Roman" w:hAnsi="Times New Roman" w:cs="Times New Roman"/>
          <w:sz w:val="24"/>
          <w:szCs w:val="24"/>
          <w:lang w:val="kk-KZ"/>
        </w:rPr>
        <w:t xml:space="preserve">Поставщик должен </w:t>
      </w:r>
      <w:r w:rsidR="00271EE3" w:rsidRPr="00105A49">
        <w:rPr>
          <w:rFonts w:ascii="Times New Roman" w:hAnsi="Times New Roman" w:cs="Times New Roman"/>
          <w:sz w:val="24"/>
          <w:szCs w:val="24"/>
          <w:lang w:val="kk-KZ"/>
        </w:rPr>
        <w:t xml:space="preserve">иметь </w:t>
      </w:r>
      <w:r w:rsidR="00271EE3" w:rsidRPr="00105A49">
        <w:rPr>
          <w:rFonts w:ascii="Times New Roman" w:eastAsia="Times New Roman" w:hAnsi="Times New Roman" w:cs="Times New Roman"/>
          <w:sz w:val="24"/>
          <w:szCs w:val="24"/>
          <w:lang w:eastAsia="ru-RU"/>
        </w:rPr>
        <w:t>уведомление</w:t>
      </w:r>
      <w:r w:rsidR="0006506B" w:rsidRPr="00105A49">
        <w:rPr>
          <w:rFonts w:ascii="Times New Roman" w:eastAsia="Times New Roman" w:hAnsi="Times New Roman" w:cs="Times New Roman"/>
          <w:sz w:val="24"/>
          <w:szCs w:val="24"/>
          <w:lang w:eastAsia="ru-RU"/>
        </w:rPr>
        <w:t xml:space="preserve"> о начале или прекращении деятельности по энергоаудиту и переподготовки и (или) повышения квалификации кадров, осуществляющих деятельность в области энергосбережения и повышения энергоэффективности</w:t>
      </w:r>
      <w:r w:rsidRPr="00105A49">
        <w:rPr>
          <w:rFonts w:ascii="Times New Roman" w:eastAsia="Times New Roman" w:hAnsi="Times New Roman" w:cs="Times New Roman"/>
          <w:sz w:val="24"/>
          <w:szCs w:val="24"/>
          <w:lang w:eastAsia="ru-RU"/>
        </w:rPr>
        <w:t>.</w:t>
      </w:r>
    </w:p>
    <w:p w14:paraId="45D3EA37" w14:textId="77777777" w:rsidR="004752E0" w:rsidRPr="00105A49" w:rsidRDefault="00FA018D"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rPr>
        <w:t xml:space="preserve">2) </w:t>
      </w:r>
      <w:r w:rsidR="004752E0" w:rsidRPr="00105A49">
        <w:rPr>
          <w:rFonts w:ascii="Times New Roman" w:hAnsi="Times New Roman" w:cs="Times New Roman"/>
          <w:sz w:val="24"/>
          <w:szCs w:val="24"/>
          <w:lang w:val="kk-KZ"/>
        </w:rPr>
        <w:t>Поставщик должен проводить энергоаудит в соответствии Правилами проведения энергоаудита,</w:t>
      </w:r>
      <w:r w:rsidR="00D37D30" w:rsidRPr="00105A49">
        <w:rPr>
          <w:rFonts w:ascii="Times New Roman" w:hAnsi="Times New Roman" w:cs="Times New Roman"/>
          <w:sz w:val="24"/>
          <w:szCs w:val="24"/>
          <w:lang w:val="kk-KZ"/>
        </w:rPr>
        <w:t xml:space="preserve"> </w:t>
      </w:r>
      <w:r w:rsidR="004752E0" w:rsidRPr="00105A49">
        <w:rPr>
          <w:rFonts w:ascii="Times New Roman" w:hAnsi="Times New Roman" w:cs="Times New Roman"/>
          <w:sz w:val="24"/>
          <w:szCs w:val="24"/>
          <w:lang w:val="kk-KZ"/>
        </w:rPr>
        <w:t>утвержденным</w:t>
      </w:r>
      <w:r w:rsidR="00D37D30" w:rsidRPr="00105A49">
        <w:rPr>
          <w:rFonts w:ascii="Times New Roman" w:hAnsi="Times New Roman" w:cs="Times New Roman"/>
          <w:sz w:val="24"/>
          <w:szCs w:val="24"/>
          <w:lang w:val="kk-KZ"/>
        </w:rPr>
        <w:t>и</w:t>
      </w:r>
      <w:r w:rsidR="004752E0" w:rsidRPr="00105A49">
        <w:rPr>
          <w:rFonts w:ascii="Times New Roman" w:hAnsi="Times New Roman" w:cs="Times New Roman"/>
          <w:sz w:val="24"/>
          <w:szCs w:val="24"/>
          <w:lang w:val="kk-KZ"/>
        </w:rPr>
        <w:t xml:space="preserve"> Приказом Министра по инвестициям и развитию РК от 31 марта 2015 года № 400.</w:t>
      </w:r>
    </w:p>
    <w:p w14:paraId="6DCD15C5" w14:textId="77777777" w:rsidR="002D0BB7" w:rsidRPr="00105A49" w:rsidRDefault="002D0BB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3) П</w:t>
      </w:r>
      <w:proofErr w:type="spellStart"/>
      <w:r w:rsidR="00271EE3" w:rsidRPr="00105A49">
        <w:rPr>
          <w:rFonts w:ascii="Times New Roman" w:hAnsi="Times New Roman" w:cs="Times New Roman"/>
          <w:sz w:val="24"/>
          <w:szCs w:val="24"/>
        </w:rPr>
        <w:t>оставщик</w:t>
      </w:r>
      <w:proofErr w:type="spellEnd"/>
      <w:r w:rsidRPr="00105A49">
        <w:rPr>
          <w:rFonts w:ascii="Times New Roman" w:hAnsi="Times New Roman" w:cs="Times New Roman"/>
          <w:sz w:val="24"/>
          <w:szCs w:val="24"/>
        </w:rPr>
        <w:t xml:space="preserve"> должен состоять в государственном реестре РК юридических лиц, осуществляющих деятельность в области энергосбережения и повышения энергоэффективности.</w:t>
      </w:r>
    </w:p>
    <w:p w14:paraId="6FC925F1" w14:textId="77777777" w:rsidR="00B822CB" w:rsidRPr="00105A49" w:rsidRDefault="002D0BB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4</w:t>
      </w:r>
      <w:r w:rsidR="00FA018D" w:rsidRPr="00105A49">
        <w:rPr>
          <w:rFonts w:ascii="Times New Roman" w:hAnsi="Times New Roman" w:cs="Times New Roman"/>
          <w:sz w:val="24"/>
          <w:szCs w:val="24"/>
          <w:lang w:val="kk-KZ"/>
        </w:rPr>
        <w:t>) Поставщик должен предоставить копии действующих сертификатов поверки</w:t>
      </w:r>
      <w:r w:rsidR="00437AA1" w:rsidRPr="00105A49">
        <w:rPr>
          <w:rFonts w:ascii="Times New Roman" w:hAnsi="Times New Roman" w:cs="Times New Roman"/>
          <w:sz w:val="24"/>
          <w:szCs w:val="24"/>
          <w:lang w:val="kk-KZ"/>
        </w:rPr>
        <w:t xml:space="preserve"> оборудования, </w:t>
      </w:r>
      <w:r w:rsidR="00FA018D" w:rsidRPr="00105A49">
        <w:rPr>
          <w:rFonts w:ascii="Times New Roman" w:hAnsi="Times New Roman" w:cs="Times New Roman"/>
          <w:sz w:val="24"/>
          <w:szCs w:val="24"/>
          <w:lang w:val="kk-KZ"/>
        </w:rPr>
        <w:t xml:space="preserve"> используемого в процессе работы</w:t>
      </w:r>
      <w:r w:rsidR="00527E36" w:rsidRPr="00105A49">
        <w:rPr>
          <w:rFonts w:ascii="Times New Roman" w:hAnsi="Times New Roman" w:cs="Times New Roman"/>
          <w:sz w:val="24"/>
          <w:szCs w:val="24"/>
          <w:lang w:val="kk-KZ"/>
        </w:rPr>
        <w:t xml:space="preserve"> по энергоаудиту</w:t>
      </w:r>
      <w:r w:rsidR="006D6C26" w:rsidRPr="00105A49">
        <w:rPr>
          <w:rFonts w:ascii="Times New Roman" w:hAnsi="Times New Roman" w:cs="Times New Roman"/>
          <w:sz w:val="24"/>
          <w:szCs w:val="24"/>
          <w:lang w:val="kk-KZ"/>
        </w:rPr>
        <w:t>.</w:t>
      </w:r>
    </w:p>
    <w:p w14:paraId="12C186AA" w14:textId="77777777" w:rsidR="00B97647" w:rsidRPr="00105A49" w:rsidRDefault="00B97647" w:rsidP="00105A49">
      <w:pPr>
        <w:shd w:val="clear" w:color="auto" w:fill="FFFFFF"/>
        <w:spacing w:after="0" w:line="240" w:lineRule="auto"/>
        <w:jc w:val="both"/>
        <w:rPr>
          <w:rFonts w:ascii="Times New Roman" w:hAnsi="Times New Roman" w:cs="Times New Roman"/>
          <w:sz w:val="24"/>
          <w:szCs w:val="24"/>
        </w:rPr>
      </w:pPr>
      <w:r w:rsidRPr="00105A49">
        <w:rPr>
          <w:rFonts w:ascii="Times New Roman" w:hAnsi="Times New Roman" w:cs="Times New Roman"/>
          <w:sz w:val="24"/>
          <w:szCs w:val="24"/>
          <w:lang w:val="kk-KZ"/>
        </w:rPr>
        <w:t>5)  При выполнении работ Поставщик должен с</w:t>
      </w:r>
      <w:proofErr w:type="spellStart"/>
      <w:r w:rsidRPr="00105A49">
        <w:rPr>
          <w:rFonts w:ascii="Times New Roman" w:hAnsi="Times New Roman" w:cs="Times New Roman"/>
          <w:sz w:val="24"/>
          <w:szCs w:val="24"/>
        </w:rPr>
        <w:t>облюдать</w:t>
      </w:r>
      <w:proofErr w:type="spellEnd"/>
      <w:r w:rsidRPr="00105A49">
        <w:rPr>
          <w:rFonts w:ascii="Times New Roman" w:hAnsi="Times New Roman" w:cs="Times New Roman"/>
          <w:sz w:val="24"/>
          <w:szCs w:val="24"/>
        </w:rPr>
        <w:t xml:space="preserve"> нормы и правила по технике безопасности и пожарной безопасности</w:t>
      </w:r>
    </w:p>
    <w:p w14:paraId="377F5317" w14:textId="77777777" w:rsidR="006D6C26" w:rsidRPr="00105A49" w:rsidRDefault="006D6C26" w:rsidP="00105A49">
      <w:pPr>
        <w:spacing w:after="0" w:line="240" w:lineRule="auto"/>
        <w:jc w:val="both"/>
        <w:rPr>
          <w:rFonts w:ascii="Times New Roman" w:hAnsi="Times New Roman" w:cs="Times New Roman"/>
          <w:sz w:val="24"/>
          <w:szCs w:val="24"/>
          <w:lang w:val="en-US"/>
        </w:rPr>
      </w:pPr>
    </w:p>
    <w:p w14:paraId="2AA3615D" w14:textId="77777777" w:rsidR="006D6C26" w:rsidRPr="00105A49" w:rsidRDefault="006D6C26" w:rsidP="00105A49">
      <w:pPr>
        <w:spacing w:after="0" w:line="240" w:lineRule="auto"/>
        <w:jc w:val="both"/>
        <w:rPr>
          <w:rFonts w:ascii="Times New Roman" w:hAnsi="Times New Roman" w:cs="Times New Roman"/>
          <w:b/>
          <w:sz w:val="24"/>
          <w:szCs w:val="24"/>
          <w:lang w:val="kk-KZ"/>
        </w:rPr>
      </w:pPr>
      <w:r w:rsidRPr="00105A49">
        <w:rPr>
          <w:rFonts w:ascii="Times New Roman" w:hAnsi="Times New Roman" w:cs="Times New Roman"/>
          <w:b/>
          <w:sz w:val="24"/>
          <w:szCs w:val="24"/>
          <w:lang w:val="kk-KZ"/>
        </w:rPr>
        <w:t xml:space="preserve">4. </w:t>
      </w:r>
      <w:r w:rsidR="00ED58F6" w:rsidRPr="00105A49">
        <w:rPr>
          <w:rFonts w:ascii="Times New Roman" w:hAnsi="Times New Roman" w:cs="Times New Roman"/>
          <w:b/>
          <w:sz w:val="24"/>
          <w:szCs w:val="24"/>
          <w:lang w:val="kk-KZ"/>
        </w:rPr>
        <w:t>Содержание и э</w:t>
      </w:r>
      <w:r w:rsidRPr="00105A49">
        <w:rPr>
          <w:rFonts w:ascii="Times New Roman" w:hAnsi="Times New Roman" w:cs="Times New Roman"/>
          <w:b/>
          <w:sz w:val="24"/>
          <w:szCs w:val="24"/>
          <w:lang w:val="kk-KZ"/>
        </w:rPr>
        <w:t>тапы энергетического аудита</w:t>
      </w:r>
    </w:p>
    <w:p w14:paraId="58DAF59D" w14:textId="77777777" w:rsidR="006D6C26" w:rsidRPr="00105A49" w:rsidRDefault="006D6C26"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1) Подготовительный этап по энерг</w:t>
      </w:r>
      <w:r w:rsidR="00EB192A" w:rsidRPr="00105A49">
        <w:rPr>
          <w:rFonts w:ascii="Times New Roman" w:hAnsi="Times New Roman" w:cs="Times New Roman"/>
          <w:sz w:val="24"/>
          <w:szCs w:val="24"/>
          <w:lang w:val="kk-KZ"/>
        </w:rPr>
        <w:t>о</w:t>
      </w:r>
      <w:r w:rsidRPr="00105A49">
        <w:rPr>
          <w:rFonts w:ascii="Times New Roman" w:hAnsi="Times New Roman" w:cs="Times New Roman"/>
          <w:sz w:val="24"/>
          <w:szCs w:val="24"/>
          <w:lang w:val="kk-KZ"/>
        </w:rPr>
        <w:t>аудиту сбор, систематизация и анализ исходной информации. Структура и характеристики технологического и вспомогательного оборудования. Характеристика систем коммерческого и технического учета ресурсов. Регламенты, режимы работы оборудования. Планируемые и фактические расходы ресурсов.</w:t>
      </w:r>
      <w:r w:rsidR="005A0277" w:rsidRPr="00105A49">
        <w:rPr>
          <w:rFonts w:ascii="Times New Roman" w:hAnsi="Times New Roman" w:cs="Times New Roman"/>
          <w:sz w:val="24"/>
          <w:szCs w:val="24"/>
          <w:lang w:val="kk-KZ"/>
        </w:rPr>
        <w:t xml:space="preserve"> </w:t>
      </w:r>
      <w:r w:rsidRPr="00105A49">
        <w:rPr>
          <w:rFonts w:ascii="Times New Roman" w:hAnsi="Times New Roman" w:cs="Times New Roman"/>
          <w:sz w:val="24"/>
          <w:szCs w:val="24"/>
          <w:lang w:val="kk-KZ"/>
        </w:rPr>
        <w:t xml:space="preserve">Прочие документальные данные, необходимые для заполнения таблиц заключения по энергосбережению </w:t>
      </w:r>
      <w:r w:rsidR="00ED1459" w:rsidRPr="00105A49">
        <w:rPr>
          <w:rFonts w:ascii="Times New Roman" w:hAnsi="Times New Roman" w:cs="Times New Roman"/>
          <w:sz w:val="24"/>
          <w:szCs w:val="24"/>
          <w:lang w:val="kk-KZ"/>
        </w:rPr>
        <w:t>и повышению энергоэффективности</w:t>
      </w:r>
      <w:r w:rsidRPr="00105A49">
        <w:rPr>
          <w:rFonts w:ascii="Times New Roman" w:hAnsi="Times New Roman" w:cs="Times New Roman"/>
          <w:sz w:val="24"/>
          <w:szCs w:val="24"/>
          <w:lang w:val="kk-KZ"/>
        </w:rPr>
        <w:t>.</w:t>
      </w:r>
    </w:p>
    <w:p w14:paraId="38D63EB3" w14:textId="77777777" w:rsidR="005A0277" w:rsidRPr="00105A49" w:rsidRDefault="005A0277" w:rsidP="00105A49">
      <w:pPr>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2) Измерительный (испытательный) этап энергетического аудита.</w:t>
      </w:r>
    </w:p>
    <w:p w14:paraId="0E301E90" w14:textId="77777777" w:rsidR="005A0277" w:rsidRPr="00105A49" w:rsidRDefault="005A027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color w:val="000000"/>
          <w:sz w:val="24"/>
          <w:szCs w:val="24"/>
          <w:lang w:val="kk-KZ"/>
        </w:rPr>
        <w:t>Измерительный этап энергоаудита включает в себя, использование поверенных в соответствии с Законом Республики Казахстан от 7 июня 2000 года "Об обеспечении единства измерений" информационно-измерительных комплексов и технических средств. На измерительном этапе энергоаудиторской организацией проводятся следующие мероприятия:</w:t>
      </w:r>
    </w:p>
    <w:p w14:paraId="6711435E" w14:textId="77777777" w:rsidR="005A0277" w:rsidRPr="00105A49" w:rsidRDefault="005A027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color w:val="000000"/>
          <w:sz w:val="24"/>
          <w:szCs w:val="24"/>
          <w:lang w:val="kk-KZ"/>
        </w:rPr>
        <w:t> - приборные измерения параметров работы оборудования;</w:t>
      </w:r>
    </w:p>
    <w:p w14:paraId="1C524AD0" w14:textId="77777777" w:rsidR="005A0277" w:rsidRPr="00105A49" w:rsidRDefault="005A0277"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color w:val="000000"/>
          <w:sz w:val="24"/>
          <w:szCs w:val="24"/>
          <w:lang w:val="kk-KZ"/>
        </w:rPr>
        <w:t> - инструментальное обследование здания, строения, сооружения и его инженерных систем с использованием приборов измерения;</w:t>
      </w:r>
    </w:p>
    <w:p w14:paraId="1C0CC2FD" w14:textId="77777777" w:rsidR="005A0277" w:rsidRPr="00105A49" w:rsidRDefault="005A0277" w:rsidP="00105A49">
      <w:pPr>
        <w:spacing w:after="0" w:line="240" w:lineRule="auto"/>
        <w:rPr>
          <w:rFonts w:ascii="Times New Roman" w:hAnsi="Times New Roman" w:cs="Times New Roman"/>
          <w:sz w:val="24"/>
          <w:szCs w:val="24"/>
          <w:lang w:val="kk-KZ"/>
        </w:rPr>
      </w:pPr>
      <w:r w:rsidRPr="00105A49">
        <w:rPr>
          <w:rFonts w:ascii="Times New Roman" w:hAnsi="Times New Roman" w:cs="Times New Roman"/>
          <w:color w:val="000000"/>
          <w:sz w:val="24"/>
          <w:szCs w:val="24"/>
          <w:lang w:val="kk-KZ"/>
        </w:rPr>
        <w:t xml:space="preserve"> - снятие данных с приборов </w:t>
      </w:r>
      <w:r w:rsidR="00FA26EA" w:rsidRPr="00105A49">
        <w:rPr>
          <w:rFonts w:ascii="Times New Roman" w:hAnsi="Times New Roman" w:cs="Times New Roman"/>
          <w:color w:val="000000"/>
          <w:sz w:val="24"/>
          <w:szCs w:val="24"/>
          <w:lang w:val="kk-KZ"/>
        </w:rPr>
        <w:t>учета</w:t>
      </w:r>
      <w:r w:rsidRPr="00105A49">
        <w:rPr>
          <w:rFonts w:ascii="Times New Roman" w:hAnsi="Times New Roman" w:cs="Times New Roman"/>
          <w:color w:val="000000"/>
          <w:sz w:val="24"/>
          <w:szCs w:val="24"/>
          <w:lang w:val="kk-KZ"/>
        </w:rPr>
        <w:t>.</w:t>
      </w:r>
    </w:p>
    <w:p w14:paraId="30A12AF2" w14:textId="77777777" w:rsidR="0070583D" w:rsidRPr="00105A49" w:rsidRDefault="0070583D" w:rsidP="00105A49">
      <w:pPr>
        <w:tabs>
          <w:tab w:val="num" w:pos="709"/>
        </w:tabs>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lastRenderedPageBreak/>
        <w:t xml:space="preserve">3) Аналитический этап энергетического аудита. </w:t>
      </w:r>
    </w:p>
    <w:p w14:paraId="31F940E2" w14:textId="77777777" w:rsidR="0070583D" w:rsidRPr="00105A49" w:rsidRDefault="009E18F2" w:rsidP="00105A49">
      <w:pPr>
        <w:snapToGrid w:val="0"/>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Проведение анализа полученных данных и определить перечень мероприятий по экономии теплоэлектроэнергии зданий</w:t>
      </w:r>
      <w:r w:rsidR="005B4C86" w:rsidRPr="00105A49">
        <w:rPr>
          <w:rFonts w:ascii="Times New Roman" w:hAnsi="Times New Roman" w:cs="Times New Roman"/>
          <w:sz w:val="24"/>
          <w:szCs w:val="24"/>
          <w:lang w:val="kk-KZ"/>
        </w:rPr>
        <w:t>,</w:t>
      </w:r>
      <w:r w:rsidRPr="00105A49">
        <w:rPr>
          <w:rFonts w:ascii="Times New Roman" w:hAnsi="Times New Roman" w:cs="Times New Roman"/>
          <w:sz w:val="24"/>
          <w:szCs w:val="24"/>
          <w:lang w:val="kk-KZ"/>
        </w:rPr>
        <w:t xml:space="preserve"> ограждающих конструкций, системы </w:t>
      </w:r>
      <w:r w:rsidR="00966519" w:rsidRPr="00105A49">
        <w:rPr>
          <w:rFonts w:ascii="Times New Roman" w:hAnsi="Times New Roman" w:cs="Times New Roman"/>
          <w:sz w:val="24"/>
          <w:szCs w:val="24"/>
          <w:lang w:val="kk-KZ"/>
        </w:rPr>
        <w:t>газо-</w:t>
      </w:r>
      <w:r w:rsidRPr="00105A49">
        <w:rPr>
          <w:rFonts w:ascii="Times New Roman" w:hAnsi="Times New Roman" w:cs="Times New Roman"/>
          <w:sz w:val="24"/>
          <w:szCs w:val="24"/>
          <w:lang w:val="kk-KZ"/>
        </w:rPr>
        <w:t>теплоснабжения, водоснабжения и водоотведения, систем вентиляции и кондиционирования</w:t>
      </w:r>
      <w:r w:rsidR="00A60490" w:rsidRPr="00105A49">
        <w:rPr>
          <w:rFonts w:ascii="Times New Roman" w:hAnsi="Times New Roman" w:cs="Times New Roman"/>
          <w:sz w:val="24"/>
          <w:szCs w:val="24"/>
          <w:lang w:val="kk-KZ"/>
        </w:rPr>
        <w:t xml:space="preserve">, учебных кабинетов, учебных мастерских. </w:t>
      </w:r>
      <w:r w:rsidR="0070583D" w:rsidRPr="00105A49">
        <w:rPr>
          <w:rFonts w:ascii="Times New Roman" w:hAnsi="Times New Roman" w:cs="Times New Roman"/>
          <w:sz w:val="24"/>
          <w:szCs w:val="24"/>
          <w:lang w:val="kk-KZ"/>
        </w:rPr>
        <w:t>Оценка эффективности использования энергетических ресурсов и разработка мероприятий, обеспечивающих экономически обоснованное снижение затрат на ресурсы:</w:t>
      </w:r>
    </w:p>
    <w:p w14:paraId="423AF611"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Расчет фактических показателей эффективности использования ресурсов.</w:t>
      </w:r>
    </w:p>
    <w:p w14:paraId="6AFECD74"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Анализ потребления ресурсов по наиболее энергоемким участкам.</w:t>
      </w:r>
    </w:p>
    <w:p w14:paraId="4C1CCED4"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Составление топливно-энергетических балансов.</w:t>
      </w:r>
    </w:p>
    <w:p w14:paraId="0837863E"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Разработка мероприятий, обеспечивающих экономически обоснованное</w:t>
      </w:r>
      <w:r w:rsidRPr="00105A49">
        <w:rPr>
          <w:rFonts w:ascii="Times New Roman" w:hAnsi="Times New Roman" w:cs="Times New Roman"/>
          <w:sz w:val="24"/>
          <w:szCs w:val="24"/>
          <w:lang w:val="kk-KZ"/>
        </w:rPr>
        <w:br/>
        <w:t>снижение затрат на энергоресурсы.</w:t>
      </w:r>
    </w:p>
    <w:p w14:paraId="5525A93A" w14:textId="77777777" w:rsidR="0070583D" w:rsidRPr="00105A49" w:rsidRDefault="0070583D" w:rsidP="00105A49">
      <w:pPr>
        <w:snapToGrid w:val="0"/>
        <w:spacing w:after="0" w:line="240" w:lineRule="auto"/>
        <w:rPr>
          <w:rFonts w:ascii="Times New Roman" w:hAnsi="Times New Roman" w:cs="Times New Roman"/>
          <w:sz w:val="24"/>
          <w:szCs w:val="24"/>
          <w:lang w:val="kk-KZ"/>
        </w:rPr>
      </w:pPr>
      <w:r w:rsidRPr="00105A49">
        <w:rPr>
          <w:rFonts w:ascii="Times New Roman" w:hAnsi="Times New Roman" w:cs="Times New Roman"/>
          <w:sz w:val="24"/>
          <w:szCs w:val="24"/>
          <w:lang w:val="kk-KZ"/>
        </w:rPr>
        <w:t>- Выбор энергосберегающих мероприятий, обоснование и расчет экономического эффекта от внедрения.</w:t>
      </w:r>
    </w:p>
    <w:p w14:paraId="20D9F276" w14:textId="77777777" w:rsidR="00B822CB" w:rsidRPr="00105A49" w:rsidRDefault="0070583D"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Проведение технико-экономической оценки предложенных мероприятий (экспертная оценка инвестиций и сроков окупаемости) и их ранжирование по эффективности.</w:t>
      </w:r>
    </w:p>
    <w:p w14:paraId="64374AEB" w14:textId="77777777" w:rsidR="00E410B6" w:rsidRPr="00105A49" w:rsidRDefault="00E410B6" w:rsidP="00105A49">
      <w:pPr>
        <w:spacing w:after="0" w:line="240" w:lineRule="auto"/>
        <w:jc w:val="both"/>
        <w:rPr>
          <w:rFonts w:ascii="Times New Roman" w:hAnsi="Times New Roman" w:cs="Times New Roman"/>
          <w:sz w:val="24"/>
          <w:szCs w:val="24"/>
          <w:lang w:val="kk-KZ"/>
        </w:rPr>
      </w:pPr>
    </w:p>
    <w:p w14:paraId="38420019" w14:textId="77777777" w:rsidR="00BA5BB1" w:rsidRPr="00105A49" w:rsidRDefault="00BA5BB1" w:rsidP="00105A49">
      <w:pPr>
        <w:spacing w:after="0" w:line="240" w:lineRule="auto"/>
        <w:rPr>
          <w:rFonts w:ascii="Times New Roman" w:hAnsi="Times New Roman" w:cs="Times New Roman"/>
          <w:sz w:val="24"/>
          <w:szCs w:val="24"/>
          <w:lang w:eastAsia="ru-RU"/>
        </w:rPr>
      </w:pPr>
      <w:r w:rsidRPr="00105A49">
        <w:rPr>
          <w:rFonts w:ascii="Times New Roman" w:hAnsi="Times New Roman" w:cs="Times New Roman"/>
          <w:b/>
          <w:bCs/>
          <w:sz w:val="24"/>
          <w:szCs w:val="24"/>
          <w:lang w:eastAsia="ru-RU"/>
        </w:rPr>
        <w:t>5. Форма и сроки предоставления результатов</w:t>
      </w:r>
      <w:r w:rsidRPr="00105A49">
        <w:rPr>
          <w:rFonts w:ascii="Times New Roman" w:hAnsi="Times New Roman" w:cs="Times New Roman"/>
          <w:sz w:val="24"/>
          <w:szCs w:val="24"/>
          <w:lang w:eastAsia="ru-RU"/>
        </w:rPr>
        <w:t> </w:t>
      </w:r>
    </w:p>
    <w:p w14:paraId="570A9A0B" w14:textId="77777777" w:rsidR="00BA5BB1" w:rsidRPr="00105A49" w:rsidRDefault="009123B0" w:rsidP="00105A49">
      <w:pPr>
        <w:spacing w:after="0" w:line="240" w:lineRule="auto"/>
        <w:rPr>
          <w:rFonts w:ascii="Times New Roman" w:hAnsi="Times New Roman" w:cs="Times New Roman"/>
          <w:sz w:val="24"/>
          <w:szCs w:val="24"/>
          <w:lang w:eastAsia="ru-RU"/>
        </w:rPr>
      </w:pPr>
      <w:r w:rsidRPr="00105A49">
        <w:rPr>
          <w:rFonts w:ascii="Times New Roman" w:hAnsi="Times New Roman" w:cs="Times New Roman"/>
          <w:bCs/>
          <w:sz w:val="24"/>
          <w:szCs w:val="24"/>
          <w:lang w:eastAsia="ru-RU"/>
        </w:rPr>
        <w:t xml:space="preserve">1) </w:t>
      </w:r>
      <w:r w:rsidR="00BA5BB1" w:rsidRPr="00105A49">
        <w:rPr>
          <w:rFonts w:ascii="Times New Roman" w:hAnsi="Times New Roman" w:cs="Times New Roman"/>
          <w:bCs/>
          <w:sz w:val="24"/>
          <w:szCs w:val="24"/>
          <w:lang w:eastAsia="ru-RU"/>
        </w:rPr>
        <w:t>Срок выполнения работ:</w:t>
      </w:r>
      <w:r w:rsidR="00BA5BB1" w:rsidRPr="00105A49">
        <w:rPr>
          <w:rFonts w:ascii="Times New Roman" w:hAnsi="Times New Roman" w:cs="Times New Roman"/>
          <w:sz w:val="24"/>
          <w:szCs w:val="24"/>
          <w:lang w:eastAsia="ru-RU"/>
        </w:rPr>
        <w:t xml:space="preserve"> в течение 15</w:t>
      </w:r>
      <w:r w:rsidR="00BA5BB1" w:rsidRPr="00105A49">
        <w:rPr>
          <w:rFonts w:ascii="Times New Roman" w:hAnsi="Times New Roman" w:cs="Times New Roman"/>
          <w:bCs/>
          <w:sz w:val="24"/>
          <w:szCs w:val="24"/>
          <w:lang w:eastAsia="ru-RU"/>
        </w:rPr>
        <w:t xml:space="preserve"> рабочих дней</w:t>
      </w:r>
      <w:r w:rsidR="00BA5BB1" w:rsidRPr="00105A49">
        <w:rPr>
          <w:rFonts w:ascii="Times New Roman" w:hAnsi="Times New Roman" w:cs="Times New Roman"/>
          <w:sz w:val="24"/>
          <w:szCs w:val="24"/>
          <w:lang w:eastAsia="ru-RU"/>
        </w:rPr>
        <w:t xml:space="preserve"> с момента подписания договора. </w:t>
      </w:r>
    </w:p>
    <w:p w14:paraId="4CC48577" w14:textId="77777777" w:rsidR="00BA5BB1" w:rsidRPr="00105A49" w:rsidRDefault="009123B0" w:rsidP="00105A49">
      <w:pPr>
        <w:spacing w:after="0" w:line="240" w:lineRule="auto"/>
        <w:contextualSpacing/>
        <w:jc w:val="both"/>
        <w:rPr>
          <w:rFonts w:ascii="Times New Roman" w:hAnsi="Times New Roman" w:cs="Times New Roman"/>
          <w:b/>
          <w:sz w:val="24"/>
          <w:szCs w:val="24"/>
        </w:rPr>
      </w:pPr>
      <w:r w:rsidRPr="00105A49">
        <w:rPr>
          <w:rFonts w:ascii="Times New Roman" w:hAnsi="Times New Roman" w:cs="Times New Roman"/>
          <w:bCs/>
          <w:sz w:val="24"/>
          <w:szCs w:val="24"/>
          <w:lang w:eastAsia="ru-RU"/>
        </w:rPr>
        <w:t xml:space="preserve">2) </w:t>
      </w:r>
      <w:r w:rsidR="00BA5BB1" w:rsidRPr="00105A49">
        <w:rPr>
          <w:rFonts w:ascii="Times New Roman" w:hAnsi="Times New Roman" w:cs="Times New Roman"/>
          <w:bCs/>
          <w:sz w:val="24"/>
          <w:szCs w:val="24"/>
          <w:lang w:eastAsia="ru-RU"/>
        </w:rPr>
        <w:t>Форма предоставления:</w:t>
      </w:r>
      <w:r w:rsidR="00BA5BB1" w:rsidRPr="00105A49">
        <w:rPr>
          <w:rFonts w:ascii="Times New Roman" w:hAnsi="Times New Roman" w:cs="Times New Roman"/>
          <w:sz w:val="24"/>
          <w:szCs w:val="24"/>
          <w:lang w:eastAsia="ru-RU"/>
        </w:rPr>
        <w:t xml:space="preserve"> Результаты предоставляются Заказчику в </w:t>
      </w:r>
      <w:r w:rsidR="00BA5BB1" w:rsidRPr="00105A49">
        <w:rPr>
          <w:rFonts w:ascii="Times New Roman" w:hAnsi="Times New Roman" w:cs="Times New Roman"/>
          <w:bCs/>
          <w:sz w:val="24"/>
          <w:szCs w:val="24"/>
          <w:lang w:eastAsia="ru-RU"/>
        </w:rPr>
        <w:t>3 (трех) экземплярах</w:t>
      </w:r>
      <w:r w:rsidR="00BA5BB1" w:rsidRPr="00105A49">
        <w:rPr>
          <w:rFonts w:ascii="Times New Roman" w:hAnsi="Times New Roman" w:cs="Times New Roman"/>
          <w:sz w:val="24"/>
          <w:szCs w:val="24"/>
        </w:rPr>
        <w:t xml:space="preserve"> на бумажном носителе в жестком/брошюрованном переплете в цветном исполнении</w:t>
      </w:r>
      <w:r w:rsidR="00BA5BB1" w:rsidRPr="00105A49">
        <w:rPr>
          <w:rFonts w:ascii="Times New Roman" w:hAnsi="Times New Roman" w:cs="Times New Roman"/>
          <w:sz w:val="24"/>
          <w:szCs w:val="24"/>
          <w:lang w:eastAsia="ru-RU"/>
        </w:rPr>
        <w:t>, а также в электронном виде (текстовая часть и фото — в формате PDF</w:t>
      </w:r>
      <w:r w:rsidR="00BA5BB1" w:rsidRPr="00105A49">
        <w:rPr>
          <w:rFonts w:ascii="Times New Roman" w:hAnsi="Times New Roman" w:cs="Times New Roman"/>
          <w:sz w:val="24"/>
          <w:szCs w:val="24"/>
          <w:lang w:val="kk-KZ" w:eastAsia="ru-RU"/>
        </w:rPr>
        <w:t xml:space="preserve">, </w:t>
      </w:r>
      <w:r w:rsidR="00BA5BB1" w:rsidRPr="00105A49">
        <w:rPr>
          <w:rFonts w:ascii="Times New Roman" w:hAnsi="Times New Roman" w:cs="Times New Roman"/>
          <w:sz w:val="24"/>
          <w:szCs w:val="24"/>
        </w:rPr>
        <w:t>подписанный и заверенный печатями, со всеми приложениями.</w:t>
      </w:r>
    </w:p>
    <w:p w14:paraId="1CD74B41" w14:textId="77777777" w:rsidR="00BA5BB1" w:rsidRPr="00105A49" w:rsidRDefault="00BA5BB1" w:rsidP="00105A49">
      <w:pPr>
        <w:spacing w:after="0" w:line="240" w:lineRule="auto"/>
        <w:jc w:val="both"/>
        <w:rPr>
          <w:rFonts w:ascii="Times New Roman" w:hAnsi="Times New Roman" w:cs="Times New Roman"/>
          <w:sz w:val="24"/>
          <w:szCs w:val="24"/>
          <w:lang w:val="en-US"/>
        </w:rPr>
      </w:pPr>
    </w:p>
    <w:p w14:paraId="0A6EB9E9" w14:textId="77777777" w:rsidR="00BA5BB1" w:rsidRPr="00105A49" w:rsidRDefault="00BA5BB1" w:rsidP="00105A49">
      <w:pPr>
        <w:spacing w:after="0" w:line="240" w:lineRule="auto"/>
        <w:jc w:val="both"/>
        <w:rPr>
          <w:rFonts w:ascii="Times New Roman" w:hAnsi="Times New Roman" w:cs="Times New Roman"/>
          <w:sz w:val="24"/>
          <w:szCs w:val="24"/>
        </w:rPr>
      </w:pPr>
      <w:r w:rsidRPr="00105A49">
        <w:rPr>
          <w:rFonts w:ascii="Times New Roman" w:hAnsi="Times New Roman" w:cs="Times New Roman"/>
          <w:sz w:val="24"/>
          <w:szCs w:val="24"/>
        </w:rPr>
        <w:t xml:space="preserve">Работа по </w:t>
      </w:r>
      <w:r w:rsidR="00EF79F0" w:rsidRPr="00105A49">
        <w:rPr>
          <w:rFonts w:ascii="Times New Roman" w:hAnsi="Times New Roman" w:cs="Times New Roman"/>
          <w:sz w:val="24"/>
          <w:szCs w:val="24"/>
        </w:rPr>
        <w:t>энергетическому аудиту</w:t>
      </w:r>
      <w:r w:rsidRPr="00105A49">
        <w:rPr>
          <w:rFonts w:ascii="Times New Roman" w:hAnsi="Times New Roman" w:cs="Times New Roman"/>
          <w:sz w:val="24"/>
          <w:szCs w:val="24"/>
          <w:lang w:eastAsia="ru-RU"/>
        </w:rPr>
        <w:t xml:space="preserve"> зданий </w:t>
      </w:r>
      <w:r w:rsidRPr="00105A49">
        <w:rPr>
          <w:rFonts w:ascii="Times New Roman" w:hAnsi="Times New Roman" w:cs="Times New Roman"/>
          <w:sz w:val="24"/>
          <w:szCs w:val="24"/>
        </w:rPr>
        <w:t>осуществляется в рабочее время: с понедельника по пятницу, с 9.00 до 18.00 (обеденный перерыв с 13.00 до 14.00).</w:t>
      </w:r>
    </w:p>
    <w:p w14:paraId="54DEC316" w14:textId="77777777" w:rsidR="00E410B6" w:rsidRPr="00105A49" w:rsidRDefault="00E410B6" w:rsidP="00105A49">
      <w:pPr>
        <w:spacing w:after="0" w:line="240" w:lineRule="auto"/>
        <w:jc w:val="both"/>
        <w:rPr>
          <w:rFonts w:ascii="Times New Roman" w:hAnsi="Times New Roman" w:cs="Times New Roman"/>
          <w:sz w:val="24"/>
          <w:szCs w:val="24"/>
        </w:rPr>
      </w:pPr>
    </w:p>
    <w:p w14:paraId="00EEF99D" w14:textId="77777777" w:rsidR="00E410B6" w:rsidRDefault="00E410B6" w:rsidP="00105A49">
      <w:pPr>
        <w:spacing w:after="0" w:line="240" w:lineRule="auto"/>
        <w:jc w:val="both"/>
        <w:rPr>
          <w:rFonts w:ascii="Times New Roman" w:hAnsi="Times New Roman" w:cs="Times New Roman"/>
          <w:sz w:val="24"/>
          <w:szCs w:val="24"/>
          <w:lang w:val="en-US"/>
        </w:rPr>
      </w:pPr>
    </w:p>
    <w:p w14:paraId="2F319443" w14:textId="77777777" w:rsidR="00105A49" w:rsidRDefault="00105A49" w:rsidP="00105A49">
      <w:pPr>
        <w:spacing w:after="0" w:line="240" w:lineRule="auto"/>
        <w:jc w:val="both"/>
        <w:rPr>
          <w:rFonts w:ascii="Times New Roman" w:hAnsi="Times New Roman" w:cs="Times New Roman"/>
          <w:sz w:val="24"/>
          <w:szCs w:val="24"/>
          <w:lang w:val="en-US"/>
        </w:rPr>
      </w:pPr>
    </w:p>
    <w:p w14:paraId="68E1673F" w14:textId="77777777" w:rsidR="00105A49" w:rsidRDefault="00105A49" w:rsidP="00105A49">
      <w:pPr>
        <w:spacing w:after="0" w:line="240" w:lineRule="auto"/>
        <w:jc w:val="both"/>
        <w:rPr>
          <w:rFonts w:ascii="Times New Roman" w:hAnsi="Times New Roman" w:cs="Times New Roman"/>
          <w:sz w:val="24"/>
          <w:szCs w:val="24"/>
          <w:lang w:val="en-US"/>
        </w:rPr>
      </w:pPr>
    </w:p>
    <w:p w14:paraId="61A0746C" w14:textId="77777777" w:rsidR="00105A49" w:rsidRDefault="00105A49" w:rsidP="00105A49">
      <w:pPr>
        <w:spacing w:after="0" w:line="240" w:lineRule="auto"/>
        <w:jc w:val="both"/>
        <w:rPr>
          <w:rFonts w:ascii="Times New Roman" w:hAnsi="Times New Roman" w:cs="Times New Roman"/>
          <w:sz w:val="24"/>
          <w:szCs w:val="24"/>
          <w:lang w:val="en-US"/>
        </w:rPr>
      </w:pPr>
    </w:p>
    <w:p w14:paraId="703FD927" w14:textId="77777777" w:rsidR="00105A49" w:rsidRDefault="00105A49" w:rsidP="00105A49">
      <w:pPr>
        <w:spacing w:after="0" w:line="240" w:lineRule="auto"/>
        <w:jc w:val="both"/>
        <w:rPr>
          <w:rFonts w:ascii="Times New Roman" w:hAnsi="Times New Roman" w:cs="Times New Roman"/>
          <w:sz w:val="24"/>
          <w:szCs w:val="24"/>
          <w:lang w:val="en-US"/>
        </w:rPr>
      </w:pPr>
    </w:p>
    <w:p w14:paraId="67EFB78D" w14:textId="77777777" w:rsidR="00105A49" w:rsidRDefault="00105A49" w:rsidP="00105A49">
      <w:pPr>
        <w:spacing w:after="0" w:line="240" w:lineRule="auto"/>
        <w:jc w:val="both"/>
        <w:rPr>
          <w:rFonts w:ascii="Times New Roman" w:hAnsi="Times New Roman" w:cs="Times New Roman"/>
          <w:sz w:val="24"/>
          <w:szCs w:val="24"/>
          <w:lang w:val="en-US"/>
        </w:rPr>
      </w:pPr>
    </w:p>
    <w:p w14:paraId="2408C6CD" w14:textId="77777777" w:rsidR="00105A49" w:rsidRDefault="00105A49" w:rsidP="00105A49">
      <w:pPr>
        <w:spacing w:after="0" w:line="240" w:lineRule="auto"/>
        <w:jc w:val="both"/>
        <w:rPr>
          <w:rFonts w:ascii="Times New Roman" w:hAnsi="Times New Roman" w:cs="Times New Roman"/>
          <w:sz w:val="24"/>
          <w:szCs w:val="24"/>
          <w:lang w:val="en-US"/>
        </w:rPr>
      </w:pPr>
    </w:p>
    <w:p w14:paraId="6C2102FB" w14:textId="77777777" w:rsidR="00105A49" w:rsidRDefault="00105A49" w:rsidP="00105A49">
      <w:pPr>
        <w:spacing w:after="0" w:line="240" w:lineRule="auto"/>
        <w:jc w:val="both"/>
        <w:rPr>
          <w:rFonts w:ascii="Times New Roman" w:hAnsi="Times New Roman" w:cs="Times New Roman"/>
          <w:sz w:val="24"/>
          <w:szCs w:val="24"/>
          <w:lang w:val="en-US"/>
        </w:rPr>
      </w:pPr>
    </w:p>
    <w:p w14:paraId="3EB06B10" w14:textId="77777777" w:rsidR="00105A49" w:rsidRDefault="00105A49" w:rsidP="00105A49">
      <w:pPr>
        <w:spacing w:after="0" w:line="240" w:lineRule="auto"/>
        <w:jc w:val="both"/>
        <w:rPr>
          <w:rFonts w:ascii="Times New Roman" w:hAnsi="Times New Roman" w:cs="Times New Roman"/>
          <w:sz w:val="24"/>
          <w:szCs w:val="24"/>
          <w:lang w:val="en-US"/>
        </w:rPr>
      </w:pPr>
    </w:p>
    <w:p w14:paraId="7DBDF328" w14:textId="77777777" w:rsidR="00105A49" w:rsidRDefault="00105A49" w:rsidP="00105A49">
      <w:pPr>
        <w:spacing w:after="0" w:line="240" w:lineRule="auto"/>
        <w:jc w:val="both"/>
        <w:rPr>
          <w:rFonts w:ascii="Times New Roman" w:hAnsi="Times New Roman" w:cs="Times New Roman"/>
          <w:sz w:val="24"/>
          <w:szCs w:val="24"/>
          <w:lang w:val="en-US"/>
        </w:rPr>
      </w:pPr>
    </w:p>
    <w:p w14:paraId="07EEDC38" w14:textId="77777777" w:rsidR="00105A49" w:rsidRDefault="00105A49" w:rsidP="00105A49">
      <w:pPr>
        <w:spacing w:after="0" w:line="240" w:lineRule="auto"/>
        <w:jc w:val="both"/>
        <w:rPr>
          <w:rFonts w:ascii="Times New Roman" w:hAnsi="Times New Roman" w:cs="Times New Roman"/>
          <w:sz w:val="24"/>
          <w:szCs w:val="24"/>
          <w:lang w:val="en-US"/>
        </w:rPr>
      </w:pPr>
    </w:p>
    <w:p w14:paraId="4C97C58B" w14:textId="77777777" w:rsidR="00105A49" w:rsidRDefault="00105A49" w:rsidP="00105A49">
      <w:pPr>
        <w:spacing w:after="0" w:line="240" w:lineRule="auto"/>
        <w:jc w:val="both"/>
        <w:rPr>
          <w:rFonts w:ascii="Times New Roman" w:hAnsi="Times New Roman" w:cs="Times New Roman"/>
          <w:sz w:val="24"/>
          <w:szCs w:val="24"/>
          <w:lang w:val="en-US"/>
        </w:rPr>
      </w:pPr>
    </w:p>
    <w:p w14:paraId="2206896F" w14:textId="77777777" w:rsidR="00105A49" w:rsidRDefault="00105A49" w:rsidP="00105A49">
      <w:pPr>
        <w:spacing w:after="0" w:line="240" w:lineRule="auto"/>
        <w:jc w:val="both"/>
        <w:rPr>
          <w:rFonts w:ascii="Times New Roman" w:hAnsi="Times New Roman" w:cs="Times New Roman"/>
          <w:sz w:val="24"/>
          <w:szCs w:val="24"/>
          <w:lang w:val="en-US"/>
        </w:rPr>
      </w:pPr>
    </w:p>
    <w:p w14:paraId="107E7EBC" w14:textId="77777777" w:rsidR="00105A49" w:rsidRDefault="00105A49" w:rsidP="00105A49">
      <w:pPr>
        <w:spacing w:after="0" w:line="240" w:lineRule="auto"/>
        <w:jc w:val="both"/>
        <w:rPr>
          <w:rFonts w:ascii="Times New Roman" w:hAnsi="Times New Roman" w:cs="Times New Roman"/>
          <w:sz w:val="24"/>
          <w:szCs w:val="24"/>
          <w:lang w:val="en-US"/>
        </w:rPr>
      </w:pPr>
    </w:p>
    <w:p w14:paraId="6343654A" w14:textId="77777777" w:rsidR="00105A49" w:rsidRDefault="00105A49" w:rsidP="00105A49">
      <w:pPr>
        <w:spacing w:after="0" w:line="240" w:lineRule="auto"/>
        <w:jc w:val="both"/>
        <w:rPr>
          <w:rFonts w:ascii="Times New Roman" w:hAnsi="Times New Roman" w:cs="Times New Roman"/>
          <w:sz w:val="24"/>
          <w:szCs w:val="24"/>
          <w:lang w:val="en-US"/>
        </w:rPr>
      </w:pPr>
    </w:p>
    <w:p w14:paraId="0E6BB712" w14:textId="77777777" w:rsidR="00105A49" w:rsidRDefault="00105A49" w:rsidP="00105A49">
      <w:pPr>
        <w:spacing w:after="0" w:line="240" w:lineRule="auto"/>
        <w:jc w:val="both"/>
        <w:rPr>
          <w:rFonts w:ascii="Times New Roman" w:hAnsi="Times New Roman" w:cs="Times New Roman"/>
          <w:sz w:val="24"/>
          <w:szCs w:val="24"/>
          <w:lang w:val="en-US"/>
        </w:rPr>
      </w:pPr>
    </w:p>
    <w:p w14:paraId="1A99A693" w14:textId="77777777" w:rsidR="00105A49" w:rsidRDefault="00105A49" w:rsidP="00105A49">
      <w:pPr>
        <w:spacing w:after="0" w:line="240" w:lineRule="auto"/>
        <w:jc w:val="both"/>
        <w:rPr>
          <w:rFonts w:ascii="Times New Roman" w:hAnsi="Times New Roman" w:cs="Times New Roman"/>
          <w:sz w:val="24"/>
          <w:szCs w:val="24"/>
          <w:lang w:val="en-US"/>
        </w:rPr>
      </w:pPr>
    </w:p>
    <w:p w14:paraId="4E9E831C" w14:textId="77777777" w:rsidR="00105A49" w:rsidRDefault="00105A49" w:rsidP="00105A49">
      <w:pPr>
        <w:spacing w:after="0" w:line="240" w:lineRule="auto"/>
        <w:jc w:val="both"/>
        <w:rPr>
          <w:rFonts w:ascii="Times New Roman" w:hAnsi="Times New Roman" w:cs="Times New Roman"/>
          <w:sz w:val="24"/>
          <w:szCs w:val="24"/>
          <w:lang w:val="en-US"/>
        </w:rPr>
      </w:pPr>
    </w:p>
    <w:p w14:paraId="79405895" w14:textId="77777777" w:rsidR="00105A49" w:rsidRDefault="00105A49" w:rsidP="00105A49">
      <w:pPr>
        <w:spacing w:after="0" w:line="240" w:lineRule="auto"/>
        <w:jc w:val="both"/>
        <w:rPr>
          <w:rFonts w:ascii="Times New Roman" w:hAnsi="Times New Roman" w:cs="Times New Roman"/>
          <w:sz w:val="24"/>
          <w:szCs w:val="24"/>
          <w:lang w:val="en-US"/>
        </w:rPr>
      </w:pPr>
    </w:p>
    <w:p w14:paraId="1090F9E4" w14:textId="77777777" w:rsidR="00105A49" w:rsidRDefault="00105A49" w:rsidP="00105A49">
      <w:pPr>
        <w:spacing w:after="0" w:line="240" w:lineRule="auto"/>
        <w:jc w:val="both"/>
        <w:rPr>
          <w:rFonts w:ascii="Times New Roman" w:hAnsi="Times New Roman" w:cs="Times New Roman"/>
          <w:sz w:val="24"/>
          <w:szCs w:val="24"/>
          <w:lang w:val="en-US"/>
        </w:rPr>
      </w:pPr>
    </w:p>
    <w:p w14:paraId="3FD8933A" w14:textId="77777777" w:rsidR="00105A49" w:rsidRDefault="00105A49" w:rsidP="00105A49">
      <w:pPr>
        <w:spacing w:after="0" w:line="240" w:lineRule="auto"/>
        <w:jc w:val="both"/>
        <w:rPr>
          <w:rFonts w:ascii="Times New Roman" w:hAnsi="Times New Roman" w:cs="Times New Roman"/>
          <w:sz w:val="24"/>
          <w:szCs w:val="24"/>
          <w:lang w:val="en-US"/>
        </w:rPr>
      </w:pPr>
    </w:p>
    <w:p w14:paraId="540C0C1B" w14:textId="77777777" w:rsidR="00105A49" w:rsidRDefault="00105A49" w:rsidP="00105A49">
      <w:pPr>
        <w:spacing w:after="0" w:line="240" w:lineRule="auto"/>
        <w:jc w:val="both"/>
        <w:rPr>
          <w:rFonts w:ascii="Times New Roman" w:hAnsi="Times New Roman" w:cs="Times New Roman"/>
          <w:sz w:val="24"/>
          <w:szCs w:val="24"/>
          <w:lang w:val="en-US"/>
        </w:rPr>
      </w:pPr>
    </w:p>
    <w:p w14:paraId="47F1967A" w14:textId="77777777" w:rsidR="00105A49" w:rsidRDefault="00105A49" w:rsidP="00105A49">
      <w:pPr>
        <w:spacing w:after="0" w:line="240" w:lineRule="auto"/>
        <w:jc w:val="both"/>
        <w:rPr>
          <w:rFonts w:ascii="Times New Roman" w:hAnsi="Times New Roman" w:cs="Times New Roman"/>
          <w:sz w:val="24"/>
          <w:szCs w:val="24"/>
          <w:lang w:val="en-US"/>
        </w:rPr>
      </w:pPr>
    </w:p>
    <w:p w14:paraId="581D0815" w14:textId="77777777" w:rsidR="00105A49" w:rsidRDefault="00105A49" w:rsidP="00105A49">
      <w:pPr>
        <w:spacing w:after="0" w:line="240" w:lineRule="auto"/>
        <w:jc w:val="both"/>
        <w:rPr>
          <w:rFonts w:ascii="Times New Roman" w:hAnsi="Times New Roman" w:cs="Times New Roman"/>
          <w:sz w:val="24"/>
          <w:szCs w:val="24"/>
          <w:lang w:val="en-US"/>
        </w:rPr>
      </w:pPr>
    </w:p>
    <w:p w14:paraId="62579C7B" w14:textId="77777777" w:rsidR="00105A49" w:rsidRPr="00105A49" w:rsidRDefault="00105A49" w:rsidP="00105A49">
      <w:pPr>
        <w:spacing w:after="0" w:line="240" w:lineRule="auto"/>
        <w:jc w:val="both"/>
        <w:rPr>
          <w:rFonts w:ascii="Times New Roman" w:hAnsi="Times New Roman" w:cs="Times New Roman"/>
          <w:sz w:val="24"/>
          <w:szCs w:val="24"/>
          <w:lang w:val="en-US"/>
        </w:rPr>
      </w:pPr>
    </w:p>
    <w:p w14:paraId="05E3730F" w14:textId="77777777" w:rsidR="00105A49" w:rsidRPr="00105A49" w:rsidRDefault="00105A49" w:rsidP="00105A49">
      <w:pPr>
        <w:spacing w:after="0" w:line="240" w:lineRule="auto"/>
        <w:jc w:val="center"/>
        <w:rPr>
          <w:rFonts w:ascii="Times New Roman" w:hAnsi="Times New Roman" w:cs="Times New Roman"/>
          <w:b/>
          <w:bCs/>
          <w:sz w:val="24"/>
          <w:szCs w:val="24"/>
        </w:rPr>
      </w:pPr>
      <w:r w:rsidRPr="00105A49">
        <w:rPr>
          <w:rFonts w:ascii="Times New Roman" w:hAnsi="Times New Roman" w:cs="Times New Roman"/>
          <w:b/>
          <w:bCs/>
          <w:sz w:val="24"/>
          <w:szCs w:val="24"/>
        </w:rPr>
        <w:lastRenderedPageBreak/>
        <w:t>ТЕХНИКАЛЫҚ ЕРЕКШЕЛІК</w:t>
      </w:r>
    </w:p>
    <w:p w14:paraId="01C1C7B7" w14:textId="77777777" w:rsidR="00105A49" w:rsidRPr="00105A49" w:rsidRDefault="00105A49" w:rsidP="00105A49">
      <w:pPr>
        <w:spacing w:after="0" w:line="240" w:lineRule="auto"/>
        <w:jc w:val="center"/>
        <w:rPr>
          <w:rFonts w:ascii="Times New Roman" w:hAnsi="Times New Roman" w:cs="Times New Roman"/>
          <w:b/>
          <w:bCs/>
          <w:sz w:val="24"/>
          <w:szCs w:val="24"/>
        </w:rPr>
      </w:pPr>
    </w:p>
    <w:p w14:paraId="021772FA" w14:textId="77777777" w:rsidR="00105A49" w:rsidRPr="00105A49" w:rsidRDefault="00105A49" w:rsidP="00105A49">
      <w:pPr>
        <w:spacing w:after="0" w:line="240" w:lineRule="auto"/>
        <w:jc w:val="center"/>
        <w:rPr>
          <w:rFonts w:ascii="Times New Roman" w:hAnsi="Times New Roman" w:cs="Times New Roman"/>
          <w:b/>
          <w:bCs/>
          <w:sz w:val="24"/>
          <w:szCs w:val="24"/>
        </w:rPr>
      </w:pPr>
      <w:proofErr w:type="spellStart"/>
      <w:r w:rsidRPr="00105A49">
        <w:rPr>
          <w:rFonts w:ascii="Times New Roman" w:hAnsi="Times New Roman" w:cs="Times New Roman"/>
          <w:b/>
          <w:bCs/>
          <w:sz w:val="24"/>
          <w:szCs w:val="24"/>
        </w:rPr>
        <w:t>Энергетикалық</w:t>
      </w:r>
      <w:proofErr w:type="spellEnd"/>
      <w:r w:rsidRPr="00105A49">
        <w:rPr>
          <w:rFonts w:ascii="Times New Roman" w:hAnsi="Times New Roman" w:cs="Times New Roman"/>
          <w:b/>
          <w:bCs/>
          <w:sz w:val="24"/>
          <w:szCs w:val="24"/>
        </w:rPr>
        <w:t xml:space="preserve"> аудит </w:t>
      </w:r>
      <w:proofErr w:type="spellStart"/>
      <w:r w:rsidRPr="00105A49">
        <w:rPr>
          <w:rFonts w:ascii="Times New Roman" w:hAnsi="Times New Roman" w:cs="Times New Roman"/>
          <w:b/>
          <w:bCs/>
          <w:sz w:val="24"/>
          <w:szCs w:val="24"/>
        </w:rPr>
        <w:t>қызметтерін</w:t>
      </w:r>
      <w:proofErr w:type="spellEnd"/>
      <w:r w:rsidRPr="00105A49">
        <w:rPr>
          <w:rFonts w:ascii="Times New Roman" w:hAnsi="Times New Roman" w:cs="Times New Roman"/>
          <w:b/>
          <w:bCs/>
          <w:sz w:val="24"/>
          <w:szCs w:val="24"/>
        </w:rPr>
        <w:t xml:space="preserve"> </w:t>
      </w:r>
      <w:proofErr w:type="spellStart"/>
      <w:r w:rsidRPr="00105A49">
        <w:rPr>
          <w:rFonts w:ascii="Times New Roman" w:hAnsi="Times New Roman" w:cs="Times New Roman"/>
          <w:b/>
          <w:bCs/>
          <w:sz w:val="24"/>
          <w:szCs w:val="24"/>
        </w:rPr>
        <w:t>көрсетуге</w:t>
      </w:r>
      <w:proofErr w:type="spellEnd"/>
      <w:r w:rsidRPr="00105A49">
        <w:rPr>
          <w:rFonts w:ascii="Times New Roman" w:hAnsi="Times New Roman" w:cs="Times New Roman"/>
          <w:b/>
          <w:bCs/>
          <w:sz w:val="24"/>
          <w:szCs w:val="24"/>
        </w:rPr>
        <w:t xml:space="preserve"> </w:t>
      </w:r>
      <w:proofErr w:type="spellStart"/>
      <w:r w:rsidRPr="00105A49">
        <w:rPr>
          <w:rFonts w:ascii="Times New Roman" w:hAnsi="Times New Roman" w:cs="Times New Roman"/>
          <w:b/>
          <w:bCs/>
          <w:sz w:val="24"/>
          <w:szCs w:val="24"/>
        </w:rPr>
        <w:t>арналған</w:t>
      </w:r>
      <w:proofErr w:type="spellEnd"/>
    </w:p>
    <w:p w14:paraId="58A29CD7" w14:textId="77777777" w:rsidR="00105A49" w:rsidRPr="00105A49" w:rsidRDefault="00105A49" w:rsidP="00105A49">
      <w:pPr>
        <w:spacing w:after="0" w:line="240" w:lineRule="auto"/>
        <w:jc w:val="both"/>
        <w:rPr>
          <w:rFonts w:ascii="Times New Roman" w:hAnsi="Times New Roman" w:cs="Times New Roman"/>
          <w:b/>
          <w:bCs/>
          <w:sz w:val="24"/>
          <w:szCs w:val="24"/>
        </w:rPr>
      </w:pPr>
      <w:r w:rsidRPr="00105A49">
        <w:rPr>
          <w:rFonts w:ascii="Times New Roman" w:hAnsi="Times New Roman" w:cs="Times New Roman"/>
          <w:b/>
          <w:bCs/>
          <w:sz w:val="24"/>
          <w:szCs w:val="24"/>
        </w:rPr>
        <w:t xml:space="preserve">1. </w:t>
      </w:r>
      <w:proofErr w:type="spellStart"/>
      <w:r w:rsidRPr="00105A49">
        <w:rPr>
          <w:rFonts w:ascii="Times New Roman" w:hAnsi="Times New Roman" w:cs="Times New Roman"/>
          <w:b/>
          <w:bCs/>
          <w:sz w:val="24"/>
          <w:szCs w:val="24"/>
        </w:rPr>
        <w:t>Жалпы</w:t>
      </w:r>
      <w:proofErr w:type="spellEnd"/>
      <w:r w:rsidRPr="00105A49">
        <w:rPr>
          <w:rFonts w:ascii="Times New Roman" w:hAnsi="Times New Roman" w:cs="Times New Roman"/>
          <w:b/>
          <w:bCs/>
          <w:sz w:val="24"/>
          <w:szCs w:val="24"/>
        </w:rPr>
        <w:t xml:space="preserve"> </w:t>
      </w:r>
      <w:proofErr w:type="spellStart"/>
      <w:r w:rsidRPr="00105A49">
        <w:rPr>
          <w:rFonts w:ascii="Times New Roman" w:hAnsi="Times New Roman" w:cs="Times New Roman"/>
          <w:b/>
          <w:bCs/>
          <w:sz w:val="24"/>
          <w:szCs w:val="24"/>
        </w:rPr>
        <w:t>мәліметтер</w:t>
      </w:r>
      <w:proofErr w:type="spellEnd"/>
    </w:p>
    <w:p w14:paraId="7167C189" w14:textId="77777777" w:rsidR="00105A49" w:rsidRPr="00105A49" w:rsidRDefault="00105A49" w:rsidP="00105A49">
      <w:pPr>
        <w:spacing w:after="0" w:line="240" w:lineRule="auto"/>
        <w:jc w:val="both"/>
        <w:rPr>
          <w:rFonts w:ascii="Times New Roman" w:hAnsi="Times New Roman" w:cs="Times New Roman"/>
          <w:sz w:val="24"/>
          <w:szCs w:val="24"/>
        </w:rPr>
      </w:pPr>
      <w:proofErr w:type="spellStart"/>
      <w:r w:rsidRPr="00105A49">
        <w:rPr>
          <w:rFonts w:ascii="Times New Roman" w:hAnsi="Times New Roman" w:cs="Times New Roman"/>
          <w:b/>
          <w:bCs/>
          <w:sz w:val="24"/>
          <w:szCs w:val="24"/>
        </w:rPr>
        <w:t>Нысанның</w:t>
      </w:r>
      <w:proofErr w:type="spellEnd"/>
      <w:r w:rsidRPr="00105A49">
        <w:rPr>
          <w:rFonts w:ascii="Times New Roman" w:hAnsi="Times New Roman" w:cs="Times New Roman"/>
          <w:b/>
          <w:bCs/>
          <w:sz w:val="24"/>
          <w:szCs w:val="24"/>
        </w:rPr>
        <w:t xml:space="preserve"> </w:t>
      </w:r>
      <w:proofErr w:type="spellStart"/>
      <w:r w:rsidRPr="00105A49">
        <w:rPr>
          <w:rFonts w:ascii="Times New Roman" w:hAnsi="Times New Roman" w:cs="Times New Roman"/>
          <w:b/>
          <w:bCs/>
          <w:sz w:val="24"/>
          <w:szCs w:val="24"/>
        </w:rPr>
        <w:t>атауы</w:t>
      </w:r>
      <w:proofErr w:type="spellEnd"/>
      <w:r w:rsidRPr="00105A49">
        <w:rPr>
          <w:rFonts w:ascii="Times New Roman" w:hAnsi="Times New Roman" w:cs="Times New Roman"/>
          <w:b/>
          <w:bCs/>
          <w:sz w:val="24"/>
          <w:szCs w:val="24"/>
        </w:rPr>
        <w:t>:</w:t>
      </w:r>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Қызмет</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көрсету</w:t>
      </w:r>
      <w:proofErr w:type="spellEnd"/>
      <w:r w:rsidRPr="00105A49">
        <w:rPr>
          <w:rFonts w:ascii="Times New Roman" w:hAnsi="Times New Roman" w:cs="Times New Roman"/>
          <w:sz w:val="24"/>
          <w:szCs w:val="24"/>
        </w:rPr>
        <w:t xml:space="preserve"> және жаңа технологиялар колледжі» </w:t>
      </w:r>
      <w:proofErr w:type="spellStart"/>
      <w:r w:rsidRPr="00105A49">
        <w:rPr>
          <w:rFonts w:ascii="Times New Roman" w:hAnsi="Times New Roman" w:cs="Times New Roman"/>
          <w:sz w:val="24"/>
          <w:szCs w:val="24"/>
        </w:rPr>
        <w:t>мемлекеттік</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коммуналдық</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қазыналық</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кәсіпорнының</w:t>
      </w:r>
      <w:proofErr w:type="spellEnd"/>
      <w:r w:rsidRPr="00105A49">
        <w:rPr>
          <w:rFonts w:ascii="Times New Roman" w:hAnsi="Times New Roman" w:cs="Times New Roman"/>
          <w:sz w:val="24"/>
          <w:szCs w:val="24"/>
        </w:rPr>
        <w:t xml:space="preserve"> (МКҚК) </w:t>
      </w:r>
      <w:proofErr w:type="spellStart"/>
      <w:r w:rsidRPr="00105A49">
        <w:rPr>
          <w:rFonts w:ascii="Times New Roman" w:hAnsi="Times New Roman" w:cs="Times New Roman"/>
          <w:sz w:val="24"/>
          <w:szCs w:val="24"/>
        </w:rPr>
        <w:t>ғимараты</w:t>
      </w:r>
      <w:proofErr w:type="spellEnd"/>
      <w:r w:rsidRPr="00105A49">
        <w:rPr>
          <w:rFonts w:ascii="Times New Roman" w:hAnsi="Times New Roman" w:cs="Times New Roman"/>
          <w:sz w:val="24"/>
          <w:szCs w:val="24"/>
        </w:rPr>
        <w:t>.</w:t>
      </w:r>
    </w:p>
    <w:p w14:paraId="34788A60" w14:textId="77777777" w:rsidR="00105A49" w:rsidRPr="00105A49" w:rsidRDefault="00105A49" w:rsidP="00105A49">
      <w:pPr>
        <w:spacing w:after="0" w:line="240" w:lineRule="auto"/>
        <w:jc w:val="both"/>
        <w:rPr>
          <w:rFonts w:ascii="Times New Roman" w:hAnsi="Times New Roman" w:cs="Times New Roman"/>
          <w:sz w:val="24"/>
          <w:szCs w:val="24"/>
        </w:rPr>
      </w:pPr>
      <w:proofErr w:type="spellStart"/>
      <w:r w:rsidRPr="00105A49">
        <w:rPr>
          <w:rFonts w:ascii="Times New Roman" w:hAnsi="Times New Roman" w:cs="Times New Roman"/>
          <w:b/>
          <w:bCs/>
          <w:sz w:val="24"/>
          <w:szCs w:val="24"/>
        </w:rPr>
        <w:t>Нысанның</w:t>
      </w:r>
      <w:proofErr w:type="spellEnd"/>
      <w:r w:rsidRPr="00105A49">
        <w:rPr>
          <w:rFonts w:ascii="Times New Roman" w:hAnsi="Times New Roman" w:cs="Times New Roman"/>
          <w:b/>
          <w:bCs/>
          <w:sz w:val="24"/>
          <w:szCs w:val="24"/>
        </w:rPr>
        <w:t xml:space="preserve"> </w:t>
      </w:r>
      <w:proofErr w:type="spellStart"/>
      <w:r w:rsidRPr="00105A49">
        <w:rPr>
          <w:rFonts w:ascii="Times New Roman" w:hAnsi="Times New Roman" w:cs="Times New Roman"/>
          <w:b/>
          <w:bCs/>
          <w:sz w:val="24"/>
          <w:szCs w:val="24"/>
        </w:rPr>
        <w:t>орналасқан</w:t>
      </w:r>
      <w:proofErr w:type="spellEnd"/>
      <w:r w:rsidRPr="00105A49">
        <w:rPr>
          <w:rFonts w:ascii="Times New Roman" w:hAnsi="Times New Roman" w:cs="Times New Roman"/>
          <w:b/>
          <w:bCs/>
          <w:sz w:val="24"/>
          <w:szCs w:val="24"/>
        </w:rPr>
        <w:t xml:space="preserve"> </w:t>
      </w:r>
      <w:proofErr w:type="spellStart"/>
      <w:r w:rsidRPr="00105A49">
        <w:rPr>
          <w:rFonts w:ascii="Times New Roman" w:hAnsi="Times New Roman" w:cs="Times New Roman"/>
          <w:b/>
          <w:bCs/>
          <w:sz w:val="24"/>
          <w:szCs w:val="24"/>
        </w:rPr>
        <w:t>жері</w:t>
      </w:r>
      <w:proofErr w:type="spellEnd"/>
      <w:r w:rsidRPr="00105A49">
        <w:rPr>
          <w:rFonts w:ascii="Times New Roman" w:hAnsi="Times New Roman" w:cs="Times New Roman"/>
          <w:b/>
          <w:bCs/>
          <w:sz w:val="24"/>
          <w:szCs w:val="24"/>
        </w:rPr>
        <w:t>:</w:t>
      </w:r>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Батыс</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Қазақстан</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облысы</w:t>
      </w:r>
      <w:proofErr w:type="spellEnd"/>
      <w:r w:rsidRPr="00105A49">
        <w:rPr>
          <w:rFonts w:ascii="Times New Roman" w:hAnsi="Times New Roman" w:cs="Times New Roman"/>
          <w:sz w:val="24"/>
          <w:szCs w:val="24"/>
        </w:rPr>
        <w:t xml:space="preserve">, Орал </w:t>
      </w:r>
      <w:proofErr w:type="spellStart"/>
      <w:r w:rsidRPr="00105A49">
        <w:rPr>
          <w:rFonts w:ascii="Times New Roman" w:hAnsi="Times New Roman" w:cs="Times New Roman"/>
          <w:sz w:val="24"/>
          <w:szCs w:val="24"/>
        </w:rPr>
        <w:t>қаласы</w:t>
      </w:r>
      <w:proofErr w:type="spellEnd"/>
      <w:r w:rsidRPr="00105A49">
        <w:rPr>
          <w:rFonts w:ascii="Times New Roman" w:hAnsi="Times New Roman" w:cs="Times New Roman"/>
          <w:sz w:val="24"/>
          <w:szCs w:val="24"/>
        </w:rPr>
        <w:t xml:space="preserve">, Д. </w:t>
      </w:r>
      <w:proofErr w:type="spellStart"/>
      <w:r w:rsidRPr="00105A49">
        <w:rPr>
          <w:rFonts w:ascii="Times New Roman" w:hAnsi="Times New Roman" w:cs="Times New Roman"/>
          <w:sz w:val="24"/>
          <w:szCs w:val="24"/>
        </w:rPr>
        <w:t>Нұрпейісова</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көшесі</w:t>
      </w:r>
      <w:proofErr w:type="spellEnd"/>
      <w:r w:rsidRPr="00105A49">
        <w:rPr>
          <w:rFonts w:ascii="Times New Roman" w:hAnsi="Times New Roman" w:cs="Times New Roman"/>
          <w:sz w:val="24"/>
          <w:szCs w:val="24"/>
        </w:rPr>
        <w:t>, 40.</w:t>
      </w:r>
    </w:p>
    <w:p w14:paraId="68EC2934" w14:textId="0F61440B" w:rsidR="00105A49" w:rsidRDefault="00105A49" w:rsidP="00105A49">
      <w:pPr>
        <w:spacing w:after="0" w:line="240" w:lineRule="auto"/>
        <w:jc w:val="both"/>
        <w:rPr>
          <w:rFonts w:ascii="Times New Roman" w:hAnsi="Times New Roman" w:cs="Times New Roman"/>
          <w:sz w:val="24"/>
          <w:szCs w:val="24"/>
          <w:lang w:val="en-US"/>
        </w:rPr>
      </w:pPr>
      <w:proofErr w:type="spellStart"/>
      <w:r w:rsidRPr="00105A49">
        <w:rPr>
          <w:rFonts w:ascii="Times New Roman" w:hAnsi="Times New Roman" w:cs="Times New Roman"/>
          <w:b/>
          <w:bCs/>
          <w:sz w:val="24"/>
          <w:szCs w:val="24"/>
        </w:rPr>
        <w:t>Нысанның</w:t>
      </w:r>
      <w:proofErr w:type="spellEnd"/>
      <w:r w:rsidRPr="00105A49">
        <w:rPr>
          <w:rFonts w:ascii="Times New Roman" w:hAnsi="Times New Roman" w:cs="Times New Roman"/>
          <w:b/>
          <w:bCs/>
          <w:sz w:val="24"/>
          <w:szCs w:val="24"/>
        </w:rPr>
        <w:t xml:space="preserve"> </w:t>
      </w:r>
      <w:proofErr w:type="spellStart"/>
      <w:r w:rsidRPr="00105A49">
        <w:rPr>
          <w:rFonts w:ascii="Times New Roman" w:hAnsi="Times New Roman" w:cs="Times New Roman"/>
          <w:b/>
          <w:bCs/>
          <w:sz w:val="24"/>
          <w:szCs w:val="24"/>
        </w:rPr>
        <w:t>сипаттамасы</w:t>
      </w:r>
      <w:proofErr w:type="spellEnd"/>
      <w:r w:rsidRPr="00105A49">
        <w:rPr>
          <w:rFonts w:ascii="Times New Roman" w:hAnsi="Times New Roman" w:cs="Times New Roman"/>
          <w:b/>
          <w:bCs/>
          <w:sz w:val="24"/>
          <w:szCs w:val="24"/>
        </w:rPr>
        <w:t>:</w:t>
      </w:r>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Қабат</w:t>
      </w:r>
      <w:proofErr w:type="spellEnd"/>
      <w:r w:rsidRPr="00105A49">
        <w:rPr>
          <w:rFonts w:ascii="Times New Roman" w:hAnsi="Times New Roman" w:cs="Times New Roman"/>
          <w:sz w:val="24"/>
          <w:szCs w:val="24"/>
        </w:rPr>
        <w:t xml:space="preserve"> саны — 3 </w:t>
      </w:r>
      <w:proofErr w:type="spellStart"/>
      <w:r w:rsidRPr="00105A49">
        <w:rPr>
          <w:rFonts w:ascii="Times New Roman" w:hAnsi="Times New Roman" w:cs="Times New Roman"/>
          <w:sz w:val="24"/>
          <w:szCs w:val="24"/>
        </w:rPr>
        <w:t>қабат</w:t>
      </w:r>
      <w:proofErr w:type="spellEnd"/>
      <w:r w:rsidRPr="00105A49">
        <w:rPr>
          <w:rFonts w:ascii="Times New Roman" w:hAnsi="Times New Roman" w:cs="Times New Roman"/>
          <w:sz w:val="24"/>
          <w:szCs w:val="24"/>
        </w:rPr>
        <w:t xml:space="preserve"> және </w:t>
      </w:r>
      <w:proofErr w:type="spellStart"/>
      <w:r w:rsidRPr="00105A49">
        <w:rPr>
          <w:rFonts w:ascii="Times New Roman" w:hAnsi="Times New Roman" w:cs="Times New Roman"/>
          <w:sz w:val="24"/>
          <w:szCs w:val="24"/>
        </w:rPr>
        <w:t>жертөле</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Жалпы</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ауданы</w:t>
      </w:r>
      <w:proofErr w:type="spellEnd"/>
      <w:r w:rsidRPr="00105A49">
        <w:rPr>
          <w:rFonts w:ascii="Times New Roman" w:hAnsi="Times New Roman" w:cs="Times New Roman"/>
          <w:sz w:val="24"/>
          <w:szCs w:val="24"/>
        </w:rPr>
        <w:t xml:space="preserve"> — 1 778,6 м² (</w:t>
      </w:r>
      <w:proofErr w:type="spellStart"/>
      <w:r w:rsidRPr="00105A49">
        <w:rPr>
          <w:rFonts w:ascii="Times New Roman" w:hAnsi="Times New Roman" w:cs="Times New Roman"/>
          <w:sz w:val="24"/>
          <w:szCs w:val="24"/>
        </w:rPr>
        <w:t>оның</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ішінде</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оқу</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ғимараты</w:t>
      </w:r>
      <w:proofErr w:type="spellEnd"/>
      <w:r w:rsidRPr="00105A49">
        <w:rPr>
          <w:rFonts w:ascii="Times New Roman" w:hAnsi="Times New Roman" w:cs="Times New Roman"/>
          <w:sz w:val="24"/>
          <w:szCs w:val="24"/>
        </w:rPr>
        <w:t xml:space="preserve"> («А» </w:t>
      </w:r>
      <w:proofErr w:type="spellStart"/>
      <w:r w:rsidRPr="00105A49">
        <w:rPr>
          <w:rFonts w:ascii="Times New Roman" w:hAnsi="Times New Roman" w:cs="Times New Roman"/>
          <w:sz w:val="24"/>
          <w:szCs w:val="24"/>
        </w:rPr>
        <w:t>әрпімен</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белгіленген</w:t>
      </w:r>
      <w:proofErr w:type="spellEnd"/>
      <w:r w:rsidRPr="00105A49">
        <w:rPr>
          <w:rFonts w:ascii="Times New Roman" w:hAnsi="Times New Roman" w:cs="Times New Roman"/>
          <w:sz w:val="24"/>
          <w:szCs w:val="24"/>
        </w:rPr>
        <w:t xml:space="preserve">), гараж («Г1» </w:t>
      </w:r>
      <w:proofErr w:type="spellStart"/>
      <w:r w:rsidRPr="00105A49">
        <w:rPr>
          <w:rFonts w:ascii="Times New Roman" w:hAnsi="Times New Roman" w:cs="Times New Roman"/>
          <w:sz w:val="24"/>
          <w:szCs w:val="24"/>
        </w:rPr>
        <w:t>әрпімен</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белгіленген</w:t>
      </w:r>
      <w:proofErr w:type="spellEnd"/>
      <w:r w:rsidRPr="00105A49">
        <w:rPr>
          <w:rFonts w:ascii="Times New Roman" w:hAnsi="Times New Roman" w:cs="Times New Roman"/>
          <w:sz w:val="24"/>
          <w:szCs w:val="24"/>
        </w:rPr>
        <w:t xml:space="preserve">) және </w:t>
      </w:r>
      <w:proofErr w:type="spellStart"/>
      <w:r w:rsidRPr="00105A49">
        <w:rPr>
          <w:rFonts w:ascii="Times New Roman" w:hAnsi="Times New Roman" w:cs="Times New Roman"/>
          <w:sz w:val="24"/>
          <w:szCs w:val="24"/>
        </w:rPr>
        <w:t>қазандық</w:t>
      </w:r>
      <w:proofErr w:type="spellEnd"/>
      <w:r w:rsidRPr="00105A49">
        <w:rPr>
          <w:rFonts w:ascii="Times New Roman" w:hAnsi="Times New Roman" w:cs="Times New Roman"/>
          <w:sz w:val="24"/>
          <w:szCs w:val="24"/>
        </w:rPr>
        <w:t xml:space="preserve"> («Г2» </w:t>
      </w:r>
      <w:proofErr w:type="spellStart"/>
      <w:r w:rsidRPr="00105A49">
        <w:rPr>
          <w:rFonts w:ascii="Times New Roman" w:hAnsi="Times New Roman" w:cs="Times New Roman"/>
          <w:sz w:val="24"/>
          <w:szCs w:val="24"/>
        </w:rPr>
        <w:t>әрпімен</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белгіленген</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аудандары</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кіреді</w:t>
      </w:r>
      <w:proofErr w:type="spellEnd"/>
      <w:r w:rsidRPr="00105A49">
        <w:rPr>
          <w:rFonts w:ascii="Times New Roman" w:hAnsi="Times New Roman" w:cs="Times New Roman"/>
          <w:sz w:val="24"/>
          <w:szCs w:val="24"/>
        </w:rPr>
        <w:t>).</w:t>
      </w:r>
    </w:p>
    <w:p w14:paraId="66E39F28" w14:textId="77777777" w:rsidR="00105A49" w:rsidRPr="00105A49" w:rsidRDefault="00105A49" w:rsidP="00105A49">
      <w:pPr>
        <w:spacing w:after="0" w:line="240" w:lineRule="auto"/>
        <w:jc w:val="both"/>
        <w:rPr>
          <w:rFonts w:ascii="Times New Roman" w:hAnsi="Times New Roman" w:cs="Times New Roman"/>
          <w:sz w:val="24"/>
          <w:szCs w:val="24"/>
          <w:lang w:val="en-US"/>
        </w:rPr>
      </w:pPr>
    </w:p>
    <w:p w14:paraId="4D2E914A" w14:textId="77777777" w:rsidR="00105A49" w:rsidRPr="00105A49" w:rsidRDefault="00105A49" w:rsidP="00105A49">
      <w:pPr>
        <w:spacing w:after="0" w:line="240" w:lineRule="auto"/>
        <w:jc w:val="both"/>
        <w:rPr>
          <w:rFonts w:ascii="Times New Roman" w:hAnsi="Times New Roman" w:cs="Times New Roman"/>
          <w:b/>
          <w:bCs/>
          <w:sz w:val="24"/>
          <w:szCs w:val="24"/>
          <w:lang w:val="kk-KZ"/>
        </w:rPr>
      </w:pPr>
      <w:r w:rsidRPr="00105A49">
        <w:rPr>
          <w:rFonts w:ascii="Times New Roman" w:hAnsi="Times New Roman" w:cs="Times New Roman"/>
          <w:b/>
          <w:bCs/>
          <w:sz w:val="24"/>
          <w:szCs w:val="24"/>
          <w:lang w:val="kk-KZ"/>
        </w:rPr>
        <w:t>2. Жұмыстың мақсаты</w:t>
      </w:r>
    </w:p>
    <w:p w14:paraId="0E88A7EA"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1) Кәсіпорынның энергетикалық инфрақұрылымын тексеру және отын-энергетикалық ресурстарды пайдалану тиімділігін арттыруға бағытталған шараларды әзірлеу мақсатында, «Энергия үнемдеу және энергия тиімділігін арттыру туралы» Қазақстан Республикасының 2012 жылғы 13 қаңтардағы № 541-IV Заңына сәйкес кәсіпорынға энергетикалық аудит жүргізіледі.</w:t>
      </w:r>
    </w:p>
    <w:p w14:paraId="2B9E824B"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2) Нысандағы ресурстарды пайдалану тиімділігін бағалау.</w:t>
      </w:r>
    </w:p>
    <w:p w14:paraId="6AEAAE9C" w14:textId="7AF93941" w:rsidR="00885F8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kk-KZ"/>
        </w:rPr>
        <w:t>3) Энергетикалық аудит аяқталғаннан кейін, Қызмет көрсетуші Тапсырыс берушіге энергия үнемдеу және энергия тиімділігін арттыру жөніндегі қорытындыны, сондай-ақ нысанда энергия үнемдеуге және энергия тиімділігін арттыруға бағытталған шаралар тізбесі қамтылған энергетикалық аудит есебін ұсынады.</w:t>
      </w:r>
    </w:p>
    <w:p w14:paraId="33BF55F1" w14:textId="77777777" w:rsidR="00105A49" w:rsidRPr="00105A49" w:rsidRDefault="00105A49" w:rsidP="00105A49">
      <w:pPr>
        <w:spacing w:after="0" w:line="240" w:lineRule="auto"/>
        <w:jc w:val="both"/>
        <w:rPr>
          <w:rFonts w:ascii="Times New Roman" w:hAnsi="Times New Roman" w:cs="Times New Roman"/>
          <w:sz w:val="24"/>
          <w:szCs w:val="24"/>
          <w:lang w:val="en-US"/>
        </w:rPr>
      </w:pPr>
    </w:p>
    <w:p w14:paraId="565ED86E" w14:textId="77777777" w:rsidR="00105A49" w:rsidRPr="00105A49" w:rsidRDefault="00105A49" w:rsidP="00105A49">
      <w:pPr>
        <w:spacing w:after="0" w:line="240" w:lineRule="auto"/>
        <w:jc w:val="both"/>
        <w:rPr>
          <w:rFonts w:ascii="Times New Roman" w:hAnsi="Times New Roman" w:cs="Times New Roman"/>
          <w:b/>
          <w:bCs/>
          <w:sz w:val="24"/>
          <w:szCs w:val="24"/>
          <w:lang w:val="kk-KZ"/>
        </w:rPr>
      </w:pPr>
      <w:r w:rsidRPr="00105A49">
        <w:rPr>
          <w:rFonts w:ascii="Times New Roman" w:hAnsi="Times New Roman" w:cs="Times New Roman"/>
          <w:b/>
          <w:bCs/>
          <w:sz w:val="24"/>
          <w:szCs w:val="24"/>
          <w:lang w:val="kk-KZ"/>
        </w:rPr>
        <w:t>3. Қызмет көрсетушіге қойылатын талаптар</w:t>
      </w:r>
    </w:p>
    <w:p w14:paraId="0FA1D1C6"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1) Қызмет көрсетушіде энергия аудиті жөніндегі қызметтің басталғаны немесе тоқтатылғаны туралы хабарлама, сондай-ақ энергияны үнемдеу және энергия тиімділігін арттыру саласында жұмыс істейтін персоналды қайта даярлауға және/немесе олардың біліктілігін арттыруға қатысты құжаттама болуы тиіс.</w:t>
      </w:r>
    </w:p>
    <w:p w14:paraId="4DF95C4A"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2) Қызмет көрсетуші энергия аудитін Қазақстан Республикасы Инвестициялар және даму министрінің 2015 жылғы 31 наурыздағы № 400 бұйрығымен бекітілген Энергия аудитін жүргізу қағидаларына сәйкес жүргізуі қажет.</w:t>
      </w:r>
    </w:p>
    <w:p w14:paraId="483987D1" w14:textId="72566809" w:rsidR="00885F89" w:rsidRPr="00105A4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kk-KZ"/>
        </w:rPr>
        <w:t>3) Қызмет көрсетуші энергияны үнемдеу және энергия тиімділігін арттыру саласында қызметін жүзеге асыратын заңды тұлғалардың Қазақстан Республикасының мемлекеттік тізіліміне енгізілген болуы тиіс.</w:t>
      </w:r>
    </w:p>
    <w:p w14:paraId="34D63237" w14:textId="77777777" w:rsidR="00105A49" w:rsidRPr="00105A4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en-US"/>
        </w:rPr>
        <w:t xml:space="preserve">4) </w:t>
      </w:r>
      <w:proofErr w:type="spellStart"/>
      <w:r w:rsidRPr="00105A49">
        <w:rPr>
          <w:rFonts w:ascii="Times New Roman" w:hAnsi="Times New Roman" w:cs="Times New Roman"/>
          <w:sz w:val="24"/>
          <w:szCs w:val="24"/>
          <w:lang w:val="en-US"/>
        </w:rPr>
        <w:t>Жеткізуші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энергия</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аудиті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процесінде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пайдаланылатын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жабдыққа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қатысты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жарамды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калибрлеу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сертификаттарының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көшірмелерін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ұсынуы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тиіс</w:t>
      </w:r>
      <w:proofErr w:type="spellEnd"/>
      <w:r w:rsidRPr="00105A49">
        <w:rPr>
          <w:rFonts w:ascii="Times New Roman" w:hAnsi="Times New Roman" w:cs="Times New Roman"/>
          <w:sz w:val="24"/>
          <w:szCs w:val="24"/>
          <w:lang w:val="en-US"/>
        </w:rPr>
        <w:t>.</w:t>
      </w:r>
    </w:p>
    <w:p w14:paraId="34A764B2" w14:textId="185149B1" w:rsidR="00105A4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en-US"/>
        </w:rPr>
        <w:t xml:space="preserve">5) </w:t>
      </w:r>
      <w:proofErr w:type="spellStart"/>
      <w:r w:rsidRPr="00105A49">
        <w:rPr>
          <w:rFonts w:ascii="Times New Roman" w:hAnsi="Times New Roman" w:cs="Times New Roman"/>
          <w:sz w:val="24"/>
          <w:szCs w:val="24"/>
          <w:lang w:val="en-US"/>
        </w:rPr>
        <w:t>Жұмысты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орындау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барысында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Жеткізуші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қауіпсіздік</w:t>
      </w:r>
      <w:proofErr w:type="spellEnd"/>
      <w:r w:rsidRPr="00105A49">
        <w:rPr>
          <w:rFonts w:ascii="Times New Roman" w:hAnsi="Times New Roman" w:cs="Times New Roman"/>
          <w:sz w:val="24"/>
          <w:szCs w:val="24"/>
          <w:lang w:val="en-US"/>
        </w:rPr>
        <w:t xml:space="preserve"> және </w:t>
      </w:r>
      <w:proofErr w:type="spellStart"/>
      <w:r w:rsidRPr="00105A49">
        <w:rPr>
          <w:rFonts w:ascii="Times New Roman" w:hAnsi="Times New Roman" w:cs="Times New Roman"/>
          <w:sz w:val="24"/>
          <w:szCs w:val="24"/>
          <w:lang w:val="en-US"/>
        </w:rPr>
        <w:t>өрт</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қауіпсіздігі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стандарттары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мен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ережелерін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сақтауы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тиіс</w:t>
      </w:r>
      <w:proofErr w:type="spellEnd"/>
      <w:r w:rsidRPr="00105A49">
        <w:rPr>
          <w:rFonts w:ascii="Times New Roman" w:hAnsi="Times New Roman" w:cs="Times New Roman"/>
          <w:sz w:val="24"/>
          <w:szCs w:val="24"/>
          <w:lang w:val="en-US"/>
        </w:rPr>
        <w:t>.</w:t>
      </w:r>
    </w:p>
    <w:p w14:paraId="0E6207D0" w14:textId="77777777" w:rsidR="00105A49" w:rsidRPr="00105A49" w:rsidRDefault="00105A49" w:rsidP="00105A49">
      <w:pPr>
        <w:spacing w:after="0" w:line="240" w:lineRule="auto"/>
        <w:jc w:val="both"/>
        <w:rPr>
          <w:rFonts w:ascii="Times New Roman" w:hAnsi="Times New Roman" w:cs="Times New Roman"/>
          <w:sz w:val="24"/>
          <w:szCs w:val="24"/>
          <w:lang w:val="en-US"/>
        </w:rPr>
      </w:pPr>
    </w:p>
    <w:p w14:paraId="41B799B3" w14:textId="77777777" w:rsidR="00105A49" w:rsidRPr="00105A49" w:rsidRDefault="00105A49" w:rsidP="00105A49">
      <w:pPr>
        <w:spacing w:after="0" w:line="240" w:lineRule="auto"/>
        <w:jc w:val="both"/>
        <w:rPr>
          <w:rFonts w:ascii="Times New Roman" w:hAnsi="Times New Roman" w:cs="Times New Roman"/>
          <w:b/>
          <w:bCs/>
          <w:sz w:val="24"/>
          <w:szCs w:val="24"/>
          <w:lang w:val="en-US"/>
        </w:rPr>
      </w:pPr>
      <w:r w:rsidRPr="00105A49">
        <w:rPr>
          <w:rFonts w:ascii="Times New Roman" w:hAnsi="Times New Roman" w:cs="Times New Roman"/>
          <w:b/>
          <w:bCs/>
          <w:sz w:val="24"/>
          <w:szCs w:val="24"/>
          <w:lang w:val="en-US"/>
        </w:rPr>
        <w:t xml:space="preserve">4. </w:t>
      </w:r>
      <w:proofErr w:type="spellStart"/>
      <w:r w:rsidRPr="00105A49">
        <w:rPr>
          <w:rFonts w:ascii="Times New Roman" w:hAnsi="Times New Roman" w:cs="Times New Roman"/>
          <w:b/>
          <w:bCs/>
          <w:sz w:val="24"/>
          <w:szCs w:val="24"/>
          <w:lang w:val="en-US"/>
        </w:rPr>
        <w:t>Энергетикалық</w:t>
      </w:r>
      <w:proofErr w:type="spellEnd"/>
      <w:r w:rsidRPr="00105A49">
        <w:rPr>
          <w:rFonts w:ascii="Times New Roman" w:hAnsi="Times New Roman" w:cs="Times New Roman"/>
          <w:b/>
          <w:bCs/>
          <w:sz w:val="24"/>
          <w:szCs w:val="24"/>
          <w:lang w:val="en-US"/>
        </w:rPr>
        <w:t xml:space="preserve"> </w:t>
      </w:r>
      <w:proofErr w:type="spellStart"/>
      <w:r w:rsidRPr="00105A49">
        <w:rPr>
          <w:rFonts w:ascii="Times New Roman" w:hAnsi="Times New Roman" w:cs="Times New Roman"/>
          <w:b/>
          <w:bCs/>
          <w:sz w:val="24"/>
          <w:szCs w:val="24"/>
          <w:lang w:val="en-US"/>
        </w:rPr>
        <w:t>аудиттің</w:t>
      </w:r>
      <w:proofErr w:type="spellEnd"/>
      <w:r w:rsidRPr="00105A49">
        <w:rPr>
          <w:rFonts w:ascii="Times New Roman" w:hAnsi="Times New Roman" w:cs="Times New Roman"/>
          <w:b/>
          <w:bCs/>
          <w:sz w:val="24"/>
          <w:szCs w:val="24"/>
          <w:lang w:val="en-US"/>
        </w:rPr>
        <w:t xml:space="preserve"> </w:t>
      </w:r>
      <w:proofErr w:type="spellStart"/>
      <w:r w:rsidRPr="00105A49">
        <w:rPr>
          <w:rFonts w:ascii="Times New Roman" w:hAnsi="Times New Roman" w:cs="Times New Roman"/>
          <w:b/>
          <w:bCs/>
          <w:sz w:val="24"/>
          <w:szCs w:val="24"/>
          <w:lang w:val="en-US"/>
        </w:rPr>
        <w:t>мазмұны</w:t>
      </w:r>
      <w:proofErr w:type="spellEnd"/>
      <w:r w:rsidRPr="00105A49">
        <w:rPr>
          <w:rFonts w:ascii="Times New Roman" w:hAnsi="Times New Roman" w:cs="Times New Roman"/>
          <w:b/>
          <w:bCs/>
          <w:sz w:val="24"/>
          <w:szCs w:val="24"/>
          <w:lang w:val="en-US"/>
        </w:rPr>
        <w:t xml:space="preserve"> </w:t>
      </w:r>
      <w:proofErr w:type="spellStart"/>
      <w:r w:rsidRPr="00105A49">
        <w:rPr>
          <w:rFonts w:ascii="Times New Roman" w:hAnsi="Times New Roman" w:cs="Times New Roman"/>
          <w:b/>
          <w:bCs/>
          <w:sz w:val="24"/>
          <w:szCs w:val="24"/>
          <w:lang w:val="en-US"/>
        </w:rPr>
        <w:t>мен</w:t>
      </w:r>
      <w:proofErr w:type="spellEnd"/>
      <w:r w:rsidRPr="00105A49">
        <w:rPr>
          <w:rFonts w:ascii="Times New Roman" w:hAnsi="Times New Roman" w:cs="Times New Roman"/>
          <w:b/>
          <w:bCs/>
          <w:sz w:val="24"/>
          <w:szCs w:val="24"/>
          <w:lang w:val="en-US"/>
        </w:rPr>
        <w:t xml:space="preserve"> </w:t>
      </w:r>
      <w:proofErr w:type="spellStart"/>
      <w:r w:rsidRPr="00105A49">
        <w:rPr>
          <w:rFonts w:ascii="Times New Roman" w:hAnsi="Times New Roman" w:cs="Times New Roman"/>
          <w:b/>
          <w:bCs/>
          <w:sz w:val="24"/>
          <w:szCs w:val="24"/>
          <w:lang w:val="en-US"/>
        </w:rPr>
        <w:t>кезеңдері</w:t>
      </w:r>
      <w:proofErr w:type="spellEnd"/>
    </w:p>
    <w:p w14:paraId="5BC8B346" w14:textId="3B9041B8" w:rsidR="00105A49" w:rsidRPr="00105A4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en-US"/>
        </w:rPr>
        <w:t xml:space="preserve">1) </w:t>
      </w:r>
      <w:proofErr w:type="spellStart"/>
      <w:r w:rsidRPr="00105A49">
        <w:rPr>
          <w:rFonts w:ascii="Times New Roman" w:hAnsi="Times New Roman" w:cs="Times New Roman"/>
          <w:sz w:val="24"/>
          <w:szCs w:val="24"/>
          <w:lang w:val="en-US"/>
        </w:rPr>
        <w:t>Энергетикалық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аудиттің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дайындық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кезеңі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бастапқы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ақпаратты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жинау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жүйелеу</w:t>
      </w:r>
      <w:proofErr w:type="spellEnd"/>
      <w:r w:rsidRPr="00105A49">
        <w:rPr>
          <w:rFonts w:ascii="Times New Roman" w:hAnsi="Times New Roman" w:cs="Times New Roman"/>
          <w:sz w:val="24"/>
          <w:szCs w:val="24"/>
          <w:lang w:val="en-US"/>
        </w:rPr>
        <w:t xml:space="preserve"> және </w:t>
      </w:r>
      <w:proofErr w:type="spellStart"/>
      <w:r w:rsidRPr="00105A49">
        <w:rPr>
          <w:rFonts w:ascii="Times New Roman" w:hAnsi="Times New Roman" w:cs="Times New Roman"/>
          <w:sz w:val="24"/>
          <w:szCs w:val="24"/>
          <w:lang w:val="en-US"/>
        </w:rPr>
        <w:t>талдау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Бұған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технологиялық</w:t>
      </w:r>
      <w:proofErr w:type="spellEnd"/>
      <w:r w:rsidRPr="00105A49">
        <w:rPr>
          <w:rFonts w:ascii="Times New Roman" w:hAnsi="Times New Roman" w:cs="Times New Roman"/>
          <w:sz w:val="24"/>
          <w:szCs w:val="24"/>
          <w:lang w:val="en-US"/>
        </w:rPr>
        <w:t xml:space="preserve"> және </w:t>
      </w:r>
      <w:proofErr w:type="spellStart"/>
      <w:r w:rsidRPr="00105A49">
        <w:rPr>
          <w:rFonts w:ascii="Times New Roman" w:hAnsi="Times New Roman" w:cs="Times New Roman"/>
          <w:sz w:val="24"/>
          <w:szCs w:val="24"/>
          <w:lang w:val="en-US"/>
        </w:rPr>
        <w:t>қосалқы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жабдықтардың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құрылымы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мен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сипаттамалары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ресурстарды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коммерциялық</w:t>
      </w:r>
      <w:proofErr w:type="spellEnd"/>
      <w:r w:rsidRPr="00105A49">
        <w:rPr>
          <w:rFonts w:ascii="Times New Roman" w:hAnsi="Times New Roman" w:cs="Times New Roman"/>
          <w:sz w:val="24"/>
          <w:szCs w:val="24"/>
          <w:lang w:val="en-US"/>
        </w:rPr>
        <w:t xml:space="preserve"> және </w:t>
      </w:r>
      <w:proofErr w:type="spellStart"/>
      <w:r w:rsidRPr="00105A49">
        <w:rPr>
          <w:rFonts w:ascii="Times New Roman" w:hAnsi="Times New Roman" w:cs="Times New Roman"/>
          <w:sz w:val="24"/>
          <w:szCs w:val="24"/>
          <w:lang w:val="en-US"/>
        </w:rPr>
        <w:t>техникалық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есепке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алу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жүйелерінің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сипаттамасы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пайдалану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регламенттері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мен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жабдықтың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жұмыс</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режимдері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ресурстарды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тұтынудың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жоспарланған</w:t>
      </w:r>
      <w:proofErr w:type="spellEnd"/>
      <w:r w:rsidRPr="00105A49">
        <w:rPr>
          <w:rFonts w:ascii="Times New Roman" w:hAnsi="Times New Roman" w:cs="Times New Roman"/>
          <w:sz w:val="24"/>
          <w:szCs w:val="24"/>
          <w:lang w:val="en-US"/>
        </w:rPr>
        <w:t xml:space="preserve"> және </w:t>
      </w:r>
      <w:proofErr w:type="spellStart"/>
      <w:r w:rsidRPr="00105A49">
        <w:rPr>
          <w:rFonts w:ascii="Times New Roman" w:hAnsi="Times New Roman" w:cs="Times New Roman"/>
          <w:sz w:val="24"/>
          <w:szCs w:val="24"/>
          <w:lang w:val="en-US"/>
        </w:rPr>
        <w:t>нақты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көрсеткіштері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сондай-ақ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энергияны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үнемдеу</w:t>
      </w:r>
      <w:proofErr w:type="spellEnd"/>
      <w:r w:rsidRPr="00105A49">
        <w:rPr>
          <w:rFonts w:ascii="Times New Roman" w:hAnsi="Times New Roman" w:cs="Times New Roman"/>
          <w:sz w:val="24"/>
          <w:szCs w:val="24"/>
          <w:lang w:val="en-US"/>
        </w:rPr>
        <w:t xml:space="preserve"> және </w:t>
      </w:r>
      <w:proofErr w:type="spellStart"/>
      <w:r w:rsidRPr="00105A49">
        <w:rPr>
          <w:rFonts w:ascii="Times New Roman" w:hAnsi="Times New Roman" w:cs="Times New Roman"/>
          <w:sz w:val="24"/>
          <w:szCs w:val="24"/>
          <w:lang w:val="en-US"/>
        </w:rPr>
        <w:t>энергия</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тиімділігін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арттыру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жөніндегі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қорытынды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есепке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арналған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кестелерді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толтыруға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қажетті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басқа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да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құжаттық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деректер</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кіреді</w:t>
      </w:r>
      <w:proofErr w:type="spellEnd"/>
      <w:r w:rsidRPr="00105A49">
        <w:rPr>
          <w:rFonts w:ascii="Times New Roman" w:hAnsi="Times New Roman" w:cs="Times New Roman"/>
          <w:sz w:val="24"/>
          <w:szCs w:val="24"/>
          <w:lang w:val="en-US"/>
        </w:rPr>
        <w:t>.</w:t>
      </w:r>
    </w:p>
    <w:p w14:paraId="1452640D" w14:textId="77777777" w:rsidR="00105A49" w:rsidRPr="00105A4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en-US"/>
        </w:rPr>
        <w:t xml:space="preserve">2) </w:t>
      </w:r>
      <w:proofErr w:type="spellStart"/>
      <w:r w:rsidRPr="00105A49">
        <w:rPr>
          <w:rFonts w:ascii="Times New Roman" w:hAnsi="Times New Roman" w:cs="Times New Roman"/>
          <w:sz w:val="24"/>
          <w:szCs w:val="24"/>
          <w:lang w:val="en-US"/>
        </w:rPr>
        <w:t>Энергетикалық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аудиттің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өлшеу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сынау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кезеңі</w:t>
      </w:r>
      <w:proofErr w:type="spellEnd"/>
      <w:r w:rsidRPr="00105A49">
        <w:rPr>
          <w:rFonts w:ascii="Times New Roman" w:hAnsi="Times New Roman" w:cs="Times New Roman"/>
          <w:sz w:val="24"/>
          <w:szCs w:val="24"/>
          <w:lang w:val="en-US"/>
        </w:rPr>
        <w:t>.</w:t>
      </w:r>
    </w:p>
    <w:p w14:paraId="37D4FDB9" w14:textId="77777777" w:rsidR="00105A49" w:rsidRPr="00105A49" w:rsidRDefault="00105A49" w:rsidP="00105A49">
      <w:pPr>
        <w:spacing w:after="0" w:line="240" w:lineRule="auto"/>
        <w:jc w:val="both"/>
        <w:rPr>
          <w:rFonts w:ascii="Times New Roman" w:hAnsi="Times New Roman" w:cs="Times New Roman"/>
          <w:sz w:val="24"/>
          <w:szCs w:val="24"/>
          <w:lang w:val="en-US"/>
        </w:rPr>
      </w:pPr>
      <w:proofErr w:type="spellStart"/>
      <w:r w:rsidRPr="00105A49">
        <w:rPr>
          <w:rFonts w:ascii="Times New Roman" w:hAnsi="Times New Roman" w:cs="Times New Roman"/>
          <w:sz w:val="24"/>
          <w:szCs w:val="24"/>
          <w:lang w:val="en-US"/>
        </w:rPr>
        <w:t>Энергетикалық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аудиттің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өлшеу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кезеңі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Өлшемдердің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бірлігін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қамтамасыз</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ету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туралы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Қазақстан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Республикасының</w:t>
      </w:r>
      <w:proofErr w:type="spellEnd"/>
      <w:r w:rsidRPr="00105A49">
        <w:rPr>
          <w:rFonts w:ascii="Times New Roman" w:hAnsi="Times New Roman" w:cs="Times New Roman"/>
          <w:sz w:val="24"/>
          <w:szCs w:val="24"/>
          <w:lang w:val="en-US"/>
        </w:rPr>
        <w:t xml:space="preserve"> 2000 </w:t>
      </w:r>
      <w:proofErr w:type="spellStart"/>
      <w:r w:rsidRPr="00105A49">
        <w:rPr>
          <w:rFonts w:ascii="Times New Roman" w:hAnsi="Times New Roman" w:cs="Times New Roman"/>
          <w:sz w:val="24"/>
          <w:szCs w:val="24"/>
          <w:lang w:val="en-US"/>
        </w:rPr>
        <w:t>жылғы</w:t>
      </w:r>
      <w:proofErr w:type="spellEnd"/>
      <w:r w:rsidRPr="00105A49">
        <w:rPr>
          <w:rFonts w:ascii="Times New Roman" w:hAnsi="Times New Roman" w:cs="Times New Roman"/>
          <w:sz w:val="24"/>
          <w:szCs w:val="24"/>
          <w:lang w:val="en-US"/>
        </w:rPr>
        <w:t xml:space="preserve"> 7 </w:t>
      </w:r>
      <w:proofErr w:type="spellStart"/>
      <w:r w:rsidRPr="00105A49">
        <w:rPr>
          <w:rFonts w:ascii="Times New Roman" w:hAnsi="Times New Roman" w:cs="Times New Roman"/>
          <w:sz w:val="24"/>
          <w:szCs w:val="24"/>
          <w:lang w:val="en-US"/>
        </w:rPr>
        <w:t>маусымдағы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Заңына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сәйкес</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тексеруден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өткен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ақпараттық-өлшеу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жүйелерін</w:t>
      </w:r>
      <w:proofErr w:type="spellEnd"/>
      <w:r w:rsidRPr="00105A49">
        <w:rPr>
          <w:rFonts w:ascii="Times New Roman" w:hAnsi="Times New Roman" w:cs="Times New Roman"/>
          <w:sz w:val="24"/>
          <w:szCs w:val="24"/>
          <w:lang w:val="en-US"/>
        </w:rPr>
        <w:t xml:space="preserve"> және </w:t>
      </w:r>
      <w:proofErr w:type="spellStart"/>
      <w:r w:rsidRPr="00105A49">
        <w:rPr>
          <w:rFonts w:ascii="Times New Roman" w:hAnsi="Times New Roman" w:cs="Times New Roman"/>
          <w:sz w:val="24"/>
          <w:szCs w:val="24"/>
          <w:lang w:val="en-US"/>
        </w:rPr>
        <w:t>техникалық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жабдықтарды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пайдалануды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қамтиды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lastRenderedPageBreak/>
        <w:t>Өлшеу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кезеңінде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энергетикалық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аудит</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жүргізетін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ұйым</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мынадай</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іс-шараларды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жүзеге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асырады</w:t>
      </w:r>
      <w:proofErr w:type="spellEnd"/>
      <w:r w:rsidRPr="00105A49">
        <w:rPr>
          <w:rFonts w:ascii="Times New Roman" w:hAnsi="Times New Roman" w:cs="Times New Roman"/>
          <w:sz w:val="24"/>
          <w:szCs w:val="24"/>
          <w:lang w:val="en-US"/>
        </w:rPr>
        <w:t>:</w:t>
      </w:r>
    </w:p>
    <w:p w14:paraId="01166220" w14:textId="77777777" w:rsidR="00105A49" w:rsidRPr="00105A4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жабдықтың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жұмыс</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параметрлерін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аспаптық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өлшеу</w:t>
      </w:r>
      <w:proofErr w:type="spellEnd"/>
      <w:r w:rsidRPr="00105A49">
        <w:rPr>
          <w:rFonts w:ascii="Times New Roman" w:hAnsi="Times New Roman" w:cs="Times New Roman"/>
          <w:sz w:val="24"/>
          <w:szCs w:val="24"/>
          <w:lang w:val="en-US"/>
        </w:rPr>
        <w:t>;</w:t>
      </w:r>
    </w:p>
    <w:p w14:paraId="52BF16C7" w14:textId="77777777" w:rsidR="00105A49" w:rsidRPr="00105A4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өлшеу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құралдарын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пайдалана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отырып</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ғимаратты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құрылысты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немесе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объектіні</w:t>
      </w:r>
      <w:proofErr w:type="spellEnd"/>
      <w:r w:rsidRPr="00105A49">
        <w:rPr>
          <w:rFonts w:ascii="Times New Roman" w:hAnsi="Times New Roman" w:cs="Times New Roman"/>
          <w:sz w:val="24"/>
          <w:szCs w:val="24"/>
          <w:lang w:val="en-US"/>
        </w:rPr>
        <w:t xml:space="preserve"> және </w:t>
      </w:r>
      <w:proofErr w:type="spellStart"/>
      <w:r w:rsidRPr="00105A49">
        <w:rPr>
          <w:rFonts w:ascii="Times New Roman" w:hAnsi="Times New Roman" w:cs="Times New Roman"/>
          <w:sz w:val="24"/>
          <w:szCs w:val="24"/>
          <w:lang w:val="en-US"/>
        </w:rPr>
        <w:t>оның</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инженерлік</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жүйелерін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аспаптық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тексеру</w:t>
      </w:r>
      <w:proofErr w:type="spellEnd"/>
      <w:r w:rsidRPr="00105A49">
        <w:rPr>
          <w:rFonts w:ascii="Times New Roman" w:hAnsi="Times New Roman" w:cs="Times New Roman"/>
          <w:sz w:val="24"/>
          <w:szCs w:val="24"/>
          <w:lang w:val="en-US"/>
        </w:rPr>
        <w:t>;</w:t>
      </w:r>
    </w:p>
    <w:p w14:paraId="38CE5666" w14:textId="07D9B022" w:rsidR="00105A49" w:rsidRPr="00105A49" w:rsidRDefault="00105A49" w:rsidP="00105A49">
      <w:pPr>
        <w:spacing w:after="0" w:line="240" w:lineRule="auto"/>
        <w:jc w:val="both"/>
        <w:rPr>
          <w:rFonts w:ascii="Times New Roman" w:hAnsi="Times New Roman" w:cs="Times New Roman"/>
          <w:sz w:val="24"/>
          <w:szCs w:val="24"/>
        </w:rPr>
      </w:pPr>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есепке</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алу</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аспаптарынан</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деректерді</w:t>
      </w:r>
      <w:proofErr w:type="spellEnd"/>
      <w:r w:rsidRPr="00105A49">
        <w:rPr>
          <w:rFonts w:ascii="Times New Roman" w:hAnsi="Times New Roman" w:cs="Times New Roman"/>
          <w:sz w:val="24"/>
          <w:szCs w:val="24"/>
        </w:rPr>
        <w:t xml:space="preserve"> </w:t>
      </w:r>
      <w:proofErr w:type="spellStart"/>
      <w:r w:rsidRPr="00105A49">
        <w:rPr>
          <w:rFonts w:ascii="Times New Roman" w:hAnsi="Times New Roman" w:cs="Times New Roman"/>
          <w:sz w:val="24"/>
          <w:szCs w:val="24"/>
        </w:rPr>
        <w:t>жинау</w:t>
      </w:r>
      <w:proofErr w:type="spellEnd"/>
      <w:r w:rsidRPr="00105A49">
        <w:rPr>
          <w:rFonts w:ascii="Times New Roman" w:hAnsi="Times New Roman" w:cs="Times New Roman"/>
          <w:sz w:val="24"/>
          <w:szCs w:val="24"/>
        </w:rPr>
        <w:t>.</w:t>
      </w:r>
    </w:p>
    <w:p w14:paraId="528A11FF"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3) Энергетикалық аудиттің аналитикалық кезеңі.</w:t>
      </w:r>
    </w:p>
    <w:p w14:paraId="15E13DEE"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Бұл кезең жиналған деректерді талдауды және ғимараттар, ғимараттардың сыртқы қабаттары, газ және жылумен жабдықтау жүйелері, сумен жабдықтау және санитария жүйелері, желдету және ауа баптау жүйелері, сондай-ақ сыныптар мен шеберханалар бойынша жылу және электр энергиясын үнемдеу шараларын анықтауды қамтиды. Оған энергия ресурстарын пайдалану тиімділігін бағалау және ресурстарға байланысты шығындарды экономикалық тұрғыдан негізделген түрде азайтуға қол жеткізу шараларын әзірлеу кіреді:</w:t>
      </w:r>
    </w:p>
    <w:p w14:paraId="7D118236"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Ресурстарды пайдаланудың нақты көрсеткіштерін есептеу.</w:t>
      </w:r>
    </w:p>
    <w:p w14:paraId="23BD5F02"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Энергияны ең көп қажет ететін салалардағы ресурстарды тұтынуды талдау.</w:t>
      </w:r>
    </w:p>
    <w:p w14:paraId="621C2694" w14:textId="32F2A047" w:rsidR="00885F8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Отын және энергия баланстарын дайындау.</w:t>
      </w:r>
    </w:p>
    <w:p w14:paraId="2F01B72E"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Энергия ресурстарына жұмсалатын шығындарды экономикалық тұрғыдан негізделген түрде қысқартуға бағытталған шараларды әзірлеу.</w:t>
      </w:r>
    </w:p>
    <w:p w14:paraId="6FDD3A72" w14:textId="77777777" w:rsidR="00105A49" w:rsidRPr="00105A49" w:rsidRDefault="00105A49" w:rsidP="00105A49">
      <w:pPr>
        <w:spacing w:after="0" w:line="240" w:lineRule="auto"/>
        <w:jc w:val="both"/>
        <w:rPr>
          <w:rFonts w:ascii="Times New Roman" w:hAnsi="Times New Roman" w:cs="Times New Roman"/>
          <w:sz w:val="24"/>
          <w:szCs w:val="24"/>
          <w:lang w:val="kk-KZ"/>
        </w:rPr>
      </w:pPr>
      <w:r w:rsidRPr="00105A49">
        <w:rPr>
          <w:rFonts w:ascii="Times New Roman" w:hAnsi="Times New Roman" w:cs="Times New Roman"/>
          <w:sz w:val="24"/>
          <w:szCs w:val="24"/>
          <w:lang w:val="kk-KZ"/>
        </w:rPr>
        <w:t>- Энергия үнемдеу бастамаларын іріктеу, соның ішінде оларды жүзеге асырудың экономикалық тиімділігін негіздеу және есептеу.</w:t>
      </w:r>
    </w:p>
    <w:p w14:paraId="6D00EACF" w14:textId="15182658" w:rsidR="00885F8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kk-KZ"/>
        </w:rPr>
        <w:t>- Ұсынылған шараларға техникалық-экономикалық бағалау жүргізу (инвестициялар мен өтелу мерзімдерін сараптамалық бағалау) және оларды тиімділік деңгейіне қарай басымдықтар бойынша бөлу.</w:t>
      </w:r>
    </w:p>
    <w:p w14:paraId="630F32B6" w14:textId="77777777" w:rsidR="00105A49" w:rsidRPr="00105A49" w:rsidRDefault="00105A49" w:rsidP="00105A49">
      <w:pPr>
        <w:spacing w:after="0" w:line="240" w:lineRule="auto"/>
        <w:jc w:val="both"/>
        <w:rPr>
          <w:rFonts w:ascii="Times New Roman" w:hAnsi="Times New Roman" w:cs="Times New Roman"/>
          <w:sz w:val="24"/>
          <w:szCs w:val="24"/>
          <w:lang w:val="en-US"/>
        </w:rPr>
      </w:pPr>
    </w:p>
    <w:p w14:paraId="05DD68DE" w14:textId="77777777" w:rsidR="00105A49" w:rsidRPr="00105A49" w:rsidRDefault="00105A49" w:rsidP="00105A49">
      <w:pPr>
        <w:spacing w:after="0" w:line="240" w:lineRule="auto"/>
        <w:jc w:val="both"/>
        <w:rPr>
          <w:rFonts w:ascii="Times New Roman" w:hAnsi="Times New Roman" w:cs="Times New Roman"/>
          <w:b/>
          <w:bCs/>
          <w:sz w:val="24"/>
          <w:szCs w:val="24"/>
          <w:lang w:val="en-US"/>
        </w:rPr>
      </w:pPr>
      <w:r w:rsidRPr="00105A49">
        <w:rPr>
          <w:rFonts w:ascii="Times New Roman" w:hAnsi="Times New Roman" w:cs="Times New Roman"/>
          <w:b/>
          <w:bCs/>
          <w:sz w:val="24"/>
          <w:szCs w:val="24"/>
          <w:lang w:val="en-US"/>
        </w:rPr>
        <w:t xml:space="preserve">5. </w:t>
      </w:r>
      <w:proofErr w:type="spellStart"/>
      <w:r w:rsidRPr="00105A49">
        <w:rPr>
          <w:rFonts w:ascii="Times New Roman" w:hAnsi="Times New Roman" w:cs="Times New Roman"/>
          <w:b/>
          <w:bCs/>
          <w:sz w:val="24"/>
          <w:szCs w:val="24"/>
          <w:lang w:val="en-US"/>
        </w:rPr>
        <w:t>Нәтижелерді</w:t>
      </w:r>
      <w:proofErr w:type="spellEnd"/>
      <w:r w:rsidRPr="00105A49">
        <w:rPr>
          <w:rFonts w:ascii="Times New Roman" w:hAnsi="Times New Roman" w:cs="Times New Roman"/>
          <w:b/>
          <w:bCs/>
          <w:sz w:val="24"/>
          <w:szCs w:val="24"/>
          <w:lang w:val="en-US"/>
        </w:rPr>
        <w:t xml:space="preserve"> </w:t>
      </w:r>
      <w:proofErr w:type="spellStart"/>
      <w:r w:rsidRPr="00105A49">
        <w:rPr>
          <w:rFonts w:ascii="Times New Roman" w:hAnsi="Times New Roman" w:cs="Times New Roman"/>
          <w:b/>
          <w:bCs/>
          <w:sz w:val="24"/>
          <w:szCs w:val="24"/>
          <w:lang w:val="en-US"/>
        </w:rPr>
        <w:t>ұсыну</w:t>
      </w:r>
      <w:proofErr w:type="spellEnd"/>
      <w:r w:rsidRPr="00105A49">
        <w:rPr>
          <w:rFonts w:ascii="Times New Roman" w:hAnsi="Times New Roman" w:cs="Times New Roman"/>
          <w:b/>
          <w:bCs/>
          <w:sz w:val="24"/>
          <w:szCs w:val="24"/>
          <w:lang w:val="en-US"/>
        </w:rPr>
        <w:t xml:space="preserve"> </w:t>
      </w:r>
      <w:proofErr w:type="spellStart"/>
      <w:r w:rsidRPr="00105A49">
        <w:rPr>
          <w:rFonts w:ascii="Times New Roman" w:hAnsi="Times New Roman" w:cs="Times New Roman"/>
          <w:b/>
          <w:bCs/>
          <w:sz w:val="24"/>
          <w:szCs w:val="24"/>
          <w:lang w:val="en-US"/>
        </w:rPr>
        <w:t>форматы</w:t>
      </w:r>
      <w:proofErr w:type="spellEnd"/>
      <w:r w:rsidRPr="00105A49">
        <w:rPr>
          <w:rFonts w:ascii="Times New Roman" w:hAnsi="Times New Roman" w:cs="Times New Roman"/>
          <w:b/>
          <w:bCs/>
          <w:sz w:val="24"/>
          <w:szCs w:val="24"/>
          <w:lang w:val="en-US"/>
        </w:rPr>
        <w:t xml:space="preserve"> және </w:t>
      </w:r>
      <w:proofErr w:type="spellStart"/>
      <w:r w:rsidRPr="00105A49">
        <w:rPr>
          <w:rFonts w:ascii="Times New Roman" w:hAnsi="Times New Roman" w:cs="Times New Roman"/>
          <w:b/>
          <w:bCs/>
          <w:sz w:val="24"/>
          <w:szCs w:val="24"/>
          <w:lang w:val="en-US"/>
        </w:rPr>
        <w:t>мерзімдері</w:t>
      </w:r>
      <w:proofErr w:type="spellEnd"/>
    </w:p>
    <w:p w14:paraId="1A0CC107" w14:textId="77777777" w:rsidR="00105A49" w:rsidRPr="00105A4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en-US"/>
        </w:rPr>
        <w:t xml:space="preserve">1) </w:t>
      </w:r>
      <w:proofErr w:type="spellStart"/>
      <w:r w:rsidRPr="00105A49">
        <w:rPr>
          <w:rFonts w:ascii="Times New Roman" w:hAnsi="Times New Roman" w:cs="Times New Roman"/>
          <w:sz w:val="24"/>
          <w:szCs w:val="24"/>
          <w:lang w:val="en-US"/>
        </w:rPr>
        <w:t>Орындау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мерзімі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шартқа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қол</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қойылған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күннен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бастап</w:t>
      </w:r>
      <w:proofErr w:type="spellEnd"/>
      <w:r w:rsidRPr="00105A49">
        <w:rPr>
          <w:rFonts w:ascii="Times New Roman" w:hAnsi="Times New Roman" w:cs="Times New Roman"/>
          <w:sz w:val="24"/>
          <w:szCs w:val="24"/>
          <w:lang w:val="en-US"/>
        </w:rPr>
        <w:t xml:space="preserve"> 15 </w:t>
      </w:r>
      <w:proofErr w:type="spellStart"/>
      <w:r w:rsidRPr="00105A49">
        <w:rPr>
          <w:rFonts w:ascii="Times New Roman" w:hAnsi="Times New Roman" w:cs="Times New Roman"/>
          <w:sz w:val="24"/>
          <w:szCs w:val="24"/>
          <w:lang w:val="en-US"/>
        </w:rPr>
        <w:t>жұмыс</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күні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ішінде</w:t>
      </w:r>
      <w:proofErr w:type="spellEnd"/>
      <w:r w:rsidRPr="00105A49">
        <w:rPr>
          <w:rFonts w:ascii="Times New Roman" w:hAnsi="Times New Roman" w:cs="Times New Roman"/>
          <w:sz w:val="24"/>
          <w:szCs w:val="24"/>
          <w:lang w:val="en-US"/>
        </w:rPr>
        <w:t>.</w:t>
      </w:r>
    </w:p>
    <w:p w14:paraId="7655DBBE" w14:textId="77777777" w:rsidR="00105A49" w:rsidRPr="00105A49" w:rsidRDefault="00105A49" w:rsidP="00105A49">
      <w:pPr>
        <w:spacing w:after="0" w:line="240" w:lineRule="auto"/>
        <w:jc w:val="both"/>
        <w:rPr>
          <w:rFonts w:ascii="Times New Roman" w:hAnsi="Times New Roman" w:cs="Times New Roman"/>
          <w:sz w:val="24"/>
          <w:szCs w:val="24"/>
          <w:lang w:val="en-US"/>
        </w:rPr>
      </w:pPr>
      <w:r w:rsidRPr="00105A49">
        <w:rPr>
          <w:rFonts w:ascii="Times New Roman" w:hAnsi="Times New Roman" w:cs="Times New Roman"/>
          <w:sz w:val="24"/>
          <w:szCs w:val="24"/>
          <w:lang w:val="en-US"/>
        </w:rPr>
        <w:t xml:space="preserve">2) </w:t>
      </w:r>
      <w:proofErr w:type="spellStart"/>
      <w:r w:rsidRPr="00105A49">
        <w:rPr>
          <w:rFonts w:ascii="Times New Roman" w:hAnsi="Times New Roman" w:cs="Times New Roman"/>
          <w:sz w:val="24"/>
          <w:szCs w:val="24"/>
          <w:lang w:val="en-US"/>
        </w:rPr>
        <w:t>Ұсыну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форматы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Нәтижелер</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Тапсырыс</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берушіге</w:t>
      </w:r>
      <w:proofErr w:type="spellEnd"/>
      <w:r w:rsidRPr="00105A49">
        <w:rPr>
          <w:rFonts w:ascii="Times New Roman" w:hAnsi="Times New Roman" w:cs="Times New Roman"/>
          <w:sz w:val="24"/>
          <w:szCs w:val="24"/>
          <w:lang w:val="en-US"/>
        </w:rPr>
        <w:t xml:space="preserve"> 3 (</w:t>
      </w:r>
      <w:proofErr w:type="spellStart"/>
      <w:r w:rsidRPr="00105A49">
        <w:rPr>
          <w:rFonts w:ascii="Times New Roman" w:hAnsi="Times New Roman" w:cs="Times New Roman"/>
          <w:sz w:val="24"/>
          <w:szCs w:val="24"/>
          <w:lang w:val="en-US"/>
        </w:rPr>
        <w:t>үш</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дана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қағаз</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түрінде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түптелген</w:t>
      </w:r>
      <w:proofErr w:type="spellEnd"/>
      <w:r w:rsidRPr="00105A49">
        <w:rPr>
          <w:rFonts w:ascii="Times New Roman" w:hAnsi="Times New Roman" w:cs="Times New Roman"/>
          <w:sz w:val="24"/>
          <w:szCs w:val="24"/>
          <w:lang w:val="en-US"/>
        </w:rPr>
        <w:t>/</w:t>
      </w:r>
      <w:proofErr w:type="spellStart"/>
      <w:r w:rsidRPr="00105A49">
        <w:rPr>
          <w:rFonts w:ascii="Times New Roman" w:hAnsi="Times New Roman" w:cs="Times New Roman"/>
          <w:sz w:val="24"/>
          <w:szCs w:val="24"/>
          <w:lang w:val="en-US"/>
        </w:rPr>
        <w:t>брошюраланған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толық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түсті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сондай-ақ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электрондық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форматта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мәтіндер</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мен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фотосуреттер</w:t>
      </w:r>
      <w:proofErr w:type="spellEnd"/>
      <w:r w:rsidRPr="00105A49">
        <w:rPr>
          <w:rFonts w:ascii="Times New Roman" w:hAnsi="Times New Roman" w:cs="Times New Roman"/>
          <w:sz w:val="24"/>
          <w:szCs w:val="24"/>
          <w:lang w:val="en-US"/>
        </w:rPr>
        <w:t xml:space="preserve"> PDF </w:t>
      </w:r>
      <w:proofErr w:type="spellStart"/>
      <w:r w:rsidRPr="00105A49">
        <w:rPr>
          <w:rFonts w:ascii="Times New Roman" w:hAnsi="Times New Roman" w:cs="Times New Roman"/>
          <w:sz w:val="24"/>
          <w:szCs w:val="24"/>
          <w:lang w:val="en-US"/>
        </w:rPr>
        <w:t>форматында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барлық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қосымшаларды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қоса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алғанда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қол</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қойылған</w:t>
      </w:r>
      <w:proofErr w:type="spellEnd"/>
      <w:r w:rsidRPr="00105A49">
        <w:rPr>
          <w:rFonts w:ascii="Times New Roman" w:hAnsi="Times New Roman" w:cs="Times New Roman"/>
          <w:sz w:val="24"/>
          <w:szCs w:val="24"/>
          <w:lang w:val="en-US"/>
        </w:rPr>
        <w:t xml:space="preserve"> және </w:t>
      </w:r>
      <w:proofErr w:type="spellStart"/>
      <w:r w:rsidRPr="00105A49">
        <w:rPr>
          <w:rFonts w:ascii="Times New Roman" w:hAnsi="Times New Roman" w:cs="Times New Roman"/>
          <w:sz w:val="24"/>
          <w:szCs w:val="24"/>
          <w:lang w:val="en-US"/>
        </w:rPr>
        <w:t>мөрленген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күйінде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ұсынылуы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тиіс</w:t>
      </w:r>
      <w:proofErr w:type="spellEnd"/>
      <w:r w:rsidRPr="00105A49">
        <w:rPr>
          <w:rFonts w:ascii="Times New Roman" w:hAnsi="Times New Roman" w:cs="Times New Roman"/>
          <w:sz w:val="24"/>
          <w:szCs w:val="24"/>
          <w:lang w:val="en-US"/>
        </w:rPr>
        <w:t>.</w:t>
      </w:r>
    </w:p>
    <w:p w14:paraId="56DBFCB0" w14:textId="77777777" w:rsidR="00105A49" w:rsidRPr="00105A49" w:rsidRDefault="00105A49" w:rsidP="00105A49">
      <w:pPr>
        <w:spacing w:after="0" w:line="240" w:lineRule="auto"/>
        <w:jc w:val="both"/>
        <w:rPr>
          <w:rFonts w:ascii="Times New Roman" w:hAnsi="Times New Roman" w:cs="Times New Roman"/>
          <w:sz w:val="24"/>
          <w:szCs w:val="24"/>
          <w:lang w:val="en-US"/>
        </w:rPr>
      </w:pPr>
    </w:p>
    <w:p w14:paraId="0D460588" w14:textId="5079BEBC" w:rsidR="00105A49" w:rsidRPr="00105A49" w:rsidRDefault="00105A49" w:rsidP="00105A49">
      <w:pPr>
        <w:spacing w:after="0" w:line="240" w:lineRule="auto"/>
        <w:jc w:val="both"/>
        <w:rPr>
          <w:rFonts w:ascii="Times New Roman" w:hAnsi="Times New Roman" w:cs="Times New Roman"/>
          <w:sz w:val="24"/>
          <w:szCs w:val="24"/>
          <w:lang w:val="en-US"/>
        </w:rPr>
      </w:pPr>
      <w:proofErr w:type="spellStart"/>
      <w:r w:rsidRPr="00105A49">
        <w:rPr>
          <w:rFonts w:ascii="Times New Roman" w:hAnsi="Times New Roman" w:cs="Times New Roman"/>
          <w:sz w:val="24"/>
          <w:szCs w:val="24"/>
          <w:lang w:val="en-US"/>
        </w:rPr>
        <w:t>Ғимараттарға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энергетикалық</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аудит</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жүргізу</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жұмыстары</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жұмыс</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уақытында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яғни</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дүйсенбіден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жұмаға</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дейін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сағат</w:t>
      </w:r>
      <w:proofErr w:type="spellEnd"/>
      <w:r w:rsidRPr="00105A49">
        <w:rPr>
          <w:rFonts w:ascii="Times New Roman" w:hAnsi="Times New Roman" w:cs="Times New Roman"/>
          <w:sz w:val="24"/>
          <w:szCs w:val="24"/>
          <w:lang w:val="en-US"/>
        </w:rPr>
        <w:t xml:space="preserve"> 9:00-ден 18:00-ге </w:t>
      </w:r>
      <w:proofErr w:type="spellStart"/>
      <w:r w:rsidRPr="00105A49">
        <w:rPr>
          <w:rFonts w:ascii="Times New Roman" w:hAnsi="Times New Roman" w:cs="Times New Roman"/>
          <w:sz w:val="24"/>
          <w:szCs w:val="24"/>
          <w:lang w:val="en-US"/>
        </w:rPr>
        <w:t>дейін</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сағат</w:t>
      </w:r>
      <w:proofErr w:type="spellEnd"/>
      <w:r w:rsidRPr="00105A49">
        <w:rPr>
          <w:rFonts w:ascii="Times New Roman" w:hAnsi="Times New Roman" w:cs="Times New Roman"/>
          <w:sz w:val="24"/>
          <w:szCs w:val="24"/>
          <w:lang w:val="en-US"/>
        </w:rPr>
        <w:t xml:space="preserve"> 13:00-ден 14:00-ге </w:t>
      </w:r>
      <w:proofErr w:type="spellStart"/>
      <w:r w:rsidRPr="00105A49">
        <w:rPr>
          <w:rFonts w:ascii="Times New Roman" w:hAnsi="Times New Roman" w:cs="Times New Roman"/>
          <w:sz w:val="24"/>
          <w:szCs w:val="24"/>
          <w:lang w:val="en-US"/>
        </w:rPr>
        <w:t>дейінгі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түскі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үзілісті</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ескере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отырып</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жүзеге</w:t>
      </w:r>
      <w:proofErr w:type="spellEnd"/>
      <w:r w:rsidRPr="00105A49">
        <w:rPr>
          <w:rFonts w:ascii="Times New Roman" w:hAnsi="Times New Roman" w:cs="Times New Roman"/>
          <w:sz w:val="24"/>
          <w:szCs w:val="24"/>
          <w:lang w:val="en-US"/>
        </w:rPr>
        <w:t xml:space="preserve"> </w:t>
      </w:r>
      <w:proofErr w:type="spellStart"/>
      <w:r w:rsidRPr="00105A49">
        <w:rPr>
          <w:rFonts w:ascii="Times New Roman" w:hAnsi="Times New Roman" w:cs="Times New Roman"/>
          <w:sz w:val="24"/>
          <w:szCs w:val="24"/>
          <w:lang w:val="en-US"/>
        </w:rPr>
        <w:t>асырылады</w:t>
      </w:r>
      <w:proofErr w:type="spellEnd"/>
      <w:r w:rsidRPr="00105A49">
        <w:rPr>
          <w:rFonts w:ascii="Times New Roman" w:hAnsi="Times New Roman" w:cs="Times New Roman"/>
          <w:sz w:val="24"/>
          <w:szCs w:val="24"/>
          <w:lang w:val="en-US"/>
        </w:rPr>
        <w:t>.</w:t>
      </w:r>
    </w:p>
    <w:sectPr w:rsidR="00105A49" w:rsidRPr="00105A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45E77"/>
    <w:multiLevelType w:val="multilevel"/>
    <w:tmpl w:val="6F6E3BD6"/>
    <w:lvl w:ilvl="0">
      <w:start w:val="1"/>
      <w:numFmt w:val="decimal"/>
      <w:lvlText w:val="%1."/>
      <w:lvlJc w:val="left"/>
      <w:pPr>
        <w:ind w:left="360" w:hanging="360"/>
      </w:pPr>
      <w:rPr>
        <w:rFonts w:hint="default"/>
        <w:b/>
        <w:bCs/>
        <w:i/>
        <w:iCs/>
        <w:color w:val="auto"/>
        <w:sz w:val="22"/>
        <w:szCs w:val="22"/>
      </w:rPr>
    </w:lvl>
    <w:lvl w:ilvl="1">
      <w:start w:val="1"/>
      <w:numFmt w:val="decimal"/>
      <w:lvlText w:val="%1.%2."/>
      <w:lvlJc w:val="left"/>
      <w:pPr>
        <w:ind w:left="972" w:hanging="432"/>
      </w:pPr>
      <w:rPr>
        <w:rFonts w:hint="default"/>
        <w:b w:val="0"/>
        <w:bCs w:val="0"/>
        <w:i w:val="0"/>
        <w:iCs w:val="0"/>
        <w:color w:val="000000"/>
        <w:sz w:val="24"/>
        <w:szCs w:val="24"/>
      </w:rPr>
    </w:lvl>
    <w:lvl w:ilvl="2">
      <w:start w:val="1"/>
      <w:numFmt w:val="decimal"/>
      <w:lvlText w:val="%1.%2.%3."/>
      <w:lvlJc w:val="left"/>
      <w:pPr>
        <w:ind w:left="1224" w:hanging="504"/>
      </w:pPr>
      <w:rPr>
        <w:rFonts w:ascii="Times New Roman" w:hAnsi="Times New Roman" w:cs="Times New Roman" w:hint="default"/>
        <w:b w:val="0"/>
        <w:bCs w:val="0"/>
        <w:color w:val="000000"/>
        <w:sz w:val="24"/>
        <w:szCs w:val="24"/>
      </w:rPr>
    </w:lvl>
    <w:lvl w:ilvl="3">
      <w:start w:val="1"/>
      <w:numFmt w:val="decimal"/>
      <w:lvlText w:val="%1.%2.%3.%4."/>
      <w:lvlJc w:val="left"/>
      <w:pPr>
        <w:ind w:left="1783" w:hanging="648"/>
      </w:pPr>
      <w:rPr>
        <w:rFonts w:hint="default"/>
        <w:i w:val="0"/>
        <w:iCs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4FAB1CAA"/>
    <w:multiLevelType w:val="multilevel"/>
    <w:tmpl w:val="B2EE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8C72C5"/>
    <w:multiLevelType w:val="multilevel"/>
    <w:tmpl w:val="6F6E3BD6"/>
    <w:lvl w:ilvl="0">
      <w:start w:val="1"/>
      <w:numFmt w:val="decimal"/>
      <w:lvlText w:val="%1."/>
      <w:lvlJc w:val="left"/>
      <w:pPr>
        <w:ind w:left="360" w:hanging="360"/>
      </w:pPr>
      <w:rPr>
        <w:rFonts w:hint="default"/>
        <w:b/>
        <w:bCs/>
        <w:i/>
        <w:iCs/>
        <w:color w:val="auto"/>
        <w:sz w:val="22"/>
        <w:szCs w:val="22"/>
      </w:rPr>
    </w:lvl>
    <w:lvl w:ilvl="1">
      <w:start w:val="1"/>
      <w:numFmt w:val="decimal"/>
      <w:lvlText w:val="%1.%2."/>
      <w:lvlJc w:val="left"/>
      <w:pPr>
        <w:ind w:left="972" w:hanging="432"/>
      </w:pPr>
      <w:rPr>
        <w:rFonts w:hint="default"/>
        <w:b w:val="0"/>
        <w:bCs w:val="0"/>
        <w:i w:val="0"/>
        <w:iCs w:val="0"/>
        <w:color w:val="000000"/>
        <w:sz w:val="24"/>
        <w:szCs w:val="24"/>
      </w:rPr>
    </w:lvl>
    <w:lvl w:ilvl="2">
      <w:start w:val="1"/>
      <w:numFmt w:val="decimal"/>
      <w:lvlText w:val="%1.%2.%3."/>
      <w:lvlJc w:val="left"/>
      <w:pPr>
        <w:ind w:left="1224" w:hanging="504"/>
      </w:pPr>
      <w:rPr>
        <w:rFonts w:ascii="Times New Roman" w:hAnsi="Times New Roman" w:cs="Times New Roman" w:hint="default"/>
        <w:b w:val="0"/>
        <w:bCs w:val="0"/>
        <w:color w:val="000000"/>
        <w:sz w:val="24"/>
        <w:szCs w:val="24"/>
      </w:rPr>
    </w:lvl>
    <w:lvl w:ilvl="3">
      <w:start w:val="1"/>
      <w:numFmt w:val="decimal"/>
      <w:lvlText w:val="%1.%2.%3.%4."/>
      <w:lvlJc w:val="left"/>
      <w:pPr>
        <w:ind w:left="1783" w:hanging="648"/>
      </w:pPr>
      <w:rPr>
        <w:rFonts w:hint="default"/>
        <w:i w:val="0"/>
        <w:iCs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62C85C55"/>
    <w:multiLevelType w:val="multilevel"/>
    <w:tmpl w:val="E7F0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F76BB6"/>
    <w:multiLevelType w:val="hybridMultilevel"/>
    <w:tmpl w:val="F0C4585A"/>
    <w:lvl w:ilvl="0" w:tplc="0419000D">
      <w:start w:val="1"/>
      <w:numFmt w:val="bullet"/>
      <w:lvlText w:val=""/>
      <w:lvlJc w:val="left"/>
      <w:pPr>
        <w:ind w:left="2487" w:hanging="360"/>
      </w:pPr>
      <w:rPr>
        <w:rFonts w:ascii="Wingdings" w:hAnsi="Wingdings" w:cs="Wingdings" w:hint="default"/>
      </w:rPr>
    </w:lvl>
    <w:lvl w:ilvl="1" w:tplc="04190003">
      <w:start w:val="1"/>
      <w:numFmt w:val="bullet"/>
      <w:lvlText w:val="o"/>
      <w:lvlJc w:val="left"/>
      <w:pPr>
        <w:ind w:left="3207" w:hanging="360"/>
      </w:pPr>
      <w:rPr>
        <w:rFonts w:ascii="Courier New" w:hAnsi="Courier New" w:cs="Courier New" w:hint="default"/>
      </w:rPr>
    </w:lvl>
    <w:lvl w:ilvl="2" w:tplc="04190005">
      <w:start w:val="1"/>
      <w:numFmt w:val="bullet"/>
      <w:lvlText w:val=""/>
      <w:lvlJc w:val="left"/>
      <w:pPr>
        <w:ind w:left="3927" w:hanging="360"/>
      </w:pPr>
      <w:rPr>
        <w:rFonts w:ascii="Wingdings" w:hAnsi="Wingdings" w:cs="Wingdings" w:hint="default"/>
      </w:rPr>
    </w:lvl>
    <w:lvl w:ilvl="3" w:tplc="04190001">
      <w:start w:val="1"/>
      <w:numFmt w:val="bullet"/>
      <w:lvlText w:val=""/>
      <w:lvlJc w:val="left"/>
      <w:pPr>
        <w:ind w:left="4647" w:hanging="360"/>
      </w:pPr>
      <w:rPr>
        <w:rFonts w:ascii="Symbol" w:hAnsi="Symbol" w:cs="Symbol" w:hint="default"/>
      </w:rPr>
    </w:lvl>
    <w:lvl w:ilvl="4" w:tplc="04190003">
      <w:start w:val="1"/>
      <w:numFmt w:val="bullet"/>
      <w:lvlText w:val="o"/>
      <w:lvlJc w:val="left"/>
      <w:pPr>
        <w:ind w:left="5367" w:hanging="360"/>
      </w:pPr>
      <w:rPr>
        <w:rFonts w:ascii="Courier New" w:hAnsi="Courier New" w:cs="Courier New" w:hint="default"/>
      </w:rPr>
    </w:lvl>
    <w:lvl w:ilvl="5" w:tplc="04190005">
      <w:start w:val="1"/>
      <w:numFmt w:val="bullet"/>
      <w:lvlText w:val=""/>
      <w:lvlJc w:val="left"/>
      <w:pPr>
        <w:ind w:left="6087" w:hanging="360"/>
      </w:pPr>
      <w:rPr>
        <w:rFonts w:ascii="Wingdings" w:hAnsi="Wingdings" w:cs="Wingdings" w:hint="default"/>
      </w:rPr>
    </w:lvl>
    <w:lvl w:ilvl="6" w:tplc="04190001">
      <w:start w:val="1"/>
      <w:numFmt w:val="bullet"/>
      <w:lvlText w:val=""/>
      <w:lvlJc w:val="left"/>
      <w:pPr>
        <w:ind w:left="6807" w:hanging="360"/>
      </w:pPr>
      <w:rPr>
        <w:rFonts w:ascii="Symbol" w:hAnsi="Symbol" w:cs="Symbol" w:hint="default"/>
      </w:rPr>
    </w:lvl>
    <w:lvl w:ilvl="7" w:tplc="04190003">
      <w:start w:val="1"/>
      <w:numFmt w:val="bullet"/>
      <w:lvlText w:val="o"/>
      <w:lvlJc w:val="left"/>
      <w:pPr>
        <w:ind w:left="7527" w:hanging="360"/>
      </w:pPr>
      <w:rPr>
        <w:rFonts w:ascii="Courier New" w:hAnsi="Courier New" w:cs="Courier New" w:hint="default"/>
      </w:rPr>
    </w:lvl>
    <w:lvl w:ilvl="8" w:tplc="04190005">
      <w:start w:val="1"/>
      <w:numFmt w:val="bullet"/>
      <w:lvlText w:val=""/>
      <w:lvlJc w:val="left"/>
      <w:pPr>
        <w:ind w:left="8247" w:hanging="360"/>
      </w:pPr>
      <w:rPr>
        <w:rFonts w:ascii="Wingdings" w:hAnsi="Wingdings" w:cs="Wingdings" w:hint="default"/>
      </w:rPr>
    </w:lvl>
  </w:abstractNum>
  <w:abstractNum w:abstractNumId="5" w15:restartNumberingAfterBreak="0">
    <w:nsid w:val="78966CDE"/>
    <w:multiLevelType w:val="multilevel"/>
    <w:tmpl w:val="B2C8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522725">
    <w:abstractNumId w:val="0"/>
  </w:num>
  <w:num w:numId="2" w16cid:durableId="1548104349">
    <w:abstractNumId w:val="2"/>
  </w:num>
  <w:num w:numId="3" w16cid:durableId="17976796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5589284">
    <w:abstractNumId w:val="4"/>
  </w:num>
  <w:num w:numId="5" w16cid:durableId="194930967">
    <w:abstractNumId w:val="5"/>
  </w:num>
  <w:num w:numId="6" w16cid:durableId="1554854453">
    <w:abstractNumId w:val="3"/>
  </w:num>
  <w:num w:numId="7" w16cid:durableId="616957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17C"/>
    <w:rsid w:val="0006317C"/>
    <w:rsid w:val="0006506B"/>
    <w:rsid w:val="00074306"/>
    <w:rsid w:val="000C54F2"/>
    <w:rsid w:val="00105A49"/>
    <w:rsid w:val="00136B9F"/>
    <w:rsid w:val="001A7F4F"/>
    <w:rsid w:val="00212E36"/>
    <w:rsid w:val="00271EE3"/>
    <w:rsid w:val="002D0BB7"/>
    <w:rsid w:val="003110AB"/>
    <w:rsid w:val="00437AA1"/>
    <w:rsid w:val="004752E0"/>
    <w:rsid w:val="004F7C0B"/>
    <w:rsid w:val="00500A73"/>
    <w:rsid w:val="00527E36"/>
    <w:rsid w:val="00532493"/>
    <w:rsid w:val="00554C80"/>
    <w:rsid w:val="00557B9F"/>
    <w:rsid w:val="005A0277"/>
    <w:rsid w:val="005B4C86"/>
    <w:rsid w:val="006D47BB"/>
    <w:rsid w:val="006D6C26"/>
    <w:rsid w:val="00703C8B"/>
    <w:rsid w:val="0070583D"/>
    <w:rsid w:val="00747017"/>
    <w:rsid w:val="007611F2"/>
    <w:rsid w:val="00781F49"/>
    <w:rsid w:val="007F0031"/>
    <w:rsid w:val="008803A3"/>
    <w:rsid w:val="00885F89"/>
    <w:rsid w:val="009123B0"/>
    <w:rsid w:val="00955D61"/>
    <w:rsid w:val="00966519"/>
    <w:rsid w:val="00966E7B"/>
    <w:rsid w:val="009758B3"/>
    <w:rsid w:val="009C3356"/>
    <w:rsid w:val="009D2231"/>
    <w:rsid w:val="009E18F2"/>
    <w:rsid w:val="00A60490"/>
    <w:rsid w:val="00A9160D"/>
    <w:rsid w:val="00AE341B"/>
    <w:rsid w:val="00B335F6"/>
    <w:rsid w:val="00B37549"/>
    <w:rsid w:val="00B73B6B"/>
    <w:rsid w:val="00B822CB"/>
    <w:rsid w:val="00B97647"/>
    <w:rsid w:val="00BA5BB1"/>
    <w:rsid w:val="00C45A5A"/>
    <w:rsid w:val="00C513BC"/>
    <w:rsid w:val="00C9258E"/>
    <w:rsid w:val="00C97A51"/>
    <w:rsid w:val="00D34C61"/>
    <w:rsid w:val="00D37D30"/>
    <w:rsid w:val="00E410B6"/>
    <w:rsid w:val="00E63295"/>
    <w:rsid w:val="00E71B32"/>
    <w:rsid w:val="00EB192A"/>
    <w:rsid w:val="00ED1459"/>
    <w:rsid w:val="00ED58F6"/>
    <w:rsid w:val="00EF79F0"/>
    <w:rsid w:val="00F300E6"/>
    <w:rsid w:val="00FA018D"/>
    <w:rsid w:val="00FA26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E1777"/>
  <w15:chartTrackingRefBased/>
  <w15:docId w15:val="{44973159-7A19-446E-BD69-EFA8D423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9758B3"/>
    <w:pPr>
      <w:keepNext/>
      <w:keepLines/>
      <w:spacing w:before="480" w:after="0" w:line="240" w:lineRule="auto"/>
      <w:outlineLvl w:val="0"/>
    </w:pPr>
    <w:rPr>
      <w:rFonts w:ascii="Cambria" w:eastAsia="SimSun" w:hAnsi="Cambria" w:cs="Cambria"/>
      <w:b/>
      <w:bCs/>
      <w:color w:val="365F91"/>
      <w:sz w:val="28"/>
      <w:szCs w:val="28"/>
      <w:lang w:eastAsia="ru-RU"/>
    </w:rPr>
  </w:style>
  <w:style w:type="paragraph" w:styleId="2">
    <w:name w:val="heading 2"/>
    <w:basedOn w:val="a"/>
    <w:next w:val="a"/>
    <w:link w:val="20"/>
    <w:uiPriority w:val="9"/>
    <w:semiHidden/>
    <w:unhideWhenUsed/>
    <w:qFormat/>
    <w:rsid w:val="00A916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758B3"/>
    <w:rPr>
      <w:rFonts w:ascii="Cambria" w:eastAsia="SimSun" w:hAnsi="Cambria" w:cs="Cambria"/>
      <w:b/>
      <w:bCs/>
      <w:color w:val="365F91"/>
      <w:sz w:val="28"/>
      <w:szCs w:val="28"/>
      <w:lang w:eastAsia="ru-RU"/>
    </w:rPr>
  </w:style>
  <w:style w:type="paragraph" w:styleId="a3">
    <w:name w:val="List Paragraph"/>
    <w:basedOn w:val="a"/>
    <w:uiPriority w:val="1"/>
    <w:qFormat/>
    <w:rsid w:val="006D47BB"/>
    <w:pPr>
      <w:spacing w:after="0" w:line="240" w:lineRule="auto"/>
      <w:ind w:left="720"/>
    </w:pPr>
    <w:rPr>
      <w:rFonts w:ascii="Times New Roman" w:eastAsia="MS Mincho" w:hAnsi="Times New Roman" w:cs="Times New Roman"/>
      <w:sz w:val="24"/>
      <w:szCs w:val="24"/>
      <w:lang w:eastAsia="ru-RU"/>
    </w:rPr>
  </w:style>
  <w:style w:type="paragraph" w:customStyle="1" w:styleId="ConsPlusTitle">
    <w:name w:val="ConsPlusTitle"/>
    <w:uiPriority w:val="99"/>
    <w:rsid w:val="006D47BB"/>
    <w:pPr>
      <w:widowControl w:val="0"/>
      <w:autoSpaceDE w:val="0"/>
      <w:autoSpaceDN w:val="0"/>
      <w:adjustRightInd w:val="0"/>
      <w:spacing w:after="0" w:line="240" w:lineRule="auto"/>
    </w:pPr>
    <w:rPr>
      <w:rFonts w:ascii="Times New Roman" w:eastAsia="MS Mincho" w:hAnsi="Times New Roman" w:cs="Times New Roman"/>
      <w:b/>
      <w:bCs/>
      <w:sz w:val="24"/>
      <w:szCs w:val="24"/>
      <w:lang w:eastAsia="ru-RU"/>
    </w:rPr>
  </w:style>
  <w:style w:type="paragraph" w:customStyle="1" w:styleId="Default">
    <w:name w:val="Default"/>
    <w:uiPriority w:val="99"/>
    <w:rsid w:val="006D47BB"/>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styleId="a4">
    <w:name w:val="Hyperlink"/>
    <w:uiPriority w:val="99"/>
    <w:rsid w:val="00AE341B"/>
    <w:rPr>
      <w:color w:val="0000FF"/>
      <w:u w:val="single"/>
    </w:rPr>
  </w:style>
  <w:style w:type="character" w:customStyle="1" w:styleId="s0">
    <w:name w:val="s0"/>
    <w:uiPriority w:val="99"/>
    <w:rsid w:val="00AE341B"/>
    <w:rPr>
      <w:rFonts w:ascii="Times New Roman" w:hAnsi="Times New Roman" w:cs="Times New Roman"/>
      <w:color w:val="000000"/>
      <w:u w:val="none"/>
      <w:effect w:val="none"/>
    </w:rPr>
  </w:style>
  <w:style w:type="character" w:customStyle="1" w:styleId="20">
    <w:name w:val="Заголовок 2 Знак"/>
    <w:basedOn w:val="a0"/>
    <w:link w:val="2"/>
    <w:uiPriority w:val="9"/>
    <w:semiHidden/>
    <w:rsid w:val="00A9160D"/>
    <w:rPr>
      <w:rFonts w:asciiTheme="majorHAnsi" w:eastAsiaTheme="majorEastAsia" w:hAnsiTheme="majorHAnsi" w:cstheme="majorBidi"/>
      <w:color w:val="2E74B5" w:themeColor="accent1" w:themeShade="BF"/>
      <w:sz w:val="26"/>
      <w:szCs w:val="26"/>
    </w:rPr>
  </w:style>
  <w:style w:type="character" w:customStyle="1" w:styleId="s1">
    <w:name w:val="s1"/>
    <w:uiPriority w:val="99"/>
    <w:rsid w:val="00A9160D"/>
    <w:rPr>
      <w:rFonts w:ascii="Times New Roman" w:hAnsi="Times New Roman" w:cs="Times New Roman"/>
      <w:b/>
      <w:bCs/>
      <w:color w:val="000000"/>
    </w:rPr>
  </w:style>
  <w:style w:type="paragraph" w:styleId="a5">
    <w:name w:val="No Spacing"/>
    <w:uiPriority w:val="1"/>
    <w:qFormat/>
    <w:rsid w:val="00781F49"/>
    <w:pPr>
      <w:spacing w:after="0" w:line="240" w:lineRule="auto"/>
    </w:pPr>
  </w:style>
  <w:style w:type="table" w:styleId="a6">
    <w:name w:val="Table Grid"/>
    <w:basedOn w:val="a1"/>
    <w:uiPriority w:val="59"/>
    <w:rsid w:val="005A0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6"/>
    <w:uiPriority w:val="59"/>
    <w:rsid w:val="004F7C0B"/>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88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4</Pages>
  <Words>1470</Words>
  <Characters>8383</Characters>
  <Application>Microsoft Office Word</Application>
  <DocSecurity>0</DocSecurity>
  <Lines>69</Lines>
  <Paragraphs>19</Paragraphs>
  <ScaleCrop>false</ScaleCrop>
  <Company/>
  <LinksUpToDate>false</LinksUpToDate>
  <CharactersWithSpaces>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Сервис және жаңа технологиялар колледжі</cp:lastModifiedBy>
  <cp:revision>115</cp:revision>
  <dcterms:created xsi:type="dcterms:W3CDTF">2026-10-13T08:02:00Z</dcterms:created>
  <dcterms:modified xsi:type="dcterms:W3CDTF">2026-10-16T12:33:00Z</dcterms:modified>
</cp:coreProperties>
</file>