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A9A" w:rsidRDefault="00C82A9A" w:rsidP="00C82A9A"/>
    <w:tbl>
      <w:tblPr>
        <w:tblW w:w="9465" w:type="dxa"/>
        <w:tblInd w:w="93" w:type="dxa"/>
        <w:tblLayout w:type="fixed"/>
        <w:tblLook w:val="04A0"/>
      </w:tblPr>
      <w:tblGrid>
        <w:gridCol w:w="1149"/>
        <w:gridCol w:w="3402"/>
        <w:gridCol w:w="1560"/>
        <w:gridCol w:w="1559"/>
        <w:gridCol w:w="1559"/>
        <w:gridCol w:w="236"/>
      </w:tblGrid>
      <w:tr w:rsidR="00B40EB1" w:rsidRPr="00F01C9E" w:rsidTr="00B40EB1">
        <w:trPr>
          <w:gridAfter w:val="1"/>
          <w:wAfter w:w="236" w:type="dxa"/>
          <w:trHeight w:val="42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0EB1" w:rsidRDefault="00B40EB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Газеттер мен журналдарға жазылуды қабылдаудың техникалық сипаттамасы</w:t>
            </w:r>
          </w:p>
        </w:tc>
      </w:tr>
      <w:tr w:rsidR="00B40EB1" w:rsidRPr="00F01C9E" w:rsidTr="00B40EB1">
        <w:trPr>
          <w:gridAfter w:val="1"/>
          <w:wAfter w:w="236" w:type="dxa"/>
          <w:trHeight w:val="60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Жеткізуші Тапсырыс беруші үшін </w:t>
            </w:r>
            <w:r w:rsidR="00854395">
              <w:rPr>
                <w:rFonts w:ascii="Times New Roman" w:hAnsi="Times New Roman" w:cs="Times New Roman"/>
              </w:rPr>
              <w:t>2027</w:t>
            </w:r>
            <w:r>
              <w:rPr>
                <w:rFonts w:ascii="Times New Roman" w:hAnsi="Times New Roman" w:cs="Times New Roman"/>
              </w:rPr>
              <w:t xml:space="preserve"> жылға жазылу каталогтарының шарттарына сәйкес газет-журнал өнімдеріне жазылуды ресімдеуге міндеттенеді.</w:t>
            </w:r>
          </w:p>
        </w:tc>
      </w:tr>
      <w:tr w:rsidR="00B40EB1" w:rsidRPr="00F01C9E" w:rsidTr="00B40EB1">
        <w:trPr>
          <w:gridAfter w:val="1"/>
          <w:wAfter w:w="236" w:type="dxa"/>
          <w:trHeight w:val="64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 Мерзімді басылымдардың Тапсырыс берушіге жеткізілуін қамтамасыз ету, қол қойылған басылымдардың баспадан шығуына және оларды жеткізушінің алуына қарай.</w:t>
            </w:r>
          </w:p>
        </w:tc>
      </w:tr>
      <w:tr w:rsidR="00B40EB1" w:rsidRPr="00F01C9E" w:rsidTr="00B40EB1">
        <w:trPr>
          <w:gridAfter w:val="1"/>
          <w:wAfter w:w="236" w:type="dxa"/>
          <w:trHeight w:val="8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Тапсырыс беруші бірінші басшының қолы қойылған жазылымға ф.ПС-7 тапсырысын беруге (немесе техникалық ерекшелікте газеттер мен журналдарға тапсырысты толтыруға) және жазылымның толық құнын төлеуге міндеттенеді .</w:t>
            </w:r>
          </w:p>
        </w:tc>
      </w:tr>
      <w:tr w:rsidR="00B40EB1" w:rsidRPr="00F01C9E" w:rsidTr="00B40EB1">
        <w:trPr>
          <w:gridAfter w:val="1"/>
          <w:wAfter w:w="236" w:type="dxa"/>
          <w:trHeight w:val="5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 Төлемді кешіктірген жағдайда жазылым төленгеннен кейін келесі айдан бастап (тапсырыстарды ресімдеу мерзімдеріне сәйкес) ресімделеді.</w:t>
            </w:r>
          </w:p>
        </w:tc>
      </w:tr>
      <w:tr w:rsidR="00B40EB1" w:rsidRPr="00F01C9E" w:rsidTr="00B40EB1">
        <w:trPr>
          <w:gridAfter w:val="1"/>
          <w:wAfter w:w="236" w:type="dxa"/>
          <w:trHeight w:val="66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Өнім иесінің бастамасы бойынша өнім бағасы өзгерген жағдайда, Тапсырыс берушіге жеткізу Шартта көрсетілген сома шегінде жүзеге асырылады.</w:t>
            </w:r>
          </w:p>
        </w:tc>
      </w:tr>
      <w:tr w:rsidR="00B40EB1" w:rsidRPr="00F01C9E" w:rsidTr="00B40EB1">
        <w:trPr>
          <w:gridAfter w:val="1"/>
          <w:wAfter w:w="236" w:type="dxa"/>
          <w:trHeight w:val="612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B4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40EB1" w:rsidRDefault="00B40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 А К А З</w:t>
            </w:r>
          </w:p>
        </w:tc>
      </w:tr>
      <w:tr w:rsidR="00B40EB1" w:rsidRPr="00F01C9E" w:rsidTr="00B40EB1">
        <w:trPr>
          <w:gridAfter w:val="1"/>
          <w:wAfter w:w="236" w:type="dxa"/>
          <w:trHeight w:val="698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85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жылғы қаңтардан маусымға дейін газеттер мен журналдарға</w:t>
            </w:r>
          </w:p>
        </w:tc>
      </w:tr>
      <w:tr w:rsidR="00B40EB1" w:rsidRPr="00F01C9E" w:rsidTr="00B40EB1">
        <w:trPr>
          <w:gridAfter w:val="1"/>
          <w:wAfter w:w="236" w:type="dxa"/>
          <w:trHeight w:val="312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индекс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b/>
              </w:rPr>
              <w:t xml:space="preserve">басылым атауы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b/>
              </w:rPr>
              <w:t xml:space="preserve">мерзімі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b/>
              </w:rPr>
              <w:t xml:space="preserve">жиынтықтар саны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 w:rsidRPr="00316108">
              <w:rPr>
                <w:b/>
              </w:rPr>
              <w:t>шығарылым кезеңділігі</w:t>
            </w:r>
            <w:r w:rsidRPr="00316108">
              <w:rPr>
                <w:rFonts w:ascii="Calibri" w:hAnsi="Calibri" w:cs="Calibri"/>
                <w:b/>
                <w:bCs/>
                <w:color w:val="000000"/>
                <w:lang w:val="kk-KZ"/>
              </w:rPr>
              <w:t xml:space="preserve"> </w:t>
            </w:r>
          </w:p>
        </w:tc>
      </w:tr>
      <w:tr w:rsidR="00B40EB1" w:rsidRPr="00F01C9E" w:rsidTr="00B40EB1">
        <w:trPr>
          <w:gridAfter w:val="1"/>
          <w:wAfter w:w="236" w:type="dxa"/>
          <w:trHeight w:val="405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B40EB1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12 </w:t>
            </w:r>
            <w:r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FE731A" w:rsidRDefault="00B40EB1" w:rsidP="00A955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306263" w:rsidRDefault="00B40EB1" w:rsidP="00D97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7706E3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DD5D83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Аптасына 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рет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D61B10" w:rsidRPr="00F01C9E" w:rsidTr="00D52483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1B10" w:rsidRDefault="00D61B10" w:rsidP="00B12567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695C3F" w:rsidRPr="00B735A2" w:rsidTr="00695C3F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5C3F" w:rsidRPr="00FE731A" w:rsidRDefault="00695C3F" w:rsidP="00B125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68991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5C3F" w:rsidRPr="00306263" w:rsidRDefault="00695C3F" w:rsidP="00695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Шұғыла-Радуга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5C3F" w:rsidRPr="00306263" w:rsidRDefault="00695C3F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bookmarkStart w:id="0" w:name="_GoBack"/>
            <w:bookmarkEnd w:id="0"/>
            <w:r w:rsidRPr="0030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5C3F" w:rsidRPr="00DD5D83" w:rsidRDefault="00695C3F" w:rsidP="00695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95C3F" w:rsidRDefault="00695C3F" w:rsidP="00695C3F">
            <w:r w:rsidRPr="00200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Аптасына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</w:t>
            </w:r>
            <w:r w:rsidRPr="00200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рет </w:t>
            </w:r>
          </w:p>
        </w:tc>
      </w:tr>
      <w:tr w:rsidR="00D61B10" w:rsidRPr="00F01C9E" w:rsidTr="00B40EB1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1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C9320E" w:rsidRDefault="00C9320E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 w:rsidP="00F02C58"/>
    <w:tbl>
      <w:tblPr>
        <w:tblW w:w="9182" w:type="dxa"/>
        <w:tblInd w:w="93" w:type="dxa"/>
        <w:tblLayout w:type="fixed"/>
        <w:tblLook w:val="04A0"/>
      </w:tblPr>
      <w:tblGrid>
        <w:gridCol w:w="1150"/>
        <w:gridCol w:w="3403"/>
        <w:gridCol w:w="1418"/>
        <w:gridCol w:w="1134"/>
        <w:gridCol w:w="1841"/>
        <w:gridCol w:w="144"/>
        <w:gridCol w:w="92"/>
      </w:tblGrid>
      <w:tr w:rsidR="00F02C58" w:rsidTr="00F02C58">
        <w:trPr>
          <w:gridAfter w:val="1"/>
          <w:wAfter w:w="92" w:type="dxa"/>
          <w:trHeight w:val="420"/>
        </w:trPr>
        <w:tc>
          <w:tcPr>
            <w:tcW w:w="9090" w:type="dxa"/>
            <w:gridSpan w:val="6"/>
            <w:noWrap/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Техническая спецификация на прием подписки на газеты и журналы</w:t>
            </w:r>
          </w:p>
        </w:tc>
      </w:tr>
      <w:tr w:rsidR="00F02C58" w:rsidTr="00F02C58">
        <w:trPr>
          <w:gridAfter w:val="1"/>
          <w:wAfter w:w="92" w:type="dxa"/>
          <w:trHeight w:val="60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Поставщик обязуется оформить для Заказчика подписку на газетно-журнальную продукцию, согласно условиям  Каталогов  по подписке на </w:t>
            </w:r>
            <w:r w:rsidR="00854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год.</w:t>
            </w:r>
          </w:p>
        </w:tc>
      </w:tr>
      <w:tr w:rsidR="00F02C58" w:rsidTr="00F02C58">
        <w:trPr>
          <w:gridAfter w:val="1"/>
          <w:wAfter w:w="92" w:type="dxa"/>
          <w:trHeight w:val="64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 Обеспечить доставку периодических изданий Заказчику  по мере выхода подписных изданий из печати и получения их  Поставщиком.</w:t>
            </w:r>
          </w:p>
        </w:tc>
      </w:tr>
      <w:tr w:rsidR="00F02C58" w:rsidTr="00F02C58">
        <w:trPr>
          <w:gridAfter w:val="1"/>
          <w:wAfter w:w="92" w:type="dxa"/>
          <w:trHeight w:val="855"/>
        </w:trPr>
        <w:tc>
          <w:tcPr>
            <w:tcW w:w="9090" w:type="dxa"/>
            <w:gridSpan w:val="6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 Заказчик обязуется предоставить заказ ф.ПС-7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 </w:t>
            </w: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.</w:t>
            </w:r>
          </w:p>
        </w:tc>
      </w:tr>
      <w:tr w:rsidR="00F02C58" w:rsidTr="00F02C58">
        <w:trPr>
          <w:gridAfter w:val="1"/>
          <w:wAfter w:w="92" w:type="dxa"/>
          <w:trHeight w:val="55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F02C58" w:rsidTr="00F02C58">
        <w:trPr>
          <w:gridAfter w:val="1"/>
          <w:wAfter w:w="92" w:type="dxa"/>
          <w:trHeight w:val="66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1" w:name="RANGE!A6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  В случае просрочки платежа, подписка оформляется со следующего, после оплаты, месяца  (согласно срокам  оформления заказов).</w:t>
            </w:r>
            <w:bookmarkEnd w:id="1"/>
          </w:p>
        </w:tc>
      </w:tr>
      <w:tr w:rsidR="00F02C58" w:rsidTr="00F02C58">
        <w:trPr>
          <w:gridAfter w:val="1"/>
          <w:wAfter w:w="92" w:type="dxa"/>
          <w:trHeight w:val="612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 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      </w:r>
          </w:p>
        </w:tc>
      </w:tr>
      <w:tr w:rsidR="00F02C58" w:rsidTr="00F02C58">
        <w:trPr>
          <w:gridAfter w:val="1"/>
          <w:wAfter w:w="92" w:type="dxa"/>
          <w:trHeight w:val="698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 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      </w:r>
          </w:p>
        </w:tc>
      </w:tr>
      <w:tr w:rsidR="00F02C58" w:rsidTr="00F02C58">
        <w:trPr>
          <w:gridAfter w:val="1"/>
          <w:wAfter w:w="92" w:type="dxa"/>
          <w:trHeight w:val="375"/>
        </w:trPr>
        <w:tc>
          <w:tcPr>
            <w:tcW w:w="9090" w:type="dxa"/>
            <w:gridSpan w:val="6"/>
            <w:noWrap/>
            <w:vAlign w:val="bottom"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F02C58" w:rsidRDefault="00F02C58" w:rsidP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 А К А З</w:t>
            </w:r>
          </w:p>
        </w:tc>
      </w:tr>
      <w:tr w:rsidR="00F02C58" w:rsidTr="00F02C58">
        <w:trPr>
          <w:gridAfter w:val="1"/>
          <w:wAfter w:w="92" w:type="dxa"/>
          <w:trHeight w:val="323"/>
        </w:trPr>
        <w:tc>
          <w:tcPr>
            <w:tcW w:w="9090" w:type="dxa"/>
            <w:gridSpan w:val="6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газеты и журналы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с января по июнь </w:t>
            </w:r>
            <w:r w:rsidR="008543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г.</w:t>
            </w:r>
          </w:p>
        </w:tc>
      </w:tr>
      <w:tr w:rsidR="00F02C58" w:rsidTr="00F02C58">
        <w:trPr>
          <w:trHeight w:val="80"/>
        </w:trPr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</w:t>
            </w:r>
          </w:p>
        </w:tc>
      </w:tr>
      <w:tr w:rsidR="00F02C58" w:rsidTr="00F02C58">
        <w:trPr>
          <w:gridAfter w:val="2"/>
          <w:wAfter w:w="236" w:type="dxa"/>
          <w:trHeight w:val="312"/>
        </w:trPr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индекс издания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издания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подписки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комплектов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kk-KZ"/>
              </w:rPr>
              <w:t>Периодичность выпуска</w:t>
            </w:r>
          </w:p>
        </w:tc>
      </w:tr>
      <w:tr w:rsidR="00F02C58" w:rsidTr="00F02C58">
        <w:trPr>
          <w:gridAfter w:val="2"/>
          <w:wAfter w:w="236" w:type="dxa"/>
          <w:trHeight w:val="405"/>
        </w:trPr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 раза в месяц</w:t>
            </w: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7706E3" w:rsidP="007706E3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F02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 раз в неделю</w:t>
            </w:r>
          </w:p>
        </w:tc>
      </w:tr>
      <w:tr w:rsidR="00D61B10" w:rsidTr="009A0AE0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61B10" w:rsidRDefault="00D61B10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61B10" w:rsidRDefault="00D6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Default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 раз в месяц</w:t>
            </w:r>
          </w:p>
        </w:tc>
      </w:tr>
      <w:tr w:rsidR="00695C3F" w:rsidTr="00695C3F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95C3F" w:rsidRPr="00FE731A" w:rsidRDefault="00695C3F" w:rsidP="00695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68991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95C3F" w:rsidRPr="00306263" w:rsidRDefault="00695C3F" w:rsidP="00695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Шұғыла-Радуга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95C3F" w:rsidRPr="00306263" w:rsidRDefault="00695C3F" w:rsidP="00695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30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мес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95C3F" w:rsidRPr="00DD5D83" w:rsidRDefault="00695C3F" w:rsidP="00695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95C3F" w:rsidRDefault="00695C3F" w:rsidP="00695C3F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В нед 2</w:t>
            </w:r>
            <w:r w:rsidRPr="00200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аза</w:t>
            </w:r>
          </w:p>
        </w:tc>
      </w:tr>
      <w:tr w:rsidR="00F02C58" w:rsidTr="00F02C58">
        <w:trPr>
          <w:trHeight w:val="300"/>
        </w:trPr>
        <w:tc>
          <w:tcPr>
            <w:tcW w:w="1150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F02C58" w:rsidRPr="00F02C58" w:rsidRDefault="00F02C58">
      <w:pPr>
        <w:rPr>
          <w:lang w:val="kk-KZ"/>
        </w:rPr>
      </w:pPr>
    </w:p>
    <w:sectPr w:rsidR="00F02C58" w:rsidRPr="00F02C58" w:rsidSect="00296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F0EE6"/>
    <w:rsid w:val="000053EA"/>
    <w:rsid w:val="00024729"/>
    <w:rsid w:val="00236956"/>
    <w:rsid w:val="00296FDC"/>
    <w:rsid w:val="00380606"/>
    <w:rsid w:val="004267B8"/>
    <w:rsid w:val="0044700F"/>
    <w:rsid w:val="00482C3D"/>
    <w:rsid w:val="00514472"/>
    <w:rsid w:val="005C1ED9"/>
    <w:rsid w:val="0061106D"/>
    <w:rsid w:val="00646E92"/>
    <w:rsid w:val="00692F2D"/>
    <w:rsid w:val="00695C3F"/>
    <w:rsid w:val="006C19BC"/>
    <w:rsid w:val="00763721"/>
    <w:rsid w:val="007706E3"/>
    <w:rsid w:val="00776587"/>
    <w:rsid w:val="007F0EE6"/>
    <w:rsid w:val="007F5463"/>
    <w:rsid w:val="00843438"/>
    <w:rsid w:val="00854395"/>
    <w:rsid w:val="008C5313"/>
    <w:rsid w:val="008D0C84"/>
    <w:rsid w:val="009A61B4"/>
    <w:rsid w:val="00A120BF"/>
    <w:rsid w:val="00A5541F"/>
    <w:rsid w:val="00A955DF"/>
    <w:rsid w:val="00B1452C"/>
    <w:rsid w:val="00B40EB1"/>
    <w:rsid w:val="00B53F29"/>
    <w:rsid w:val="00B735A2"/>
    <w:rsid w:val="00C65A9E"/>
    <w:rsid w:val="00C82A9A"/>
    <w:rsid w:val="00C9320E"/>
    <w:rsid w:val="00D06DA6"/>
    <w:rsid w:val="00D61B10"/>
    <w:rsid w:val="00D97736"/>
    <w:rsid w:val="00DE6DEF"/>
    <w:rsid w:val="00E32BEC"/>
    <w:rsid w:val="00E4732A"/>
    <w:rsid w:val="00F02C58"/>
    <w:rsid w:val="00F17251"/>
    <w:rsid w:val="00F420E3"/>
    <w:rsid w:val="00F95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2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</cp:revision>
  <dcterms:created xsi:type="dcterms:W3CDTF">2026-10-16T11:15:00Z</dcterms:created>
  <dcterms:modified xsi:type="dcterms:W3CDTF">2026-10-16T11:24:00Z</dcterms:modified>
</cp:coreProperties>
</file>