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5B8" w:rsidRPr="00E667CB" w:rsidRDefault="006055B8" w:rsidP="00EE610A">
      <w:pPr>
        <w:jc w:val="center"/>
        <w:rPr>
          <w:b/>
          <w:sz w:val="28"/>
          <w:lang w:val="kk-KZ"/>
        </w:rPr>
      </w:pPr>
    </w:p>
    <w:p w:rsidR="00A74F12" w:rsidRPr="00E667CB" w:rsidRDefault="00A74F12" w:rsidP="00A74F12">
      <w:pPr>
        <w:jc w:val="center"/>
        <w:rPr>
          <w:b/>
          <w:sz w:val="28"/>
          <w:lang w:val="kk-KZ"/>
        </w:rPr>
      </w:pPr>
      <w:r w:rsidRPr="00E667CB">
        <w:rPr>
          <w:b/>
          <w:sz w:val="28"/>
          <w:lang w:val="kk-KZ"/>
        </w:rPr>
        <w:t xml:space="preserve">Интернет желісіне қол жеткізу қызметін ұсыну жөніндегі </w:t>
      </w:r>
    </w:p>
    <w:p w:rsidR="00A74F12" w:rsidRPr="00E667CB" w:rsidRDefault="00A74F12" w:rsidP="00A74F12">
      <w:pPr>
        <w:jc w:val="center"/>
        <w:rPr>
          <w:b/>
          <w:sz w:val="28"/>
          <w:lang w:val="kk-KZ"/>
        </w:rPr>
      </w:pPr>
      <w:r w:rsidRPr="00E667CB">
        <w:rPr>
          <w:b/>
          <w:sz w:val="28"/>
          <w:lang w:val="kk-KZ"/>
        </w:rPr>
        <w:t>техникалық ерекшелік</w:t>
      </w:r>
    </w:p>
    <w:p w:rsidR="00CF3F65" w:rsidRPr="00E667CB" w:rsidRDefault="00A74F12" w:rsidP="00A74F12">
      <w:pPr>
        <w:jc w:val="center"/>
        <w:rPr>
          <w:rFonts w:eastAsia="DejaVu Sans"/>
          <w:b/>
          <w:sz w:val="28"/>
          <w:lang w:val="kk-KZ"/>
        </w:rPr>
      </w:pPr>
      <w:r w:rsidRPr="00E667CB">
        <w:rPr>
          <w:b/>
          <w:sz w:val="28"/>
          <w:lang w:val="kk-KZ"/>
        </w:rPr>
        <w:t>(Starlink спутниктік байланысы)</w:t>
      </w:r>
    </w:p>
    <w:p w:rsidR="001917BB" w:rsidRPr="00E667CB" w:rsidRDefault="001917BB" w:rsidP="009A7592">
      <w:pPr>
        <w:contextualSpacing/>
        <w:rPr>
          <w:b/>
          <w:sz w:val="28"/>
          <w:lang w:val="kk-KZ"/>
        </w:rPr>
      </w:pPr>
    </w:p>
    <w:tbl>
      <w:tblPr>
        <w:tblW w:w="1036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410"/>
        <w:gridCol w:w="7234"/>
        <w:gridCol w:w="8"/>
      </w:tblGrid>
      <w:tr w:rsidR="00D22C6F" w:rsidRPr="00E667CB" w:rsidTr="003C448F">
        <w:trPr>
          <w:gridAfter w:val="1"/>
          <w:wAfter w:w="8" w:type="dxa"/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20" w:rsidRPr="00E667CB" w:rsidRDefault="005E7E20" w:rsidP="009A004D">
            <w:pPr>
              <w:contextualSpacing/>
              <w:jc w:val="center"/>
              <w:rPr>
                <w:b/>
                <w:sz w:val="28"/>
                <w:lang w:val="kk-KZ"/>
              </w:rPr>
            </w:pPr>
            <w:bookmarkStart w:id="0" w:name="_Hlk211345464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20" w:rsidRPr="00E667CB" w:rsidRDefault="00A74F12" w:rsidP="009A004D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Қажетті сипаттамалар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20" w:rsidRPr="00E667CB" w:rsidRDefault="00A74F12" w:rsidP="009A004D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rFonts w:eastAsiaTheme="minorHAnsi"/>
                <w:b/>
                <w:sz w:val="28"/>
                <w:lang w:val="kk-KZ" w:eastAsia="en-US"/>
              </w:rPr>
              <w:t>Қызмет сипаттамасы</w:t>
            </w:r>
          </w:p>
        </w:tc>
      </w:tr>
      <w:tr w:rsidR="00D22C6F" w:rsidRPr="00E667CB" w:rsidTr="003C448F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20" w:rsidRPr="00E667CB" w:rsidRDefault="005E7E20" w:rsidP="009A004D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1</w:t>
            </w:r>
          </w:p>
        </w:tc>
        <w:tc>
          <w:tcPr>
            <w:tcW w:w="9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20" w:rsidRPr="00E667CB" w:rsidRDefault="00A74F12" w:rsidP="009A004D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Қызмет сапасына қойылатын талаптар</w:t>
            </w:r>
          </w:p>
        </w:tc>
      </w:tr>
      <w:tr w:rsidR="00D22C6F" w:rsidRPr="00997353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20" w:rsidRPr="00E667CB" w:rsidRDefault="005E7E20" w:rsidP="009A004D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20" w:rsidRPr="00E667CB" w:rsidRDefault="00DD7C13" w:rsidP="00DC2268">
            <w:pPr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Интернет желісіне қол жеткізу қызметтері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20" w:rsidRPr="00E667CB" w:rsidRDefault="00DD7C13" w:rsidP="009A004D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Төмен орбиталық спутниктік байланыс жүйесі (</w:t>
            </w:r>
            <w:r w:rsidR="00196EF7" w:rsidRPr="00E667CB">
              <w:rPr>
                <w:bCs/>
                <w:sz w:val="28"/>
                <w:lang w:val="kk-KZ"/>
              </w:rPr>
              <w:t>ГСЕСО</w:t>
            </w:r>
            <w:r w:rsidRPr="00E667CB">
              <w:rPr>
                <w:bCs/>
                <w:sz w:val="28"/>
                <w:lang w:val="kk-KZ"/>
              </w:rPr>
              <w:t>) арқылы Интернет желісіне сымсыз кең жолақты қолжетімділікті қамтамасыз ету.</w:t>
            </w:r>
          </w:p>
        </w:tc>
      </w:tr>
      <w:tr w:rsidR="00D22C6F" w:rsidRPr="00997353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20" w:rsidRPr="00E667CB" w:rsidRDefault="005E7E20" w:rsidP="009A004D">
            <w:pPr>
              <w:contextualSpacing/>
              <w:jc w:val="center"/>
              <w:rPr>
                <w:b/>
                <w:sz w:val="28"/>
                <w:lang w:val="kk-KZ"/>
              </w:rPr>
            </w:pPr>
            <w:bookmarkStart w:id="1" w:name="_GoBack" w:colFirst="1" w:colLast="2"/>
            <w:r w:rsidRPr="00E667CB">
              <w:rPr>
                <w:b/>
                <w:sz w:val="28"/>
                <w:lang w:val="kk-KZ"/>
              </w:rPr>
              <w:t>1.2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20" w:rsidRPr="00956232" w:rsidRDefault="00DD7C13" w:rsidP="00DC2268">
            <w:pPr>
              <w:contextualSpacing/>
              <w:rPr>
                <w:bCs/>
                <w:sz w:val="28"/>
                <w:lang w:val="kk-KZ"/>
              </w:rPr>
            </w:pPr>
            <w:r w:rsidRPr="00956232">
              <w:rPr>
                <w:bCs/>
                <w:sz w:val="28"/>
                <w:lang w:val="kk-KZ"/>
              </w:rPr>
              <w:t>Қосылу талабы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20" w:rsidRPr="00956232" w:rsidRDefault="00A764C6" w:rsidP="00A764C6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956232">
              <w:rPr>
                <w:bCs/>
                <w:sz w:val="28"/>
                <w:lang w:val="kk-KZ"/>
              </w:rPr>
              <w:t>Қызмет интернет желісіне 4</w:t>
            </w:r>
            <w:r w:rsidR="009352E5" w:rsidRPr="00956232">
              <w:rPr>
                <w:bCs/>
                <w:sz w:val="28"/>
                <w:lang w:val="kk-KZ"/>
              </w:rPr>
              <w:t xml:space="preserve"> (</w:t>
            </w:r>
            <w:r w:rsidRPr="00956232">
              <w:rPr>
                <w:bCs/>
                <w:sz w:val="28"/>
                <w:lang w:val="kk-KZ"/>
              </w:rPr>
              <w:t>төрт</w:t>
            </w:r>
            <w:r w:rsidR="009352E5" w:rsidRPr="00956232">
              <w:rPr>
                <w:bCs/>
                <w:sz w:val="28"/>
                <w:lang w:val="kk-KZ"/>
              </w:rPr>
              <w:t>) тәуелсіз тасымалды қосылу терминалы арқылы бір мезгілде қосылу мүмкіндігін қамтамасыз етуі тиіс.</w:t>
            </w:r>
          </w:p>
        </w:tc>
      </w:tr>
      <w:bookmarkEnd w:id="1"/>
      <w:tr w:rsidR="005E660A" w:rsidRPr="00997353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5E660A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1.3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8556CA" w:rsidP="005E660A">
            <w:pPr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Пайдалану жағдайларына қойылатын талаптар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8556CA" w:rsidP="005E660A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Қызмет стационарлық және мобильді нұсқада (қозғалыс кезінде) пайдалану мүмкіндігін қамтамасыз етуі тиіс.</w:t>
            </w:r>
          </w:p>
        </w:tc>
      </w:tr>
      <w:tr w:rsidR="005E660A" w:rsidRPr="00997353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5E660A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1.4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8556CA" w:rsidP="005E660A">
            <w:pPr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Қамту аймағына қойылатын талаптар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6CA" w:rsidRPr="00E667CB" w:rsidRDefault="008556CA" w:rsidP="008556CA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Интернет желісіне кең жолақты қолжетімділікпен қамту аймағы келесі географиялық координаттар диапазонында Жер аумағын кепілді қамту аймағында пайдаланушы терминалдарының жұмыс істеу мүмкіндігін қамтамасыз етуі тиіс:</w:t>
            </w:r>
          </w:p>
          <w:p w:rsidR="008556CA" w:rsidRPr="00E667CB" w:rsidRDefault="008556CA" w:rsidP="008556CA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ендік бойынша 75° оңтүстік ендіктен 75° солтүстік ендікке дейін;</w:t>
            </w:r>
          </w:p>
          <w:p w:rsidR="008556CA" w:rsidRPr="00E667CB" w:rsidRDefault="008556CA" w:rsidP="008556CA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бойлық бойынша 180° батыс бойлықтан 180° шығыс бойлыққа дейін.</w:t>
            </w:r>
          </w:p>
          <w:p w:rsidR="005E660A" w:rsidRPr="00E667CB" w:rsidRDefault="008556CA" w:rsidP="008556CA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Көрсетілген аймақ шегінде тікелей көріну болған жағдайда пайдаланушы терминалының спутниктік желімен тұрақты байланыс орнату мүмкіндігі қамтамасыз етілуі тиіс.</w:t>
            </w:r>
          </w:p>
        </w:tc>
      </w:tr>
      <w:tr w:rsidR="005E660A" w:rsidRPr="00997353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5E660A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1.5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8556CA" w:rsidP="005E660A">
            <w:pPr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Жүктеу жылдамдығы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8556CA" w:rsidP="005E660A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Желіге түсетін жүктеме кезеңіне байланысты 40-тан 220 Мбит/с-қа дейін.</w:t>
            </w:r>
          </w:p>
        </w:tc>
      </w:tr>
      <w:tr w:rsidR="005E660A" w:rsidRPr="00997353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5E660A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1.6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8556CA" w:rsidP="005E660A">
            <w:pPr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Беру жылдамдығы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8556CA" w:rsidP="005E660A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Желіге түсетін жүктеме кезеңіне байланысты 8-ден 25 Мбит/с-қа дейін.</w:t>
            </w:r>
          </w:p>
        </w:tc>
      </w:tr>
      <w:tr w:rsidR="005E660A" w:rsidRPr="00E667CB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5E660A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1.7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8556CA" w:rsidP="005E660A">
            <w:pPr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Кідіріс (ping)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8556CA" w:rsidP="005E660A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200 мс-тан аспайды</w:t>
            </w:r>
          </w:p>
        </w:tc>
      </w:tr>
      <w:tr w:rsidR="005E660A" w:rsidRPr="00997353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5E660A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1.8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BB7358" w:rsidP="005E660A">
            <w:pPr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Трафик көлемі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E5" w:rsidRPr="00FE4CB2" w:rsidRDefault="00A764C6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>
              <w:rPr>
                <w:bCs/>
                <w:sz w:val="28"/>
                <w:lang w:val="kk-KZ"/>
              </w:rPr>
              <w:t>4</w:t>
            </w:r>
            <w:r w:rsidR="00FE4CB2" w:rsidRPr="00FE4CB2">
              <w:rPr>
                <w:bCs/>
                <w:sz w:val="28"/>
                <w:lang w:val="kk-KZ"/>
              </w:rPr>
              <w:t xml:space="preserve"> (</w:t>
            </w:r>
            <w:r>
              <w:rPr>
                <w:bCs/>
                <w:sz w:val="28"/>
                <w:lang w:val="kk-KZ"/>
              </w:rPr>
              <w:t>төрт</w:t>
            </w:r>
            <w:r w:rsidR="00FE4CB2" w:rsidRPr="00FE4CB2">
              <w:rPr>
                <w:bCs/>
                <w:sz w:val="28"/>
                <w:lang w:val="kk-KZ"/>
              </w:rPr>
              <w:t>) т</w:t>
            </w:r>
            <w:r w:rsidR="009352E5" w:rsidRPr="00FE4CB2">
              <w:rPr>
                <w:bCs/>
                <w:sz w:val="28"/>
                <w:lang w:val="kk-KZ"/>
              </w:rPr>
              <w:t xml:space="preserve">ерминал үшін </w:t>
            </w:r>
            <w:r w:rsidR="00FE4CB2" w:rsidRPr="00FE4CB2">
              <w:rPr>
                <w:bCs/>
                <w:sz w:val="28"/>
                <w:lang w:val="kk-KZ"/>
              </w:rPr>
              <w:t xml:space="preserve">айына </w:t>
            </w:r>
            <w:r w:rsidR="009352E5" w:rsidRPr="00FE4CB2">
              <w:rPr>
                <w:bCs/>
                <w:sz w:val="28"/>
                <w:lang w:val="kk-KZ"/>
              </w:rPr>
              <w:t>кемінде 2 ТБ трафик.</w:t>
            </w:r>
          </w:p>
          <w:p w:rsidR="005E660A" w:rsidRPr="00E667CB" w:rsidRDefault="00BB7358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Қосылған трафик таусылғаннан кейін жүктеуге кемінде 1 Мбит/с және жіберуге кемінде 0,5 Мбит/с жылдамдықпен шексіз (безлимит) қосылым қамтамасыз етіледі.</w:t>
            </w:r>
          </w:p>
        </w:tc>
      </w:tr>
      <w:tr w:rsidR="005E660A" w:rsidRPr="00997353" w:rsidTr="003C448F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5E660A" w:rsidP="005E660A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2</w:t>
            </w:r>
          </w:p>
        </w:tc>
        <w:tc>
          <w:tcPr>
            <w:tcW w:w="9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BB7358" w:rsidP="005E660A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Қызмет көрсету жабдықтарына қойылатын талаптар</w:t>
            </w:r>
          </w:p>
        </w:tc>
      </w:tr>
      <w:tr w:rsidR="005E660A" w:rsidRPr="00997353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5E660A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lastRenderedPageBreak/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BB7358" w:rsidP="005E660A">
            <w:pPr>
              <w:contextualSpacing/>
              <w:rPr>
                <w:b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Интернет-қосылымды қамтамасыз етуге арналған жабдық саны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9352E5" w:rsidRDefault="009352E5" w:rsidP="005E660A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color w:val="FF0000"/>
                <w:sz w:val="28"/>
                <w:lang w:val="kk-KZ"/>
              </w:rPr>
            </w:pPr>
            <w:r w:rsidRPr="00FE4CB2">
              <w:rPr>
                <w:bCs/>
                <w:sz w:val="28"/>
                <w:lang w:val="kk-KZ"/>
              </w:rPr>
              <w:t>Қызмет көрсету кезеңінде спутниктік сигналға қосылу және абоненттік құрылғыларға қолже</w:t>
            </w:r>
            <w:r w:rsidR="00A764C6">
              <w:rPr>
                <w:bCs/>
                <w:sz w:val="28"/>
                <w:lang w:val="kk-KZ"/>
              </w:rPr>
              <w:t>тімділікті тарату үшін кемінде 4 (төрт</w:t>
            </w:r>
            <w:r w:rsidRPr="00FE4CB2">
              <w:rPr>
                <w:bCs/>
                <w:sz w:val="28"/>
                <w:lang w:val="kk-KZ"/>
              </w:rPr>
              <w:t>) терминал ұсынылуы тиіс.</w:t>
            </w:r>
          </w:p>
        </w:tc>
      </w:tr>
      <w:tr w:rsidR="005E660A" w:rsidRPr="00997353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5E660A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BB7358" w:rsidP="005E660A">
            <w:pPr>
              <w:contextualSpacing/>
              <w:rPr>
                <w:b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Қосылу интерфейстері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BB7358" w:rsidP="005E660A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Спутниктік байланыс жабдығы абоненттік құрылғыларды Wi-Fi, Ethernet LAN арқылы қосу мүмкіндігін беруі тиіс.</w:t>
            </w:r>
          </w:p>
        </w:tc>
      </w:tr>
      <w:tr w:rsidR="005E660A" w:rsidRPr="00997353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5E660A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BB7358" w:rsidP="005E660A">
            <w:pPr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Жабдықтың габариттері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358" w:rsidRPr="00E667CB" w:rsidRDefault="00BB7358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450 х 350 х 90 мм-ден аспайды;</w:t>
            </w:r>
          </w:p>
          <w:p w:rsidR="00BB7358" w:rsidRPr="00E667CB" w:rsidRDefault="00BB7358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Салмағы 3 кг-нан аспайды;</w:t>
            </w:r>
          </w:p>
          <w:p w:rsidR="004C184C" w:rsidRPr="004C184C" w:rsidRDefault="00E01CA1" w:rsidP="004C184C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01CA1">
              <w:rPr>
                <w:sz w:val="28"/>
                <w:szCs w:val="28"/>
                <w:lang w:val="kk-KZ"/>
              </w:rPr>
              <w:t>2 (екі) дана бөлек</w:t>
            </w:r>
            <w:r w:rsidR="004C184C" w:rsidRPr="00E01CA1">
              <w:rPr>
                <w:bCs/>
                <w:sz w:val="28"/>
                <w:szCs w:val="28"/>
                <w:lang w:val="kk-KZ"/>
              </w:rPr>
              <w:t xml:space="preserve"> с</w:t>
            </w:r>
            <w:r w:rsidR="00BB7358" w:rsidRPr="00E01CA1">
              <w:rPr>
                <w:bCs/>
                <w:sz w:val="28"/>
                <w:szCs w:val="28"/>
                <w:lang w:val="kk-KZ"/>
              </w:rPr>
              <w:t>тационарлық</w:t>
            </w:r>
            <w:r w:rsidR="00BB7358" w:rsidRPr="00E667CB">
              <w:rPr>
                <w:bCs/>
                <w:sz w:val="28"/>
                <w:lang w:val="kk-KZ"/>
              </w:rPr>
              <w:t xml:space="preserve"> және көліктік орнату</w:t>
            </w:r>
            <w:r w:rsidR="004C184C">
              <w:rPr>
                <w:bCs/>
                <w:sz w:val="28"/>
                <w:lang w:val="kk-KZ"/>
              </w:rPr>
              <w:t>ға арналған бекітпелер жиынтығы.</w:t>
            </w:r>
          </w:p>
        </w:tc>
      </w:tr>
      <w:tr w:rsidR="005E660A" w:rsidRPr="00997353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5E660A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BB7358" w:rsidP="005E660A">
            <w:pPr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Энергия тұтынуға қойылатын талаптар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358" w:rsidRPr="00E667CB" w:rsidRDefault="00BB7358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100-240 В желісінен қуат алу мүмкіндігі;</w:t>
            </w:r>
          </w:p>
          <w:p w:rsidR="00BB7358" w:rsidRPr="00E667CB" w:rsidRDefault="00BB7358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12-24 В сыртқы аккумуляторлардан қуат алу мүмкіндігі;</w:t>
            </w:r>
          </w:p>
          <w:p w:rsidR="008B4E66" w:rsidRDefault="00BB7358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Энергия тұтынуы 100 Вт-тан аспайды.</w:t>
            </w:r>
          </w:p>
          <w:p w:rsidR="0039287C" w:rsidRPr="0039287C" w:rsidRDefault="0039287C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39287C">
              <w:rPr>
                <w:sz w:val="28"/>
                <w:lang w:val="kk-KZ"/>
              </w:rPr>
              <w:t>Starlink терминалдарын автокөлікте 12 В кернеу арқылы қуаттандыруға арналған 3 (үш) дана автомобильдік қуат кабелі ұсынылуы тиіс</w:t>
            </w:r>
            <w:r w:rsidR="006A50BA">
              <w:rPr>
                <w:sz w:val="28"/>
                <w:lang w:val="kk-KZ"/>
              </w:rPr>
              <w:t>.</w:t>
            </w:r>
          </w:p>
        </w:tc>
      </w:tr>
      <w:tr w:rsidR="005E660A" w:rsidRPr="00997353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5E660A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BB7358" w:rsidP="005E660A">
            <w:pPr>
              <w:contextualSpacing/>
              <w:rPr>
                <w:sz w:val="28"/>
                <w:lang w:val="kk-KZ"/>
              </w:rPr>
            </w:pPr>
            <w:r w:rsidRPr="00E667CB">
              <w:rPr>
                <w:sz w:val="28"/>
                <w:lang w:val="kk-KZ"/>
              </w:rPr>
              <w:t>Қызмет көрсету орны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9352E5" w:rsidP="00E016F6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FE4CB2">
              <w:rPr>
                <w:bCs/>
                <w:sz w:val="28"/>
                <w:lang w:val="kk-KZ"/>
              </w:rPr>
              <w:t>Спутн</w:t>
            </w:r>
            <w:r w:rsidR="00E016F6">
              <w:rPr>
                <w:bCs/>
                <w:sz w:val="28"/>
                <w:lang w:val="kk-KZ"/>
              </w:rPr>
              <w:t>иктік желіге қосылуға арналған 4 (төрт</w:t>
            </w:r>
            <w:r w:rsidRPr="00FE4CB2">
              <w:rPr>
                <w:bCs/>
                <w:sz w:val="28"/>
                <w:lang w:val="kk-KZ"/>
              </w:rPr>
              <w:t xml:space="preserve">) </w:t>
            </w:r>
            <w:r w:rsidR="00E016F6">
              <w:rPr>
                <w:bCs/>
                <w:sz w:val="28"/>
                <w:lang w:val="kk-KZ"/>
              </w:rPr>
              <w:t xml:space="preserve">дана </w:t>
            </w:r>
            <w:r w:rsidRPr="00FE4CB2">
              <w:rPr>
                <w:bCs/>
                <w:sz w:val="28"/>
                <w:lang w:val="kk-KZ"/>
              </w:rPr>
              <w:t>терминалды жеткізуді Өнім беруші мына мекенжай бойынша жүзеге асырады: Тараз қаласы, Желтоқсан көшесі, 13. Жабдықты қабылдау және орнату үшін жауапты байланыс тұлғасы шарт жасалғаннан кейін Тапсырыс беруші тарапынан ұсынылады.</w:t>
            </w:r>
          </w:p>
        </w:tc>
      </w:tr>
      <w:tr w:rsidR="008B4E66" w:rsidRPr="00997353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66" w:rsidRPr="00E667CB" w:rsidRDefault="00BB7358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3.1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66" w:rsidRPr="00E667CB" w:rsidRDefault="00BB7358" w:rsidP="005E660A">
            <w:pPr>
              <w:contextualSpacing/>
              <w:rPr>
                <w:sz w:val="28"/>
                <w:lang w:val="kk-KZ"/>
              </w:rPr>
            </w:pPr>
            <w:r w:rsidRPr="00E667CB">
              <w:rPr>
                <w:sz w:val="28"/>
                <w:lang w:val="kk-KZ"/>
              </w:rPr>
              <w:t>Пайдалануға беруге қойылатын талаптар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358" w:rsidRPr="00E667CB" w:rsidRDefault="00BB7358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Абоненттік жиынтықты монтаждауды және белсендіруді Өнім беруші келесілерді қамтамасыз ете отырып орындайды:</w:t>
            </w:r>
          </w:p>
          <w:p w:rsidR="00BB7358" w:rsidRPr="00E667CB" w:rsidRDefault="00BB7358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деректерді беру жылдамдығын өлшеу (Download/Upload);</w:t>
            </w:r>
          </w:p>
          <w:p w:rsidR="00BB7358" w:rsidRPr="00E667CB" w:rsidRDefault="00BB7358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кідірісті өлшеу (Ping);</w:t>
            </w:r>
          </w:p>
          <w:p w:rsidR="008B4E66" w:rsidRPr="00E667CB" w:rsidRDefault="00BB7358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қосылым тұрақтылығын тексеру (кемінде 10 минуттық үздіксіз сеанс).</w:t>
            </w:r>
          </w:p>
        </w:tc>
      </w:tr>
      <w:tr w:rsidR="008B4E66" w:rsidRPr="00997353" w:rsidTr="003C448F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66" w:rsidRPr="00E667CB" w:rsidRDefault="00BB7358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3.2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66" w:rsidRPr="00E667CB" w:rsidRDefault="00BB7358" w:rsidP="005E660A">
            <w:pPr>
              <w:contextualSpacing/>
              <w:rPr>
                <w:sz w:val="28"/>
                <w:lang w:val="kk-KZ"/>
              </w:rPr>
            </w:pPr>
            <w:r w:rsidRPr="00E667CB">
              <w:rPr>
                <w:sz w:val="28"/>
                <w:lang w:val="kk-KZ"/>
              </w:rPr>
              <w:t>Қолдау көрсету және қызмет көрсетуге қойылатын талаптар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6F6" w:rsidRPr="00E016F6" w:rsidRDefault="00E016F6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szCs w:val="28"/>
                <w:lang w:val="kk-KZ"/>
              </w:rPr>
            </w:pPr>
            <w:r w:rsidRPr="00E016F6">
              <w:rPr>
                <w:sz w:val="28"/>
                <w:szCs w:val="28"/>
                <w:lang w:val="kk-KZ"/>
              </w:rPr>
              <w:t>Өнім беруші қызмет көрсету мерзімі ішінде 4 (төрт) терминалдың барлығына техникалық қызмет көрсетуді және олардың үздіксіз жұмыс істеуін қамтамасыз етуі тиіс</w:t>
            </w:r>
            <w:r w:rsidRPr="00E016F6">
              <w:rPr>
                <w:bCs/>
                <w:sz w:val="28"/>
                <w:szCs w:val="28"/>
                <w:lang w:val="kk-KZ"/>
              </w:rPr>
              <w:t>.</w:t>
            </w:r>
          </w:p>
          <w:p w:rsidR="00BB7358" w:rsidRPr="00E667CB" w:rsidRDefault="00BB7358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Өнім беруші жабдықтың жұмыс қабілеттілігін қашықтан мониторингтеу мүмкіндігімен үзіліссіз және демалыссыз тәулік бойы техникалық қолдау көрсетуді қамтамасыз етеді.</w:t>
            </w:r>
          </w:p>
          <w:p w:rsidR="00BB7358" w:rsidRPr="00E667CB" w:rsidRDefault="00BB7358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Терминалдардың бірі істен шыққан жағдайда, өнім беруші жабдықты орнында диагностикалау үшін 48 сағаттан аспайтын уақыт ішінде маманның келуін жүзеге асырады.</w:t>
            </w:r>
          </w:p>
          <w:p w:rsidR="008B4E66" w:rsidRPr="00E667CB" w:rsidRDefault="00BB7358" w:rsidP="00BB7358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Жабдықты ауыстыру қажет болған жағдайда – оны ауыстыру мерзімі 72 сағаттан аспауы тиіс.</w:t>
            </w:r>
          </w:p>
        </w:tc>
      </w:tr>
      <w:tr w:rsidR="005E660A" w:rsidRPr="00997353" w:rsidTr="003C448F">
        <w:trPr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5E660A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lastRenderedPageBreak/>
              <w:t>4</w:t>
            </w:r>
          </w:p>
        </w:tc>
        <w:tc>
          <w:tcPr>
            <w:tcW w:w="9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0A" w:rsidRPr="00E667CB" w:rsidRDefault="00BB7358" w:rsidP="00327814">
            <w:pPr>
              <w:shd w:val="clear" w:color="auto" w:fill="FFFFFF"/>
              <w:tabs>
                <w:tab w:val="num" w:pos="0"/>
                <w:tab w:val="left" w:pos="317"/>
              </w:tabs>
              <w:contextualSpacing/>
              <w:rPr>
                <w:bCs/>
                <w:sz w:val="28"/>
                <w:lang w:val="kk-KZ"/>
              </w:rPr>
            </w:pPr>
            <w:r w:rsidRPr="00E667CB">
              <w:rPr>
                <w:bCs/>
                <w:sz w:val="28"/>
                <w:lang w:val="kk-KZ"/>
              </w:rPr>
              <w:t>Қызмет көрсету мерзімі</w:t>
            </w:r>
            <w:r w:rsidR="00FE4CB2">
              <w:rPr>
                <w:bCs/>
                <w:sz w:val="28"/>
                <w:lang w:val="kk-KZ"/>
              </w:rPr>
              <w:t xml:space="preserve"> келісім-шарт жасалған мезеттен бастап, </w:t>
            </w:r>
            <w:r w:rsidR="001E19C8">
              <w:rPr>
                <w:bCs/>
                <w:sz w:val="28"/>
                <w:lang w:val="kk-KZ"/>
              </w:rPr>
              <w:t>ұзақтығы 2 ай</w:t>
            </w:r>
            <w:r w:rsidRPr="00E667CB">
              <w:rPr>
                <w:bCs/>
                <w:sz w:val="28"/>
                <w:lang w:val="kk-KZ"/>
              </w:rPr>
              <w:t>.</w:t>
            </w:r>
          </w:p>
        </w:tc>
      </w:tr>
      <w:tr w:rsidR="005E660A" w:rsidRPr="00997353" w:rsidTr="003C448F">
        <w:trPr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60A" w:rsidRPr="00E667CB" w:rsidRDefault="005E660A" w:rsidP="005E660A">
            <w:pPr>
              <w:contextualSpacing/>
              <w:jc w:val="center"/>
              <w:rPr>
                <w:b/>
                <w:sz w:val="28"/>
                <w:lang w:val="kk-KZ"/>
              </w:rPr>
            </w:pPr>
            <w:r w:rsidRPr="00E667CB">
              <w:rPr>
                <w:b/>
                <w:sz w:val="28"/>
                <w:lang w:val="kk-KZ"/>
              </w:rPr>
              <w:t>5</w:t>
            </w:r>
          </w:p>
        </w:tc>
        <w:tc>
          <w:tcPr>
            <w:tcW w:w="9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358" w:rsidRPr="00E667CB" w:rsidRDefault="00BB7358" w:rsidP="00BB7358">
            <w:pPr>
              <w:shd w:val="clear" w:color="auto" w:fill="FFFFFF"/>
              <w:tabs>
                <w:tab w:val="left" w:pos="317"/>
              </w:tabs>
              <w:contextualSpacing/>
              <w:jc w:val="both"/>
              <w:rPr>
                <w:sz w:val="28"/>
                <w:lang w:val="kk-KZ"/>
              </w:rPr>
            </w:pPr>
            <w:r w:rsidRPr="00E667CB">
              <w:rPr>
                <w:sz w:val="28"/>
                <w:lang w:val="kk-KZ"/>
              </w:rPr>
              <w:t>Қызмет Қазақстан Республикасының байланыс туралы заңнамасына сәйкес көрсетілуі тиіс.</w:t>
            </w:r>
          </w:p>
          <w:p w:rsidR="005E660A" w:rsidRPr="00E667CB" w:rsidRDefault="00BB7358" w:rsidP="00BB7358">
            <w:pPr>
              <w:shd w:val="clear" w:color="auto" w:fill="FFFFFF"/>
              <w:tabs>
                <w:tab w:val="left" w:pos="317"/>
              </w:tabs>
              <w:contextualSpacing/>
              <w:jc w:val="both"/>
              <w:rPr>
                <w:sz w:val="28"/>
                <w:lang w:val="kk-KZ"/>
              </w:rPr>
            </w:pPr>
            <w:r w:rsidRPr="00E667CB">
              <w:rPr>
                <w:sz w:val="28"/>
                <w:lang w:val="kk-KZ"/>
              </w:rPr>
              <w:t>Нормативтік техникалық құжаттардың бірыңғай мемлекеттік қорында (www.egfntd.kz) ұлттық және мемлекетаралық стандарттар жоқ.</w:t>
            </w:r>
          </w:p>
        </w:tc>
      </w:tr>
      <w:bookmarkEnd w:id="0"/>
    </w:tbl>
    <w:p w:rsidR="00BB7358" w:rsidRPr="00E667CB" w:rsidRDefault="00BB7358" w:rsidP="00ED5ED6">
      <w:pPr>
        <w:pStyle w:val="a5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BB7358" w:rsidRPr="00E667CB" w:rsidRDefault="00BB7358" w:rsidP="00BB7358">
      <w:pPr>
        <w:ind w:firstLine="708"/>
        <w:contextualSpacing/>
        <w:jc w:val="both"/>
        <w:rPr>
          <w:color w:val="000000"/>
          <w:sz w:val="28"/>
          <w:szCs w:val="28"/>
          <w:lang w:val="kk-KZ"/>
        </w:rPr>
      </w:pPr>
      <w:r w:rsidRPr="00E667CB">
        <w:rPr>
          <w:color w:val="000000"/>
          <w:sz w:val="28"/>
          <w:szCs w:val="28"/>
          <w:lang w:val="kk-KZ"/>
        </w:rPr>
        <w:t>Әлеуетті өнім беруші конкурстық құжаттамаға төмен орбиталық спутниктік байланыс жүйесін пайдалана отырып, Қазақстан Республикасында Интернет желісіне қолжетімділік қызметтерін ұсыну құқығын растайтын құжатты (ТЖСО-мен (</w:t>
      </w:r>
      <w:r w:rsidRPr="00E667CB">
        <w:rPr>
          <w:bCs/>
          <w:sz w:val="28"/>
          <w:lang w:val="kk-KZ"/>
        </w:rPr>
        <w:t>ГСЕСО</w:t>
      </w:r>
      <w:r w:rsidRPr="00E667CB">
        <w:rPr>
          <w:color w:val="000000"/>
          <w:sz w:val="28"/>
          <w:szCs w:val="28"/>
          <w:lang w:val="kk-KZ"/>
        </w:rPr>
        <w:t>) шарт немесе қызметтің «спутниктік жылжымалы байланыс» кіші түрі бар байланыс саласындағы қызметтерді ұсынуға арналған лицензиялар) ұсынуы тиіс.</w:t>
      </w:r>
    </w:p>
    <w:p w:rsidR="00BB7358" w:rsidRPr="00E667CB" w:rsidRDefault="00BB7358" w:rsidP="00BB7358">
      <w:pPr>
        <w:ind w:firstLine="708"/>
        <w:contextualSpacing/>
        <w:jc w:val="both"/>
        <w:rPr>
          <w:color w:val="000000"/>
          <w:sz w:val="28"/>
          <w:szCs w:val="28"/>
          <w:lang w:val="kk-KZ"/>
        </w:rPr>
      </w:pPr>
      <w:r w:rsidRPr="00E667CB">
        <w:rPr>
          <w:color w:val="000000"/>
          <w:sz w:val="28"/>
          <w:szCs w:val="28"/>
          <w:lang w:val="kk-KZ"/>
        </w:rPr>
        <w:t>Әлеуетті өнім берушінің жеке 24/7 техникалық қолдау қызметі (орыс және қазақ тілдерінде), сондай-ақ мониторинг және басқару орталығы болуы тиіс және Call-орталықтың нөмірі көрсетілген ресми хатпен оның бар екенін растауы қажет. Оқиғаларға жедел ден қою мақсатында Өнім беруші тәулік бойы диспетчерлік қызметті жүзеге асырады.</w:t>
      </w:r>
    </w:p>
    <w:p w:rsidR="00ED5ED6" w:rsidRDefault="00BB7358" w:rsidP="00BB7358">
      <w:pPr>
        <w:ind w:firstLine="708"/>
        <w:contextualSpacing/>
        <w:jc w:val="both"/>
        <w:rPr>
          <w:color w:val="000000"/>
          <w:sz w:val="28"/>
          <w:szCs w:val="28"/>
          <w:lang w:val="kk-KZ"/>
        </w:rPr>
      </w:pPr>
      <w:r w:rsidRPr="00E667CB">
        <w:rPr>
          <w:color w:val="000000"/>
          <w:sz w:val="28"/>
          <w:szCs w:val="28"/>
          <w:lang w:val="kk-KZ"/>
        </w:rPr>
        <w:t>Өнім беруші Тапсырыс берушінің қашықтағы нүктелерінде жұмыстарды қауіпсіз орындаудың міндетті шарттарын ескере отырып, дайындық және монтаждау жұмыстарының барлық көлемін өз бетінше жүргізеді.</w:t>
      </w:r>
    </w:p>
    <w:p w:rsidR="001304F7" w:rsidRDefault="001304F7" w:rsidP="00BB7358">
      <w:pPr>
        <w:ind w:firstLine="708"/>
        <w:contextualSpacing/>
        <w:jc w:val="both"/>
        <w:rPr>
          <w:color w:val="000000"/>
          <w:sz w:val="28"/>
          <w:szCs w:val="28"/>
          <w:lang w:val="kk-KZ"/>
        </w:rPr>
      </w:pPr>
    </w:p>
    <w:p w:rsidR="001304F7" w:rsidRDefault="001304F7" w:rsidP="00BB7358">
      <w:pPr>
        <w:ind w:firstLine="708"/>
        <w:contextualSpacing/>
        <w:jc w:val="both"/>
        <w:rPr>
          <w:color w:val="000000"/>
          <w:sz w:val="28"/>
          <w:szCs w:val="28"/>
          <w:lang w:val="kk-KZ"/>
        </w:rPr>
      </w:pPr>
    </w:p>
    <w:p w:rsidR="001304F7" w:rsidRDefault="001304F7" w:rsidP="00BB7358">
      <w:pPr>
        <w:ind w:firstLine="708"/>
        <w:contextualSpacing/>
        <w:jc w:val="both"/>
        <w:rPr>
          <w:color w:val="000000"/>
          <w:sz w:val="28"/>
          <w:szCs w:val="28"/>
          <w:lang w:val="kk-KZ"/>
        </w:rPr>
      </w:pPr>
    </w:p>
    <w:p w:rsidR="001304F7" w:rsidRDefault="001304F7" w:rsidP="00BB7358">
      <w:pPr>
        <w:ind w:firstLine="708"/>
        <w:contextualSpacing/>
        <w:jc w:val="both"/>
        <w:rPr>
          <w:color w:val="000000"/>
          <w:sz w:val="28"/>
          <w:szCs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9352E5" w:rsidRDefault="001304F7" w:rsidP="001304F7">
      <w:pPr>
        <w:jc w:val="center"/>
        <w:rPr>
          <w:b/>
          <w:sz w:val="28"/>
          <w:lang w:val="kk-KZ"/>
        </w:rPr>
      </w:pPr>
    </w:p>
    <w:p w:rsidR="001304F7" w:rsidRPr="001304F7" w:rsidRDefault="001304F7" w:rsidP="001304F7">
      <w:pPr>
        <w:jc w:val="center"/>
        <w:rPr>
          <w:b/>
          <w:sz w:val="28"/>
        </w:rPr>
      </w:pPr>
      <w:r w:rsidRPr="001304F7">
        <w:rPr>
          <w:b/>
          <w:sz w:val="28"/>
        </w:rPr>
        <w:lastRenderedPageBreak/>
        <w:t>Техническая спецификация</w:t>
      </w:r>
    </w:p>
    <w:p w:rsidR="001304F7" w:rsidRPr="001304F7" w:rsidRDefault="004C3E0E" w:rsidP="004C3E0E">
      <w:pPr>
        <w:tabs>
          <w:tab w:val="center" w:pos="5102"/>
          <w:tab w:val="left" w:pos="9024"/>
        </w:tabs>
        <w:rPr>
          <w:b/>
          <w:sz w:val="28"/>
        </w:rPr>
      </w:pPr>
      <w:r>
        <w:rPr>
          <w:b/>
          <w:sz w:val="28"/>
        </w:rPr>
        <w:tab/>
      </w:r>
      <w:r w:rsidR="001304F7" w:rsidRPr="001304F7">
        <w:rPr>
          <w:b/>
          <w:sz w:val="28"/>
        </w:rPr>
        <w:t>по предоставлению услуги</w:t>
      </w:r>
      <w:r w:rsidR="001304F7" w:rsidRPr="001304F7">
        <w:rPr>
          <w:rFonts w:eastAsia="DejaVu Sans"/>
          <w:b/>
          <w:sz w:val="28"/>
        </w:rPr>
        <w:t xml:space="preserve"> </w:t>
      </w:r>
      <w:r w:rsidR="001304F7" w:rsidRPr="001304F7">
        <w:rPr>
          <w:b/>
          <w:sz w:val="28"/>
        </w:rPr>
        <w:t>доступа к сети Интернет</w:t>
      </w:r>
      <w:r>
        <w:rPr>
          <w:b/>
          <w:sz w:val="28"/>
        </w:rPr>
        <w:tab/>
      </w:r>
    </w:p>
    <w:p w:rsidR="001304F7" w:rsidRPr="001304F7" w:rsidRDefault="001304F7" w:rsidP="001304F7">
      <w:pPr>
        <w:jc w:val="center"/>
        <w:rPr>
          <w:rFonts w:eastAsia="DejaVu Sans"/>
          <w:b/>
          <w:sz w:val="28"/>
        </w:rPr>
      </w:pPr>
      <w:r w:rsidRPr="001304F7">
        <w:rPr>
          <w:b/>
          <w:sz w:val="28"/>
        </w:rPr>
        <w:t xml:space="preserve">(спутниковая связь </w:t>
      </w:r>
      <w:proofErr w:type="spellStart"/>
      <w:r w:rsidRPr="001304F7">
        <w:rPr>
          <w:b/>
          <w:sz w:val="28"/>
          <w:lang w:val="en-US"/>
        </w:rPr>
        <w:t>Starlink</w:t>
      </w:r>
      <w:proofErr w:type="spellEnd"/>
      <w:r w:rsidRPr="001304F7">
        <w:rPr>
          <w:b/>
          <w:sz w:val="28"/>
        </w:rPr>
        <w:t>)</w:t>
      </w:r>
    </w:p>
    <w:p w:rsidR="001304F7" w:rsidRPr="001304F7" w:rsidRDefault="001304F7" w:rsidP="001304F7">
      <w:pPr>
        <w:rPr>
          <w:b/>
          <w:sz w:val="28"/>
          <w:lang w:val="kk-KZ"/>
        </w:rPr>
      </w:pPr>
    </w:p>
    <w:tbl>
      <w:tblPr>
        <w:tblW w:w="103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411"/>
        <w:gridCol w:w="7237"/>
        <w:gridCol w:w="8"/>
      </w:tblGrid>
      <w:tr w:rsidR="001304F7" w:rsidRPr="001304F7" w:rsidTr="001304F7">
        <w:trPr>
          <w:gridAfter w:val="1"/>
          <w:wAfter w:w="8" w:type="dxa"/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Требуемые характеристики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jc w:val="center"/>
              <w:rPr>
                <w:b/>
                <w:sz w:val="28"/>
                <w:lang w:val="kk-KZ"/>
              </w:rPr>
            </w:pPr>
            <w:r w:rsidRPr="001304F7">
              <w:rPr>
                <w:b/>
                <w:sz w:val="28"/>
                <w:lang w:val="kk-KZ"/>
              </w:rPr>
              <w:t>Описание услуги</w:t>
            </w:r>
          </w:p>
        </w:tc>
      </w:tr>
      <w:tr w:rsidR="001304F7" w:rsidRPr="001304F7" w:rsidTr="001304F7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jc w:val="center"/>
              <w:rPr>
                <w:b/>
                <w:sz w:val="28"/>
                <w:lang w:val="kk-KZ"/>
              </w:rPr>
            </w:pPr>
            <w:r w:rsidRPr="001304F7">
              <w:rPr>
                <w:b/>
                <w:sz w:val="28"/>
                <w:lang w:val="kk-KZ"/>
              </w:rPr>
              <w:t>1</w:t>
            </w:r>
          </w:p>
        </w:tc>
        <w:tc>
          <w:tcPr>
            <w:tcW w:w="9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jc w:val="center"/>
              <w:rPr>
                <w:b/>
                <w:sz w:val="28"/>
                <w:lang w:val="kk-KZ"/>
              </w:rPr>
            </w:pPr>
            <w:r w:rsidRPr="001304F7">
              <w:rPr>
                <w:b/>
                <w:sz w:val="28"/>
                <w:lang w:val="kk-KZ"/>
              </w:rPr>
              <w:t>Требование к качеству услуги</w:t>
            </w:r>
          </w:p>
        </w:tc>
      </w:tr>
      <w:tr w:rsidR="001304F7" w:rsidRPr="001304F7" w:rsidTr="001304F7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Услуги доступа к сети интернет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 xml:space="preserve">Предоставление беспроводного широкополосного доступа к сети Интернет посредством </w:t>
            </w:r>
            <w:r w:rsidRPr="001304F7">
              <w:rPr>
                <w:color w:val="000000"/>
                <w:sz w:val="28"/>
                <w:szCs w:val="28"/>
              </w:rPr>
              <w:t>низкоорбитальной системы спутниковой связи (НГСО).</w:t>
            </w:r>
          </w:p>
        </w:tc>
      </w:tr>
      <w:tr w:rsidR="001304F7" w:rsidRPr="001304F7" w:rsidTr="001304F7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1.2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DA57C4" w:rsidRDefault="001304F7" w:rsidP="001304F7">
            <w:pPr>
              <w:spacing w:line="256" w:lineRule="auto"/>
              <w:rPr>
                <w:bCs/>
                <w:sz w:val="28"/>
              </w:rPr>
            </w:pPr>
            <w:r w:rsidRPr="00DA57C4">
              <w:rPr>
                <w:bCs/>
                <w:sz w:val="28"/>
              </w:rPr>
              <w:t>Требование к соединению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DA57C4" w:rsidRDefault="001304F7" w:rsidP="00DA57C4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DA57C4">
              <w:rPr>
                <w:bCs/>
                <w:sz w:val="28"/>
              </w:rPr>
              <w:t xml:space="preserve">Услуга должна обеспечивать возможность одновременного подключения к сети интернет с </w:t>
            </w:r>
            <w:r w:rsidR="00DA57C4" w:rsidRPr="00DA57C4">
              <w:rPr>
                <w:bCs/>
                <w:sz w:val="28"/>
                <w:lang w:val="kk-KZ"/>
              </w:rPr>
              <w:t>4</w:t>
            </w:r>
            <w:r w:rsidR="009352E5" w:rsidRPr="00DA57C4">
              <w:rPr>
                <w:bCs/>
                <w:sz w:val="28"/>
              </w:rPr>
              <w:t xml:space="preserve"> (</w:t>
            </w:r>
            <w:r w:rsidR="00DA57C4" w:rsidRPr="00DA57C4">
              <w:rPr>
                <w:bCs/>
                <w:sz w:val="28"/>
                <w:lang w:val="kk-KZ"/>
              </w:rPr>
              <w:t>четыр</w:t>
            </w:r>
            <w:proofErr w:type="spellStart"/>
            <w:r w:rsidR="00DA57C4" w:rsidRPr="00DA57C4">
              <w:rPr>
                <w:bCs/>
                <w:sz w:val="28"/>
              </w:rPr>
              <w:t>ёх</w:t>
            </w:r>
            <w:proofErr w:type="spellEnd"/>
            <w:r w:rsidR="009352E5" w:rsidRPr="00DA57C4">
              <w:rPr>
                <w:bCs/>
                <w:sz w:val="28"/>
              </w:rPr>
              <w:t>)</w:t>
            </w:r>
            <w:r w:rsidRPr="00DA57C4">
              <w:rPr>
                <w:bCs/>
                <w:sz w:val="28"/>
              </w:rPr>
              <w:t xml:space="preserve"> независим</w:t>
            </w:r>
            <w:r w:rsidR="00BB75D5" w:rsidRPr="00DA57C4">
              <w:rPr>
                <w:bCs/>
                <w:sz w:val="28"/>
              </w:rPr>
              <w:t>ого</w:t>
            </w:r>
            <w:r w:rsidRPr="00DA57C4">
              <w:rPr>
                <w:bCs/>
                <w:sz w:val="28"/>
              </w:rPr>
              <w:t xml:space="preserve"> переносн</w:t>
            </w:r>
            <w:r w:rsidR="00BB75D5" w:rsidRPr="00DA57C4">
              <w:rPr>
                <w:bCs/>
                <w:sz w:val="28"/>
              </w:rPr>
              <w:t>ого</w:t>
            </w:r>
            <w:r w:rsidRPr="00DA57C4">
              <w:rPr>
                <w:bCs/>
                <w:sz w:val="28"/>
              </w:rPr>
              <w:t xml:space="preserve"> терминал</w:t>
            </w:r>
            <w:r w:rsidR="00BB75D5" w:rsidRPr="00DA57C4">
              <w:rPr>
                <w:bCs/>
                <w:sz w:val="28"/>
              </w:rPr>
              <w:t>а</w:t>
            </w:r>
            <w:r w:rsidRPr="00DA57C4">
              <w:rPr>
                <w:bCs/>
                <w:sz w:val="28"/>
              </w:rPr>
              <w:t xml:space="preserve"> подключения.</w:t>
            </w:r>
          </w:p>
        </w:tc>
      </w:tr>
      <w:tr w:rsidR="001304F7" w:rsidRPr="001304F7" w:rsidTr="001304F7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1.3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Требование к условиям эксплуатации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Услуга должна обеспечивать возможность эксплуатации в стационарном и мобильном исполнении (в движении).</w:t>
            </w:r>
          </w:p>
        </w:tc>
      </w:tr>
      <w:tr w:rsidR="001304F7" w:rsidRPr="001304F7" w:rsidTr="001304F7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1.4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Требование к покрытию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Покрытие широкополосного доступа к сети Интернет должн</w:t>
            </w:r>
            <w:r w:rsidR="00BB75D5">
              <w:rPr>
                <w:bCs/>
                <w:sz w:val="28"/>
              </w:rPr>
              <w:t>о</w:t>
            </w:r>
            <w:r w:rsidRPr="001304F7">
              <w:rPr>
                <w:bCs/>
                <w:sz w:val="28"/>
              </w:rPr>
              <w:t xml:space="preserve"> обеспечивать возможность функционирования пользовательских терминалов в зоне гарантированного охвата территории Земли в диапазоне географических координат:</w:t>
            </w:r>
          </w:p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по широте от 75° южной широты до 75° северной широты;</w:t>
            </w:r>
          </w:p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по долготе от 180° западной долготы до 180° восточной долготы.</w:t>
            </w:r>
          </w:p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В пределах указанной зоны должна обеспечиваться возможность установления устойчивого соединения пользовательского терминала со спутниковой сетью при наличии прямой видимости.</w:t>
            </w:r>
          </w:p>
        </w:tc>
      </w:tr>
      <w:tr w:rsidR="001304F7" w:rsidRPr="001304F7" w:rsidTr="001304F7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1.5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Скорость загрузки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от 40 до 220 Мбит/</w:t>
            </w:r>
            <w:proofErr w:type="gramStart"/>
            <w:r w:rsidRPr="001304F7">
              <w:rPr>
                <w:bCs/>
                <w:sz w:val="28"/>
              </w:rPr>
              <w:t>с</w:t>
            </w:r>
            <w:proofErr w:type="gramEnd"/>
            <w:r w:rsidRPr="001304F7">
              <w:rPr>
                <w:bCs/>
                <w:sz w:val="28"/>
              </w:rPr>
              <w:t xml:space="preserve">, </w:t>
            </w:r>
            <w:proofErr w:type="gramStart"/>
            <w:r w:rsidRPr="001304F7">
              <w:rPr>
                <w:bCs/>
                <w:sz w:val="28"/>
              </w:rPr>
              <w:t>в</w:t>
            </w:r>
            <w:proofErr w:type="gramEnd"/>
            <w:r w:rsidRPr="001304F7">
              <w:rPr>
                <w:bCs/>
                <w:sz w:val="28"/>
              </w:rPr>
              <w:t xml:space="preserve"> зависимости от периода нагрузки на сеть.</w:t>
            </w:r>
          </w:p>
        </w:tc>
      </w:tr>
      <w:tr w:rsidR="001304F7" w:rsidRPr="001304F7" w:rsidTr="001304F7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1.6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Скорость передачи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от 8 до 25 Мбит/</w:t>
            </w:r>
            <w:proofErr w:type="gramStart"/>
            <w:r w:rsidRPr="001304F7">
              <w:rPr>
                <w:bCs/>
                <w:sz w:val="28"/>
              </w:rPr>
              <w:t>с</w:t>
            </w:r>
            <w:proofErr w:type="gramEnd"/>
            <w:r w:rsidRPr="001304F7">
              <w:rPr>
                <w:bCs/>
                <w:sz w:val="28"/>
              </w:rPr>
              <w:t xml:space="preserve">, </w:t>
            </w:r>
            <w:proofErr w:type="gramStart"/>
            <w:r w:rsidRPr="001304F7">
              <w:rPr>
                <w:bCs/>
                <w:sz w:val="28"/>
              </w:rPr>
              <w:t>в</w:t>
            </w:r>
            <w:proofErr w:type="gramEnd"/>
            <w:r w:rsidRPr="001304F7">
              <w:rPr>
                <w:bCs/>
                <w:sz w:val="28"/>
              </w:rPr>
              <w:t xml:space="preserve"> зависимости от периода нагрузки на сеть.</w:t>
            </w:r>
          </w:p>
        </w:tc>
      </w:tr>
      <w:tr w:rsidR="001304F7" w:rsidRPr="001304F7" w:rsidTr="00BB75D5">
        <w:trPr>
          <w:gridAfter w:val="1"/>
          <w:wAfter w:w="8" w:type="dxa"/>
          <w:trHeight w:val="9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1.7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Задержка (</w:t>
            </w:r>
            <w:r w:rsidRPr="001304F7">
              <w:rPr>
                <w:bCs/>
                <w:sz w:val="28"/>
                <w:lang w:val="en-US"/>
              </w:rPr>
              <w:t>ping)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 xml:space="preserve">Не более </w:t>
            </w:r>
            <w:r w:rsidRPr="001304F7">
              <w:rPr>
                <w:bCs/>
                <w:sz w:val="28"/>
                <w:lang w:val="en-US"/>
              </w:rPr>
              <w:t>2</w:t>
            </w:r>
            <w:r w:rsidRPr="001304F7">
              <w:rPr>
                <w:bCs/>
                <w:sz w:val="28"/>
              </w:rPr>
              <w:t>00 мс</w:t>
            </w:r>
          </w:p>
        </w:tc>
      </w:tr>
      <w:tr w:rsidR="001304F7" w:rsidRPr="001304F7" w:rsidTr="001304F7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1.8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Объем трафика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7F4BD6" w:rsidRDefault="007F4BD6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  <w:szCs w:val="28"/>
              </w:rPr>
            </w:pPr>
            <w:r w:rsidRPr="007F4BD6">
              <w:rPr>
                <w:sz w:val="28"/>
                <w:szCs w:val="28"/>
              </w:rPr>
              <w:t>Тарифный план с объемом трафика не менее 2 ТБ в месяц на каждый из 4 (четырех) терминалов</w:t>
            </w:r>
            <w:r w:rsidR="00BB75D5" w:rsidRPr="007F4BD6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  <w:lang w:val="kk-KZ"/>
              </w:rPr>
              <w:t xml:space="preserve"> </w:t>
            </w:r>
            <w:r w:rsidR="001304F7" w:rsidRPr="001304F7">
              <w:rPr>
                <w:bCs/>
                <w:sz w:val="28"/>
              </w:rPr>
              <w:t xml:space="preserve">После истечения включенного трафика обеспечивается </w:t>
            </w:r>
            <w:proofErr w:type="spellStart"/>
            <w:r w:rsidR="001304F7" w:rsidRPr="001304F7">
              <w:rPr>
                <w:bCs/>
                <w:sz w:val="28"/>
              </w:rPr>
              <w:t>безлимитное</w:t>
            </w:r>
            <w:proofErr w:type="spellEnd"/>
            <w:r w:rsidR="001304F7" w:rsidRPr="001304F7">
              <w:rPr>
                <w:bCs/>
                <w:sz w:val="28"/>
              </w:rPr>
              <w:t xml:space="preserve"> соединение на скорости не менее 1 Мбит/с на загрузку и не менее 0,5 Мбит/</w:t>
            </w:r>
            <w:proofErr w:type="gramStart"/>
            <w:r w:rsidR="001304F7" w:rsidRPr="001304F7">
              <w:rPr>
                <w:bCs/>
                <w:sz w:val="28"/>
              </w:rPr>
              <w:t>с</w:t>
            </w:r>
            <w:proofErr w:type="gramEnd"/>
            <w:r w:rsidR="001304F7" w:rsidRPr="001304F7">
              <w:rPr>
                <w:bCs/>
                <w:sz w:val="28"/>
              </w:rPr>
              <w:t xml:space="preserve"> на отправку.</w:t>
            </w:r>
          </w:p>
        </w:tc>
      </w:tr>
      <w:tr w:rsidR="001304F7" w:rsidRPr="001304F7" w:rsidTr="001304F7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lastRenderedPageBreak/>
              <w:t>2</w:t>
            </w:r>
          </w:p>
        </w:tc>
        <w:tc>
          <w:tcPr>
            <w:tcW w:w="9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Требования к оборудованию оказания услуги</w:t>
            </w:r>
          </w:p>
        </w:tc>
      </w:tr>
      <w:tr w:rsidR="001304F7" w:rsidRPr="001304F7" w:rsidTr="001304F7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rPr>
                <w:b/>
                <w:sz w:val="28"/>
              </w:rPr>
            </w:pPr>
            <w:r w:rsidRPr="001304F7">
              <w:rPr>
                <w:bCs/>
                <w:sz w:val="28"/>
              </w:rPr>
              <w:t xml:space="preserve">Количество оборудования для обеспечения </w:t>
            </w:r>
            <w:proofErr w:type="spellStart"/>
            <w:r w:rsidRPr="001304F7">
              <w:rPr>
                <w:bCs/>
                <w:sz w:val="28"/>
              </w:rPr>
              <w:t>интернет-соединения</w:t>
            </w:r>
            <w:proofErr w:type="spellEnd"/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D73DBA" w:rsidP="00D73DBA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Предоставление не менее </w:t>
            </w:r>
            <w:r>
              <w:rPr>
                <w:bCs/>
                <w:sz w:val="28"/>
                <w:lang w:val="kk-KZ"/>
              </w:rPr>
              <w:t>4</w:t>
            </w:r>
            <w:r w:rsidR="009352E5" w:rsidRPr="00BB75D5">
              <w:rPr>
                <w:bCs/>
                <w:sz w:val="28"/>
              </w:rPr>
              <w:t xml:space="preserve"> (</w:t>
            </w:r>
            <w:r>
              <w:rPr>
                <w:bCs/>
                <w:sz w:val="28"/>
                <w:lang w:val="kk-KZ"/>
              </w:rPr>
              <w:t>четырех</w:t>
            </w:r>
            <w:r w:rsidR="009352E5" w:rsidRPr="00BB75D5">
              <w:rPr>
                <w:bCs/>
                <w:sz w:val="28"/>
              </w:rPr>
              <w:t>) терминал</w:t>
            </w:r>
            <w:r>
              <w:rPr>
                <w:bCs/>
                <w:sz w:val="28"/>
                <w:lang w:val="kk-KZ"/>
              </w:rPr>
              <w:t>ов</w:t>
            </w:r>
            <w:r w:rsidR="009352E5" w:rsidRPr="00BB75D5">
              <w:rPr>
                <w:bCs/>
                <w:sz w:val="28"/>
              </w:rPr>
              <w:t xml:space="preserve"> для соединения со спутниковым сигналом и распределения доступа на абонентские устройства на период оказания услуги</w:t>
            </w:r>
            <w:r w:rsidR="00BB75D5" w:rsidRPr="00BB75D5">
              <w:rPr>
                <w:bCs/>
                <w:sz w:val="28"/>
              </w:rPr>
              <w:t>.</w:t>
            </w:r>
          </w:p>
        </w:tc>
      </w:tr>
      <w:tr w:rsidR="001304F7" w:rsidRPr="001304F7" w:rsidTr="001304F7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rPr>
                <w:b/>
                <w:sz w:val="28"/>
              </w:rPr>
            </w:pPr>
            <w:r w:rsidRPr="001304F7">
              <w:rPr>
                <w:bCs/>
                <w:sz w:val="28"/>
              </w:rPr>
              <w:t>Интерфейсы подключения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 xml:space="preserve">Оборудование спутникового соединения должно предоставлять возможность подключение абонентских устройств через </w:t>
            </w:r>
            <w:proofErr w:type="spellStart"/>
            <w:r w:rsidRPr="001304F7">
              <w:rPr>
                <w:bCs/>
                <w:sz w:val="28"/>
                <w:lang w:val="en-US"/>
              </w:rPr>
              <w:t>Wi</w:t>
            </w:r>
            <w:proofErr w:type="spellEnd"/>
            <w:r w:rsidRPr="001304F7">
              <w:rPr>
                <w:bCs/>
                <w:sz w:val="28"/>
              </w:rPr>
              <w:t>-</w:t>
            </w:r>
            <w:proofErr w:type="spellStart"/>
            <w:r w:rsidRPr="001304F7">
              <w:rPr>
                <w:bCs/>
                <w:sz w:val="28"/>
                <w:lang w:val="en-US"/>
              </w:rPr>
              <w:t>Fi</w:t>
            </w:r>
            <w:proofErr w:type="spellEnd"/>
            <w:r w:rsidRPr="001304F7">
              <w:rPr>
                <w:bCs/>
                <w:sz w:val="28"/>
              </w:rPr>
              <w:t xml:space="preserve">, </w:t>
            </w:r>
            <w:r w:rsidRPr="001304F7">
              <w:rPr>
                <w:bCs/>
                <w:sz w:val="28"/>
                <w:lang w:val="en-US"/>
              </w:rPr>
              <w:t>Ethernet</w:t>
            </w:r>
            <w:r w:rsidRPr="001304F7">
              <w:rPr>
                <w:bCs/>
                <w:sz w:val="28"/>
              </w:rPr>
              <w:t xml:space="preserve"> </w:t>
            </w:r>
            <w:r w:rsidRPr="001304F7">
              <w:rPr>
                <w:bCs/>
                <w:sz w:val="28"/>
                <w:lang w:val="en-US"/>
              </w:rPr>
              <w:t>LAN</w:t>
            </w:r>
            <w:r w:rsidRPr="001304F7">
              <w:rPr>
                <w:bCs/>
                <w:sz w:val="28"/>
              </w:rPr>
              <w:t>.</w:t>
            </w:r>
          </w:p>
        </w:tc>
      </w:tr>
      <w:tr w:rsidR="001304F7" w:rsidRPr="001304F7" w:rsidTr="001304F7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Габариты оборудования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 xml:space="preserve">Не более 450 </w:t>
            </w:r>
            <w:proofErr w:type="spellStart"/>
            <w:r w:rsidRPr="001304F7">
              <w:rPr>
                <w:bCs/>
                <w:sz w:val="28"/>
              </w:rPr>
              <w:t>х</w:t>
            </w:r>
            <w:proofErr w:type="spellEnd"/>
            <w:r w:rsidRPr="001304F7">
              <w:rPr>
                <w:bCs/>
                <w:sz w:val="28"/>
              </w:rPr>
              <w:t xml:space="preserve"> 350 </w:t>
            </w:r>
            <w:proofErr w:type="spellStart"/>
            <w:r w:rsidRPr="001304F7">
              <w:rPr>
                <w:bCs/>
                <w:sz w:val="28"/>
              </w:rPr>
              <w:t>х</w:t>
            </w:r>
            <w:proofErr w:type="spellEnd"/>
            <w:r w:rsidRPr="001304F7">
              <w:rPr>
                <w:bCs/>
                <w:sz w:val="28"/>
              </w:rPr>
              <w:t xml:space="preserve"> 90 мм;</w:t>
            </w:r>
          </w:p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Вес не более 3 кг;</w:t>
            </w:r>
          </w:p>
          <w:p w:rsidR="001304F7" w:rsidRPr="001304F7" w:rsidRDefault="006128C1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6128C1">
              <w:rPr>
                <w:sz w:val="28"/>
              </w:rPr>
              <w:t xml:space="preserve">Предоставление отдельных автомобильных креплений </w:t>
            </w:r>
            <w:proofErr w:type="spellStart"/>
            <w:r w:rsidRPr="006128C1">
              <w:rPr>
                <w:sz w:val="28"/>
              </w:rPr>
              <w:t>White</w:t>
            </w:r>
            <w:proofErr w:type="spellEnd"/>
            <w:r w:rsidRPr="006128C1">
              <w:rPr>
                <w:sz w:val="28"/>
              </w:rPr>
              <w:t xml:space="preserve"> </w:t>
            </w:r>
            <w:proofErr w:type="spellStart"/>
            <w:r w:rsidRPr="006128C1">
              <w:rPr>
                <w:sz w:val="28"/>
              </w:rPr>
              <w:t>Starlink</w:t>
            </w:r>
            <w:proofErr w:type="spellEnd"/>
            <w:r w:rsidRPr="006128C1">
              <w:rPr>
                <w:sz w:val="28"/>
              </w:rPr>
              <w:t xml:space="preserve"> в количестве 2 (двух) штук для установки терминалов на транспортных средствах</w:t>
            </w:r>
          </w:p>
        </w:tc>
      </w:tr>
      <w:tr w:rsidR="001304F7" w:rsidRPr="001304F7" w:rsidTr="001304F7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Требования к энергопотреблению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Возможность питания от сети 100-240</w:t>
            </w:r>
            <w:proofErr w:type="gramStart"/>
            <w:r w:rsidRPr="001304F7">
              <w:rPr>
                <w:bCs/>
                <w:sz w:val="28"/>
              </w:rPr>
              <w:t xml:space="preserve"> В</w:t>
            </w:r>
            <w:proofErr w:type="gramEnd"/>
          </w:p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Возможность питания от внешних аккумуляторов 12-24</w:t>
            </w:r>
            <w:proofErr w:type="gramStart"/>
            <w:r w:rsidRPr="001304F7">
              <w:rPr>
                <w:bCs/>
                <w:sz w:val="28"/>
              </w:rPr>
              <w:t xml:space="preserve"> В</w:t>
            </w:r>
            <w:proofErr w:type="gramEnd"/>
          </w:p>
          <w:p w:rsid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  <w:lang w:val="kk-KZ"/>
              </w:rPr>
            </w:pPr>
            <w:r w:rsidRPr="001304F7">
              <w:rPr>
                <w:bCs/>
                <w:sz w:val="28"/>
              </w:rPr>
              <w:t>Энергопотребление не более 100 Вт.</w:t>
            </w:r>
          </w:p>
          <w:p w:rsidR="00FC0EB9" w:rsidRPr="00FC0EB9" w:rsidRDefault="00FC0EB9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  <w:lang w:val="kk-KZ"/>
              </w:rPr>
            </w:pPr>
            <w:r w:rsidRPr="00FC0EB9">
              <w:rPr>
                <w:sz w:val="28"/>
              </w:rPr>
              <w:t xml:space="preserve">Предоставление автомобильных кабелей питания </w:t>
            </w:r>
            <w:proofErr w:type="spellStart"/>
            <w:r w:rsidRPr="00FC0EB9">
              <w:rPr>
                <w:sz w:val="28"/>
              </w:rPr>
              <w:t>Starlink</w:t>
            </w:r>
            <w:proofErr w:type="spellEnd"/>
            <w:r w:rsidRPr="00FC0EB9">
              <w:rPr>
                <w:sz w:val="28"/>
              </w:rPr>
              <w:t xml:space="preserve"> 12</w:t>
            </w:r>
            <w:proofErr w:type="gramStart"/>
            <w:r w:rsidRPr="00FC0EB9">
              <w:rPr>
                <w:sz w:val="28"/>
              </w:rPr>
              <w:t xml:space="preserve"> В</w:t>
            </w:r>
            <w:proofErr w:type="gramEnd"/>
            <w:r w:rsidRPr="00FC0EB9">
              <w:rPr>
                <w:sz w:val="28"/>
              </w:rPr>
              <w:t xml:space="preserve"> </w:t>
            </w:r>
            <w:proofErr w:type="spellStart"/>
            <w:r w:rsidRPr="00FC0EB9">
              <w:rPr>
                <w:sz w:val="28"/>
              </w:rPr>
              <w:t>в</w:t>
            </w:r>
            <w:proofErr w:type="spellEnd"/>
            <w:r w:rsidRPr="00FC0EB9">
              <w:rPr>
                <w:sz w:val="28"/>
              </w:rPr>
              <w:t xml:space="preserve"> количестве 3 (трех) штук</w:t>
            </w:r>
          </w:p>
        </w:tc>
      </w:tr>
      <w:tr w:rsidR="001304F7" w:rsidRPr="001304F7" w:rsidTr="001304F7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rPr>
                <w:sz w:val="28"/>
              </w:rPr>
            </w:pPr>
            <w:r w:rsidRPr="001304F7">
              <w:rPr>
                <w:sz w:val="28"/>
              </w:rPr>
              <w:t>Место оказания услуги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35438D" w:rsidP="0035438D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Поставка </w:t>
            </w:r>
            <w:r>
              <w:rPr>
                <w:bCs/>
                <w:sz w:val="28"/>
                <w:lang w:val="kk-KZ"/>
              </w:rPr>
              <w:t>4</w:t>
            </w:r>
            <w:r w:rsidR="009352E5" w:rsidRPr="00BB75D5">
              <w:rPr>
                <w:bCs/>
                <w:sz w:val="28"/>
              </w:rPr>
              <w:t xml:space="preserve"> (</w:t>
            </w:r>
            <w:r>
              <w:rPr>
                <w:bCs/>
                <w:sz w:val="28"/>
                <w:lang w:val="kk-KZ"/>
              </w:rPr>
              <w:t>четырех</w:t>
            </w:r>
            <w:r w:rsidR="009352E5" w:rsidRPr="00BB75D5">
              <w:rPr>
                <w:bCs/>
                <w:sz w:val="28"/>
              </w:rPr>
              <w:t>) терминал</w:t>
            </w:r>
            <w:r>
              <w:rPr>
                <w:bCs/>
                <w:sz w:val="28"/>
                <w:lang w:val="kk-KZ"/>
              </w:rPr>
              <w:t>ов</w:t>
            </w:r>
            <w:r w:rsidR="009352E5" w:rsidRPr="00BB75D5">
              <w:rPr>
                <w:bCs/>
                <w:sz w:val="28"/>
              </w:rPr>
              <w:t xml:space="preserve"> подключения к спутниковой сети осуществляется Поставщиком по адресу: </w:t>
            </w:r>
            <w:proofErr w:type="spellStart"/>
            <w:r w:rsidR="009352E5" w:rsidRPr="00BB75D5">
              <w:rPr>
                <w:bCs/>
                <w:sz w:val="28"/>
              </w:rPr>
              <w:t>Тараз</w:t>
            </w:r>
            <w:proofErr w:type="spellEnd"/>
            <w:r w:rsidR="009352E5" w:rsidRPr="00BB75D5">
              <w:rPr>
                <w:bCs/>
                <w:sz w:val="28"/>
              </w:rPr>
              <w:t xml:space="preserve">, ул. </w:t>
            </w:r>
            <w:proofErr w:type="spellStart"/>
            <w:r w:rsidR="009352E5" w:rsidRPr="00BB75D5">
              <w:rPr>
                <w:bCs/>
                <w:sz w:val="28"/>
              </w:rPr>
              <w:t>Желтоксан</w:t>
            </w:r>
            <w:proofErr w:type="spellEnd"/>
            <w:r w:rsidR="009352E5" w:rsidRPr="00BB75D5">
              <w:rPr>
                <w:bCs/>
                <w:sz w:val="28"/>
              </w:rPr>
              <w:t>, 13. Контактное лицо для приема и установки оборудования предоставляется Заказчиком после заключения договора.</w:t>
            </w:r>
          </w:p>
        </w:tc>
      </w:tr>
      <w:tr w:rsidR="001304F7" w:rsidRPr="001304F7" w:rsidTr="001304F7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  <w:lang w:val="kk-KZ"/>
              </w:rPr>
            </w:pPr>
            <w:r w:rsidRPr="001304F7">
              <w:rPr>
                <w:b/>
                <w:sz w:val="28"/>
                <w:lang w:val="kk-KZ"/>
              </w:rPr>
              <w:t>3.1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rPr>
                <w:sz w:val="28"/>
              </w:rPr>
            </w:pPr>
            <w:r w:rsidRPr="001304F7">
              <w:rPr>
                <w:sz w:val="28"/>
              </w:rPr>
              <w:t>Требования к вводу в эксплуатацию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  <w:lang w:val="kk-KZ"/>
              </w:rPr>
            </w:pPr>
            <w:r w:rsidRPr="001304F7">
              <w:rPr>
                <w:bCs/>
                <w:sz w:val="28"/>
              </w:rPr>
              <w:t>Монтаж и активация абонентского комплекта выполняются Поставщиком с обеспечением</w:t>
            </w:r>
            <w:r w:rsidRPr="001304F7">
              <w:rPr>
                <w:bCs/>
                <w:sz w:val="28"/>
                <w:lang w:val="kk-KZ"/>
              </w:rPr>
              <w:t>:</w:t>
            </w:r>
          </w:p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измерения скорости передачи данных (</w:t>
            </w:r>
            <w:proofErr w:type="spellStart"/>
            <w:r w:rsidRPr="001304F7">
              <w:rPr>
                <w:bCs/>
                <w:sz w:val="28"/>
              </w:rPr>
              <w:t>Download</w:t>
            </w:r>
            <w:proofErr w:type="spellEnd"/>
            <w:r w:rsidRPr="001304F7">
              <w:rPr>
                <w:bCs/>
                <w:sz w:val="28"/>
              </w:rPr>
              <w:t>/</w:t>
            </w:r>
            <w:proofErr w:type="spellStart"/>
            <w:r w:rsidRPr="001304F7">
              <w:rPr>
                <w:bCs/>
                <w:sz w:val="28"/>
              </w:rPr>
              <w:t>Upload</w:t>
            </w:r>
            <w:proofErr w:type="spellEnd"/>
            <w:r w:rsidRPr="001304F7">
              <w:rPr>
                <w:bCs/>
                <w:sz w:val="28"/>
              </w:rPr>
              <w:t>);</w:t>
            </w:r>
          </w:p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измерени</w:t>
            </w:r>
            <w:r w:rsidR="00BB75D5">
              <w:rPr>
                <w:bCs/>
                <w:sz w:val="28"/>
              </w:rPr>
              <w:t>я</w:t>
            </w:r>
            <w:r w:rsidRPr="001304F7">
              <w:rPr>
                <w:bCs/>
                <w:sz w:val="28"/>
              </w:rPr>
              <w:t xml:space="preserve"> задержки (</w:t>
            </w:r>
            <w:proofErr w:type="spellStart"/>
            <w:r w:rsidRPr="001304F7">
              <w:rPr>
                <w:bCs/>
                <w:sz w:val="28"/>
              </w:rPr>
              <w:t>Ping</w:t>
            </w:r>
            <w:proofErr w:type="spellEnd"/>
            <w:r w:rsidRPr="001304F7">
              <w:rPr>
                <w:bCs/>
                <w:sz w:val="28"/>
              </w:rPr>
              <w:t>);</w:t>
            </w:r>
          </w:p>
          <w:p w:rsidR="001304F7" w:rsidRPr="001304F7" w:rsidRDefault="001304F7" w:rsidP="00BB75D5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проверк</w:t>
            </w:r>
            <w:r w:rsidR="00BB75D5">
              <w:rPr>
                <w:bCs/>
                <w:sz w:val="28"/>
              </w:rPr>
              <w:t>и</w:t>
            </w:r>
            <w:r w:rsidRPr="001304F7">
              <w:rPr>
                <w:bCs/>
                <w:sz w:val="28"/>
              </w:rPr>
              <w:t xml:space="preserve"> стабильности соединения (не менее 10 минут непрерывного сеанса).</w:t>
            </w:r>
          </w:p>
        </w:tc>
      </w:tr>
      <w:tr w:rsidR="001304F7" w:rsidRPr="001304F7" w:rsidTr="001304F7">
        <w:trPr>
          <w:gridAfter w:val="1"/>
          <w:wAfter w:w="8" w:type="dxa"/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  <w:lang w:val="kk-KZ"/>
              </w:rPr>
            </w:pPr>
            <w:r w:rsidRPr="001304F7">
              <w:rPr>
                <w:b/>
                <w:sz w:val="28"/>
                <w:lang w:val="kk-KZ"/>
              </w:rPr>
              <w:t>3.2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rPr>
                <w:sz w:val="28"/>
              </w:rPr>
            </w:pPr>
            <w:r w:rsidRPr="001304F7">
              <w:rPr>
                <w:sz w:val="28"/>
              </w:rPr>
              <w:t>Требования к поддержке и обслуживанию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F57" w:rsidRPr="000F0BBB" w:rsidRDefault="00846F5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  <w:lang w:val="kk-KZ"/>
              </w:rPr>
            </w:pPr>
            <w:r w:rsidRPr="000F0BBB">
              <w:rPr>
                <w:sz w:val="28"/>
              </w:rPr>
              <w:t>Поставщик обеспечивает техническое обслуживание и поддержку работоспособности всех 4 (четырех) терминалов в течение всего срока оказания услуги</w:t>
            </w:r>
            <w:r w:rsidRPr="000F0BBB">
              <w:rPr>
                <w:bCs/>
                <w:sz w:val="28"/>
                <w:lang w:val="kk-KZ"/>
              </w:rPr>
              <w:t>.</w:t>
            </w:r>
          </w:p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 xml:space="preserve">Поставщик обеспечивает круглосуточную техническую поддержку без перерывов и выходных с возможностью удаленного мониторинга работоспособности оборудования. </w:t>
            </w:r>
          </w:p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 xml:space="preserve">В случае выхода из строя </w:t>
            </w:r>
            <w:r w:rsidR="00BB75D5">
              <w:rPr>
                <w:bCs/>
                <w:sz w:val="28"/>
              </w:rPr>
              <w:t>терминала</w:t>
            </w:r>
            <w:r w:rsidRPr="001304F7">
              <w:rPr>
                <w:bCs/>
                <w:sz w:val="28"/>
              </w:rPr>
              <w:t xml:space="preserve">, </w:t>
            </w:r>
            <w:r w:rsidR="00BB75D5">
              <w:rPr>
                <w:bCs/>
                <w:sz w:val="28"/>
              </w:rPr>
              <w:t>П</w:t>
            </w:r>
            <w:r w:rsidRPr="001304F7">
              <w:rPr>
                <w:bCs/>
                <w:sz w:val="28"/>
              </w:rPr>
              <w:t>оставщик осуществляет выезд специалиста в течение не более 48 часов для диагностики оборудования на месте.</w:t>
            </w:r>
          </w:p>
          <w:p w:rsidR="001304F7" w:rsidRPr="001304F7" w:rsidRDefault="001304F7" w:rsidP="001304F7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В случае необходимости замены оборудования – срок его замены не должен превышать 72 часов.</w:t>
            </w:r>
          </w:p>
        </w:tc>
      </w:tr>
      <w:tr w:rsidR="001304F7" w:rsidRPr="001304F7" w:rsidTr="001304F7">
        <w:trPr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lastRenderedPageBreak/>
              <w:t>4</w:t>
            </w:r>
          </w:p>
        </w:tc>
        <w:tc>
          <w:tcPr>
            <w:tcW w:w="9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35438D">
            <w:pPr>
              <w:shd w:val="clear" w:color="auto" w:fill="FFFFFF"/>
              <w:tabs>
                <w:tab w:val="num" w:pos="0"/>
                <w:tab w:val="left" w:pos="317"/>
              </w:tabs>
              <w:spacing w:line="256" w:lineRule="auto"/>
              <w:rPr>
                <w:bCs/>
                <w:sz w:val="28"/>
              </w:rPr>
            </w:pPr>
            <w:r w:rsidRPr="001304F7">
              <w:rPr>
                <w:bCs/>
                <w:sz w:val="28"/>
              </w:rPr>
              <w:t>Срок оказания услуги</w:t>
            </w:r>
            <w:r w:rsidRPr="001304F7">
              <w:rPr>
                <w:sz w:val="28"/>
              </w:rPr>
              <w:t xml:space="preserve"> </w:t>
            </w:r>
            <w:r w:rsidR="00A108D4">
              <w:rPr>
                <w:sz w:val="28"/>
              </w:rPr>
              <w:t xml:space="preserve">с момента подписания договора длительностью </w:t>
            </w:r>
            <w:r w:rsidR="0035438D">
              <w:rPr>
                <w:sz w:val="28"/>
                <w:lang w:val="kk-KZ"/>
              </w:rPr>
              <w:t>2</w:t>
            </w:r>
            <w:r w:rsidR="0035438D">
              <w:rPr>
                <w:sz w:val="28"/>
              </w:rPr>
              <w:t xml:space="preserve"> месяц</w:t>
            </w:r>
            <w:r w:rsidR="0035438D">
              <w:rPr>
                <w:sz w:val="28"/>
                <w:lang w:val="kk-KZ"/>
              </w:rPr>
              <w:t>а</w:t>
            </w:r>
            <w:r w:rsidRPr="001304F7">
              <w:rPr>
                <w:sz w:val="28"/>
              </w:rPr>
              <w:t>.</w:t>
            </w:r>
          </w:p>
        </w:tc>
      </w:tr>
      <w:tr w:rsidR="001304F7" w:rsidRPr="001304F7" w:rsidTr="001304F7">
        <w:trPr>
          <w:trHeight w:val="8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F7" w:rsidRPr="001304F7" w:rsidRDefault="001304F7" w:rsidP="001304F7">
            <w:pPr>
              <w:spacing w:line="256" w:lineRule="auto"/>
              <w:jc w:val="center"/>
              <w:rPr>
                <w:b/>
                <w:sz w:val="28"/>
              </w:rPr>
            </w:pPr>
            <w:r w:rsidRPr="001304F7">
              <w:rPr>
                <w:b/>
                <w:sz w:val="28"/>
              </w:rPr>
              <w:t>5</w:t>
            </w:r>
          </w:p>
        </w:tc>
        <w:tc>
          <w:tcPr>
            <w:tcW w:w="9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F7" w:rsidRPr="001304F7" w:rsidRDefault="001304F7" w:rsidP="001304F7">
            <w:pPr>
              <w:shd w:val="clear" w:color="auto" w:fill="FFFFFF"/>
              <w:tabs>
                <w:tab w:val="left" w:pos="317"/>
              </w:tabs>
              <w:spacing w:line="256" w:lineRule="auto"/>
              <w:jc w:val="both"/>
              <w:rPr>
                <w:sz w:val="28"/>
                <w:lang w:val="kk-KZ"/>
              </w:rPr>
            </w:pPr>
            <w:r w:rsidRPr="001304F7">
              <w:rPr>
                <w:sz w:val="28"/>
              </w:rPr>
              <w:t xml:space="preserve">Услуга должна </w:t>
            </w:r>
            <w:r w:rsidRPr="001304F7">
              <w:rPr>
                <w:sz w:val="28"/>
                <w:lang w:val="kk-KZ"/>
              </w:rPr>
              <w:t xml:space="preserve">предоставляться </w:t>
            </w:r>
            <w:r w:rsidRPr="001304F7">
              <w:rPr>
                <w:sz w:val="28"/>
              </w:rPr>
              <w:t xml:space="preserve">в соответствии </w:t>
            </w:r>
            <w:r w:rsidR="00BB75D5">
              <w:rPr>
                <w:sz w:val="28"/>
              </w:rPr>
              <w:t xml:space="preserve">с </w:t>
            </w:r>
            <w:r w:rsidRPr="001304F7">
              <w:rPr>
                <w:sz w:val="28"/>
              </w:rPr>
              <w:t>законодательством Республики Казахстан о</w:t>
            </w:r>
            <w:r w:rsidRPr="001304F7">
              <w:rPr>
                <w:sz w:val="28"/>
                <w:lang w:val="kk-KZ"/>
              </w:rPr>
              <w:t xml:space="preserve"> </w:t>
            </w:r>
            <w:r w:rsidRPr="001304F7">
              <w:rPr>
                <w:sz w:val="28"/>
              </w:rPr>
              <w:t xml:space="preserve">связи. </w:t>
            </w:r>
          </w:p>
          <w:p w:rsidR="001304F7" w:rsidRPr="001304F7" w:rsidRDefault="001304F7" w:rsidP="001304F7">
            <w:pPr>
              <w:shd w:val="clear" w:color="auto" w:fill="FFFFFF"/>
              <w:tabs>
                <w:tab w:val="left" w:pos="317"/>
              </w:tabs>
              <w:spacing w:line="256" w:lineRule="auto"/>
              <w:jc w:val="both"/>
              <w:rPr>
                <w:sz w:val="28"/>
              </w:rPr>
            </w:pPr>
            <w:r w:rsidRPr="001304F7">
              <w:rPr>
                <w:sz w:val="28"/>
              </w:rPr>
              <w:t>Национальные и межгосударственные стандарты в Едином государственном фонде нормативных технических документов (</w:t>
            </w:r>
            <w:hyperlink r:id="rId7" w:history="1">
              <w:r w:rsidRPr="001304F7">
                <w:rPr>
                  <w:sz w:val="28"/>
                  <w:u w:val="single"/>
                  <w:lang w:val="en-US"/>
                </w:rPr>
                <w:t>www</w:t>
              </w:r>
              <w:r w:rsidRPr="001304F7">
                <w:rPr>
                  <w:sz w:val="28"/>
                  <w:u w:val="single"/>
                </w:rPr>
                <w:t>.</w:t>
              </w:r>
              <w:proofErr w:type="spellStart"/>
              <w:r w:rsidRPr="001304F7">
                <w:rPr>
                  <w:sz w:val="28"/>
                  <w:u w:val="single"/>
                  <w:lang w:val="en-US"/>
                </w:rPr>
                <w:t>egfntd</w:t>
              </w:r>
              <w:proofErr w:type="spellEnd"/>
              <w:r w:rsidRPr="001304F7">
                <w:rPr>
                  <w:sz w:val="28"/>
                  <w:u w:val="single"/>
                </w:rPr>
                <w:t>.</w:t>
              </w:r>
              <w:proofErr w:type="spellStart"/>
              <w:r w:rsidRPr="001304F7">
                <w:rPr>
                  <w:sz w:val="28"/>
                  <w:u w:val="single"/>
                  <w:lang w:val="en-US"/>
                </w:rPr>
                <w:t>kz</w:t>
              </w:r>
              <w:proofErr w:type="spellEnd"/>
            </w:hyperlink>
            <w:r w:rsidRPr="001304F7">
              <w:rPr>
                <w:sz w:val="28"/>
              </w:rPr>
              <w:t>) отсутствуют.</w:t>
            </w:r>
          </w:p>
        </w:tc>
      </w:tr>
    </w:tbl>
    <w:p w:rsidR="001304F7" w:rsidRPr="001304F7" w:rsidRDefault="001304F7" w:rsidP="001304F7">
      <w:pPr>
        <w:ind w:left="720"/>
        <w:contextualSpacing/>
        <w:jc w:val="center"/>
        <w:rPr>
          <w:b/>
          <w:color w:val="000000"/>
          <w:sz w:val="28"/>
          <w:szCs w:val="28"/>
        </w:rPr>
      </w:pPr>
    </w:p>
    <w:p w:rsidR="001304F7" w:rsidRPr="001304F7" w:rsidRDefault="001304F7" w:rsidP="001304F7">
      <w:pPr>
        <w:ind w:firstLine="567"/>
        <w:jc w:val="both"/>
        <w:rPr>
          <w:color w:val="000000"/>
          <w:sz w:val="28"/>
          <w:szCs w:val="28"/>
        </w:rPr>
      </w:pPr>
      <w:r w:rsidRPr="001304F7">
        <w:rPr>
          <w:color w:val="000000"/>
          <w:sz w:val="28"/>
          <w:szCs w:val="28"/>
        </w:rPr>
        <w:t xml:space="preserve">Потенциальный поставщик должен предоставить </w:t>
      </w:r>
      <w:proofErr w:type="gramStart"/>
      <w:r w:rsidRPr="001304F7">
        <w:rPr>
          <w:color w:val="000000"/>
          <w:sz w:val="28"/>
          <w:szCs w:val="28"/>
        </w:rPr>
        <w:t>к конкурсной документации подтверждающий документ на право предоставления услуг доступа к сети Интернет в Республике Казахстан с использованием</w:t>
      </w:r>
      <w:proofErr w:type="gramEnd"/>
      <w:r w:rsidRPr="001304F7">
        <w:rPr>
          <w:color w:val="000000"/>
          <w:sz w:val="28"/>
          <w:szCs w:val="28"/>
        </w:rPr>
        <w:t xml:space="preserve"> низкоорбитальной системы спутниковой связи (договор с НГСО либо лицензии на предоставление услуг в области связи, с подвидом деятельности «спутниковая подвижная связь»). </w:t>
      </w:r>
    </w:p>
    <w:p w:rsidR="001304F7" w:rsidRPr="001304F7" w:rsidRDefault="001304F7" w:rsidP="001304F7">
      <w:pPr>
        <w:ind w:firstLine="567"/>
        <w:jc w:val="both"/>
        <w:rPr>
          <w:color w:val="000000"/>
          <w:sz w:val="28"/>
          <w:szCs w:val="28"/>
        </w:rPr>
      </w:pPr>
      <w:r w:rsidRPr="001304F7">
        <w:rPr>
          <w:color w:val="000000"/>
          <w:sz w:val="28"/>
          <w:szCs w:val="28"/>
        </w:rPr>
        <w:t xml:space="preserve">Потенциальный поставщик должен иметь собственную службу технической поддержки 24/7 (на русском и казахском языках), а также центр мониторинга и управления и подтвердить ее наличие официальным письмом с указанием номера </w:t>
      </w:r>
      <w:r w:rsidRPr="001304F7">
        <w:rPr>
          <w:color w:val="000000"/>
          <w:sz w:val="28"/>
          <w:szCs w:val="28"/>
          <w:lang w:val="en-US"/>
        </w:rPr>
        <w:t>Call</w:t>
      </w:r>
      <w:r w:rsidRPr="001304F7">
        <w:rPr>
          <w:color w:val="000000"/>
          <w:sz w:val="28"/>
          <w:szCs w:val="28"/>
        </w:rPr>
        <w:t>-центра.</w:t>
      </w:r>
    </w:p>
    <w:p w:rsidR="001304F7" w:rsidRPr="001304F7" w:rsidRDefault="001304F7" w:rsidP="001304F7">
      <w:pPr>
        <w:ind w:firstLine="567"/>
        <w:jc w:val="both"/>
        <w:rPr>
          <w:color w:val="000000"/>
          <w:sz w:val="28"/>
          <w:szCs w:val="28"/>
        </w:rPr>
      </w:pPr>
      <w:r w:rsidRPr="001304F7">
        <w:rPr>
          <w:color w:val="000000"/>
          <w:sz w:val="28"/>
          <w:szCs w:val="28"/>
        </w:rPr>
        <w:t xml:space="preserve"> С целью оперативного реагирования на инциденты Поставщик осуществляет круглосуточную диспетчерскую службу. </w:t>
      </w:r>
    </w:p>
    <w:p w:rsidR="001304F7" w:rsidRPr="001304F7" w:rsidRDefault="001304F7" w:rsidP="001304F7">
      <w:pPr>
        <w:ind w:firstLine="567"/>
        <w:jc w:val="both"/>
        <w:rPr>
          <w:color w:val="000000"/>
          <w:sz w:val="28"/>
          <w:szCs w:val="28"/>
        </w:rPr>
      </w:pPr>
      <w:r w:rsidRPr="001304F7">
        <w:rPr>
          <w:color w:val="000000"/>
          <w:sz w:val="28"/>
          <w:szCs w:val="28"/>
        </w:rPr>
        <w:t xml:space="preserve">Поставщик самостоятельно проводит весь объем подготовительных и монтажных работ, с учетом обязательных условий безопасного выполнения работ на удаленных точках Заказчика. </w:t>
      </w:r>
    </w:p>
    <w:p w:rsidR="001304F7" w:rsidRPr="001304F7" w:rsidRDefault="001304F7" w:rsidP="001304F7">
      <w:pPr>
        <w:rPr>
          <w:sz w:val="28"/>
          <w:szCs w:val="28"/>
          <w:lang w:val="kk-KZ"/>
        </w:rPr>
      </w:pPr>
    </w:p>
    <w:p w:rsidR="001304F7" w:rsidRPr="001304F7" w:rsidRDefault="001304F7" w:rsidP="001304F7">
      <w:pPr>
        <w:rPr>
          <w:sz w:val="28"/>
          <w:szCs w:val="28"/>
          <w:lang w:val="kk-KZ"/>
        </w:rPr>
      </w:pPr>
    </w:p>
    <w:p w:rsidR="00A30D0B" w:rsidRDefault="00A30D0B" w:rsidP="00BB7358">
      <w:pPr>
        <w:ind w:firstLine="708"/>
        <w:contextualSpacing/>
        <w:jc w:val="both"/>
        <w:rPr>
          <w:color w:val="000000"/>
          <w:sz w:val="28"/>
          <w:szCs w:val="28"/>
          <w:lang w:val="kk-KZ"/>
        </w:rPr>
      </w:pPr>
    </w:p>
    <w:p w:rsidR="00A30D0B" w:rsidRDefault="00A30D0B" w:rsidP="00BB7358">
      <w:pPr>
        <w:ind w:firstLine="708"/>
        <w:contextualSpacing/>
        <w:jc w:val="both"/>
        <w:rPr>
          <w:color w:val="000000"/>
          <w:sz w:val="28"/>
          <w:szCs w:val="28"/>
          <w:lang w:val="kk-KZ"/>
        </w:rPr>
      </w:pPr>
    </w:p>
    <w:sectPr w:rsidR="00A30D0B" w:rsidSect="005E660A">
      <w:headerReference w:type="default" r:id="rId8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8B2" w:rsidRDefault="005C78B2" w:rsidP="005E660A">
      <w:r>
        <w:separator/>
      </w:r>
    </w:p>
  </w:endnote>
  <w:endnote w:type="continuationSeparator" w:id="0">
    <w:p w:rsidR="005C78B2" w:rsidRDefault="005C78B2" w:rsidP="005E6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MS Mincho"/>
    <w:panose1 w:val="00000000000000000000"/>
    <w:charset w:val="CC"/>
    <w:family w:val="swiss"/>
    <w:notTrueType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8B2" w:rsidRDefault="005C78B2" w:rsidP="005E660A">
      <w:r>
        <w:separator/>
      </w:r>
    </w:p>
  </w:footnote>
  <w:footnote w:type="continuationSeparator" w:id="0">
    <w:p w:rsidR="005C78B2" w:rsidRDefault="005C78B2" w:rsidP="005E66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2535580"/>
      <w:docPartObj>
        <w:docPartGallery w:val="Page Numbers (Top of Page)"/>
        <w:docPartUnique/>
      </w:docPartObj>
    </w:sdtPr>
    <w:sdtContent>
      <w:p w:rsidR="005E660A" w:rsidRDefault="00F57C65">
        <w:pPr>
          <w:pStyle w:val="aa"/>
          <w:jc w:val="center"/>
        </w:pPr>
        <w:r>
          <w:fldChar w:fldCharType="begin"/>
        </w:r>
        <w:r w:rsidR="005E660A">
          <w:instrText>PAGE   \* MERGEFORMAT</w:instrText>
        </w:r>
        <w:r>
          <w:fldChar w:fldCharType="separate"/>
        </w:r>
        <w:r w:rsidR="00997353">
          <w:rPr>
            <w:noProof/>
          </w:rPr>
          <w:t>5</w:t>
        </w:r>
        <w:r>
          <w:fldChar w:fldCharType="end"/>
        </w:r>
      </w:p>
    </w:sdtContent>
  </w:sdt>
  <w:p w:rsidR="005E660A" w:rsidRDefault="005E660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D4BC5"/>
    <w:multiLevelType w:val="hybridMultilevel"/>
    <w:tmpl w:val="14266E90"/>
    <w:lvl w:ilvl="0" w:tplc="C262D9A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7592"/>
    <w:rsid w:val="00017DD1"/>
    <w:rsid w:val="000349E2"/>
    <w:rsid w:val="000A553F"/>
    <w:rsid w:val="000B73D4"/>
    <w:rsid w:val="000C6A9F"/>
    <w:rsid w:val="000D6A66"/>
    <w:rsid w:val="000E5B5D"/>
    <w:rsid w:val="000F0BBB"/>
    <w:rsid w:val="001016F9"/>
    <w:rsid w:val="00112941"/>
    <w:rsid w:val="00121554"/>
    <w:rsid w:val="001304F7"/>
    <w:rsid w:val="00137723"/>
    <w:rsid w:val="00142AC0"/>
    <w:rsid w:val="001917BB"/>
    <w:rsid w:val="00196EF7"/>
    <w:rsid w:val="001B413C"/>
    <w:rsid w:val="001D16B3"/>
    <w:rsid w:val="001E19C8"/>
    <w:rsid w:val="0020692A"/>
    <w:rsid w:val="00211390"/>
    <w:rsid w:val="002236BC"/>
    <w:rsid w:val="002659B7"/>
    <w:rsid w:val="002775AB"/>
    <w:rsid w:val="00297CC6"/>
    <w:rsid w:val="002E5311"/>
    <w:rsid w:val="002F65CE"/>
    <w:rsid w:val="00327814"/>
    <w:rsid w:val="0033481D"/>
    <w:rsid w:val="00337493"/>
    <w:rsid w:val="00351952"/>
    <w:rsid w:val="0035438D"/>
    <w:rsid w:val="003674FF"/>
    <w:rsid w:val="0039287C"/>
    <w:rsid w:val="003C448F"/>
    <w:rsid w:val="003F3E06"/>
    <w:rsid w:val="004167CA"/>
    <w:rsid w:val="0043262A"/>
    <w:rsid w:val="00443A39"/>
    <w:rsid w:val="00450329"/>
    <w:rsid w:val="00454310"/>
    <w:rsid w:val="00481164"/>
    <w:rsid w:val="004C184C"/>
    <w:rsid w:val="004C3E0E"/>
    <w:rsid w:val="004E3F98"/>
    <w:rsid w:val="00514AEE"/>
    <w:rsid w:val="00557FF0"/>
    <w:rsid w:val="0056389A"/>
    <w:rsid w:val="005712C3"/>
    <w:rsid w:val="005A5945"/>
    <w:rsid w:val="005B457D"/>
    <w:rsid w:val="005B55A2"/>
    <w:rsid w:val="005B6E9D"/>
    <w:rsid w:val="005C78B2"/>
    <w:rsid w:val="005E5417"/>
    <w:rsid w:val="005E660A"/>
    <w:rsid w:val="005E7E20"/>
    <w:rsid w:val="005F06BE"/>
    <w:rsid w:val="006055B8"/>
    <w:rsid w:val="00606878"/>
    <w:rsid w:val="006128C1"/>
    <w:rsid w:val="0062109C"/>
    <w:rsid w:val="00644BA0"/>
    <w:rsid w:val="006835FF"/>
    <w:rsid w:val="00691B40"/>
    <w:rsid w:val="006A50BA"/>
    <w:rsid w:val="006A6205"/>
    <w:rsid w:val="0070322E"/>
    <w:rsid w:val="0073261A"/>
    <w:rsid w:val="00764219"/>
    <w:rsid w:val="00767E12"/>
    <w:rsid w:val="00786805"/>
    <w:rsid w:val="007A049C"/>
    <w:rsid w:val="007B12FF"/>
    <w:rsid w:val="007B2B12"/>
    <w:rsid w:val="007E5C06"/>
    <w:rsid w:val="007F4BD6"/>
    <w:rsid w:val="007F5B7A"/>
    <w:rsid w:val="007F7914"/>
    <w:rsid w:val="00812776"/>
    <w:rsid w:val="00813702"/>
    <w:rsid w:val="00846F57"/>
    <w:rsid w:val="00852863"/>
    <w:rsid w:val="008556CA"/>
    <w:rsid w:val="008B4E66"/>
    <w:rsid w:val="00903651"/>
    <w:rsid w:val="00922202"/>
    <w:rsid w:val="009352E5"/>
    <w:rsid w:val="009454FE"/>
    <w:rsid w:val="00956232"/>
    <w:rsid w:val="00997353"/>
    <w:rsid w:val="009A004D"/>
    <w:rsid w:val="009A7592"/>
    <w:rsid w:val="009B08DF"/>
    <w:rsid w:val="00A108D4"/>
    <w:rsid w:val="00A30D0B"/>
    <w:rsid w:val="00A4059B"/>
    <w:rsid w:val="00A56111"/>
    <w:rsid w:val="00A61117"/>
    <w:rsid w:val="00A74F12"/>
    <w:rsid w:val="00A764C6"/>
    <w:rsid w:val="00A833FC"/>
    <w:rsid w:val="00A84404"/>
    <w:rsid w:val="00A8512B"/>
    <w:rsid w:val="00AA2115"/>
    <w:rsid w:val="00B1764E"/>
    <w:rsid w:val="00B33912"/>
    <w:rsid w:val="00B35A5D"/>
    <w:rsid w:val="00B5630D"/>
    <w:rsid w:val="00B941C1"/>
    <w:rsid w:val="00BA4DC4"/>
    <w:rsid w:val="00BB7358"/>
    <w:rsid w:val="00BB75D5"/>
    <w:rsid w:val="00BF1B0D"/>
    <w:rsid w:val="00C30935"/>
    <w:rsid w:val="00CB5F7A"/>
    <w:rsid w:val="00CC1628"/>
    <w:rsid w:val="00CF3F65"/>
    <w:rsid w:val="00D057FF"/>
    <w:rsid w:val="00D0776A"/>
    <w:rsid w:val="00D22C6F"/>
    <w:rsid w:val="00D324A0"/>
    <w:rsid w:val="00D73171"/>
    <w:rsid w:val="00D73DBA"/>
    <w:rsid w:val="00D955D4"/>
    <w:rsid w:val="00DA32F6"/>
    <w:rsid w:val="00DA57C4"/>
    <w:rsid w:val="00DC2268"/>
    <w:rsid w:val="00DD7C13"/>
    <w:rsid w:val="00DE1E93"/>
    <w:rsid w:val="00DF3730"/>
    <w:rsid w:val="00E016F6"/>
    <w:rsid w:val="00E01CA1"/>
    <w:rsid w:val="00E55310"/>
    <w:rsid w:val="00E667CB"/>
    <w:rsid w:val="00EB3FC1"/>
    <w:rsid w:val="00EC66ED"/>
    <w:rsid w:val="00ED1635"/>
    <w:rsid w:val="00ED5ED6"/>
    <w:rsid w:val="00EE610A"/>
    <w:rsid w:val="00EF3D99"/>
    <w:rsid w:val="00F47ADB"/>
    <w:rsid w:val="00F57C65"/>
    <w:rsid w:val="00F8334F"/>
    <w:rsid w:val="00FC0EB9"/>
    <w:rsid w:val="00FE4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A7592"/>
    <w:pPr>
      <w:spacing w:after="120"/>
    </w:pPr>
  </w:style>
  <w:style w:type="character" w:customStyle="1" w:styleId="a4">
    <w:name w:val="Основной текст Знак"/>
    <w:basedOn w:val="a0"/>
    <w:link w:val="a3"/>
    <w:rsid w:val="009A75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СписокТЗ_3,AC List 01,Цветной список - Акцент 11,Заголовок_3,Bullet_IRAO,Мой Список,Подпись рисунка,Table-Normal,RSHB_Table-Normal,List Paragraph1,2 заголовок,1,Абзац маркированнный,UL,Абзац нумерованного списка,маркированный,List_Paragraph"/>
    <w:basedOn w:val="a"/>
    <w:link w:val="a6"/>
    <w:qFormat/>
    <w:rsid w:val="009A7592"/>
    <w:pPr>
      <w:ind w:left="720"/>
      <w:contextualSpacing/>
    </w:pPr>
    <w:rPr>
      <w:rFonts w:ascii="TimesET" w:hAnsi="TimesET" w:cs="TimesET"/>
      <w:sz w:val="20"/>
      <w:szCs w:val="20"/>
      <w:lang w:val="en-AU"/>
    </w:rPr>
  </w:style>
  <w:style w:type="paragraph" w:styleId="a7">
    <w:name w:val="Balloon Text"/>
    <w:basedOn w:val="a"/>
    <w:link w:val="a8"/>
    <w:uiPriority w:val="99"/>
    <w:semiHidden/>
    <w:unhideWhenUsed/>
    <w:rsid w:val="007F791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914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33481D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5E660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E66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5E660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E660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СписокТЗ_3 Знак,AC List 01 Знак,Цветной список - Акцент 11 Знак,Заголовок_3 Знак,Bullet_IRAO Знак,Мой Список Знак,Подпись рисунка Знак,Table-Normal Знак,RSHB_Table-Normal Знак,List Paragraph1 Знак,2 заголовок Знак,1 Знак,UL Знак"/>
    <w:link w:val="a5"/>
    <w:qFormat/>
    <w:rsid w:val="00ED5ED6"/>
    <w:rPr>
      <w:rFonts w:ascii="TimesET" w:eastAsia="Times New Roman" w:hAnsi="TimesET" w:cs="TimesET"/>
      <w:sz w:val="20"/>
      <w:szCs w:val="20"/>
      <w:lang w:val="en-A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A7592"/>
    <w:pPr>
      <w:spacing w:after="120"/>
    </w:pPr>
  </w:style>
  <w:style w:type="character" w:customStyle="1" w:styleId="a4">
    <w:name w:val="Основной текст Знак"/>
    <w:basedOn w:val="a0"/>
    <w:link w:val="a3"/>
    <w:rsid w:val="009A75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СписокТЗ_3,AC List 01,Цветной список - Акцент 11,Заголовок_3,Bullet_IRAO,Мой Список,Подпись рисунка,Table-Normal,RSHB_Table-Normal,List Paragraph1,2 заголовок,1,Абзац маркированнный,UL,Абзац нумерованного списка,маркированный,List_Paragraph"/>
    <w:basedOn w:val="a"/>
    <w:link w:val="a6"/>
    <w:qFormat/>
    <w:rsid w:val="009A7592"/>
    <w:pPr>
      <w:ind w:left="720"/>
      <w:contextualSpacing/>
    </w:pPr>
    <w:rPr>
      <w:rFonts w:ascii="TimesET" w:hAnsi="TimesET" w:cs="TimesET"/>
      <w:sz w:val="20"/>
      <w:szCs w:val="20"/>
      <w:lang w:val="en-AU"/>
    </w:rPr>
  </w:style>
  <w:style w:type="paragraph" w:styleId="a7">
    <w:name w:val="Balloon Text"/>
    <w:basedOn w:val="a"/>
    <w:link w:val="a8"/>
    <w:uiPriority w:val="99"/>
    <w:semiHidden/>
    <w:unhideWhenUsed/>
    <w:rsid w:val="007F791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914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33481D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5E660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E66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5E660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E660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СписокТЗ_3 Знак,AC List 01 Знак,Цветной список - Акцент 11 Знак,Заголовок_3 Знак,Bullet_IRAO Знак,Мой Список Знак,Подпись рисунка Знак,Table-Normal Знак,RSHB_Table-Normal Знак,List Paragraph1 Знак,2 заголовок Знак,1 Знак,UL Знак"/>
    <w:link w:val="a5"/>
    <w:qFormat/>
    <w:rsid w:val="00ED5ED6"/>
    <w:rPr>
      <w:rFonts w:ascii="TimesET" w:eastAsia="Times New Roman" w:hAnsi="TimesET" w:cs="TimesET"/>
      <w:sz w:val="20"/>
      <w:szCs w:val="20"/>
      <w:lang w:val="en-A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gfntd.k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1471</Words>
  <Characters>8386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24</cp:revision>
  <cp:lastPrinted>2026-06-19T04:45:00Z</cp:lastPrinted>
  <dcterms:created xsi:type="dcterms:W3CDTF">2026-06-19T04:45:00Z</dcterms:created>
  <dcterms:modified xsi:type="dcterms:W3CDTF">2026-10-23T05:13:00Z</dcterms:modified>
</cp:coreProperties>
</file>