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2A162" w14:textId="77777777" w:rsidR="002F2422" w:rsidRPr="00F213D7" w:rsidRDefault="002F2422" w:rsidP="002F2422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3D7">
        <w:rPr>
          <w:rFonts w:ascii="Times New Roman" w:hAnsi="Times New Roman" w:cs="Times New Roman"/>
          <w:b/>
          <w:sz w:val="28"/>
          <w:szCs w:val="28"/>
        </w:rPr>
        <w:t xml:space="preserve">Техническая </w:t>
      </w:r>
      <w:r>
        <w:rPr>
          <w:rFonts w:ascii="Times New Roman" w:hAnsi="Times New Roman" w:cs="Times New Roman"/>
          <w:b/>
          <w:sz w:val="28"/>
          <w:szCs w:val="28"/>
        </w:rPr>
        <w:t>спецификация.</w:t>
      </w:r>
    </w:p>
    <w:p w14:paraId="6C95AD3D" w14:textId="77777777" w:rsidR="002F2422" w:rsidRDefault="002F2422" w:rsidP="002F2422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Обязательное страхование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является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имущественным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интересом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застрахованного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связанного его обязанностью, установленной гражданским законодательством РК, возместить вред, причинённый имуществу третьих лиц в результате эксплуатации транспортного средства как источника повышенной опасности.</w:t>
      </w:r>
    </w:p>
    <w:p w14:paraId="4523E9E2" w14:textId="77777777" w:rsidR="002F2422" w:rsidRDefault="002F2422" w:rsidP="002F242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0715BA">
        <w:rPr>
          <w:rFonts w:ascii="Times New Roman" w:hAnsi="Times New Roman" w:cs="Times New Roman"/>
          <w:sz w:val="28"/>
          <w:szCs w:val="28"/>
        </w:rPr>
        <w:t>Обязательное страхование гражданско-правовой ответственности владельцев транспортных средств. Автотр</w:t>
      </w:r>
      <w:r>
        <w:rPr>
          <w:rFonts w:ascii="Times New Roman" w:hAnsi="Times New Roman" w:cs="Times New Roman"/>
          <w:sz w:val="28"/>
          <w:szCs w:val="28"/>
        </w:rPr>
        <w:t>анспорт Hyundai H350, 2018 г.в.</w:t>
      </w:r>
    </w:p>
    <w:p w14:paraId="0DD04C29" w14:textId="77777777" w:rsidR="002F2422" w:rsidRPr="008B41A2" w:rsidRDefault="002F2422" w:rsidP="002F242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действия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обязательного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kk-KZ"/>
        </w:rPr>
        <w:t>страхования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09.12.2026г</w:t>
      </w:r>
      <w:r>
        <w:rPr>
          <w:rFonts w:ascii="Times New Roman" w:hAnsi="Times New Roman" w:cs="Times New Roman"/>
          <w:sz w:val="28"/>
          <w:szCs w:val="28"/>
        </w:rPr>
        <w:t>. – 08.12.2027г.</w:t>
      </w:r>
    </w:p>
    <w:p w14:paraId="0B067832" w14:textId="77777777" w:rsidR="002F2422" w:rsidRPr="00CC46F6" w:rsidRDefault="002F2422" w:rsidP="002F2422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C46F6">
        <w:rPr>
          <w:rFonts w:ascii="Times New Roman" w:hAnsi="Times New Roman" w:cs="Times New Roman"/>
          <w:sz w:val="28"/>
          <w:szCs w:val="28"/>
        </w:rPr>
        <w:t xml:space="preserve">По возникшим вопросам обращаться: начальник отдела ПТО Есболов Арман на 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CC46F6">
        <w:rPr>
          <w:rFonts w:ascii="Times New Roman" w:hAnsi="Times New Roman" w:cs="Times New Roman"/>
          <w:sz w:val="28"/>
          <w:szCs w:val="28"/>
        </w:rPr>
        <w:t xml:space="preserve"> 8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771</w:t>
      </w:r>
      <w:r w:rsidRPr="00CC46F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CC46F6">
        <w:rPr>
          <w:rFonts w:ascii="Times New Roman" w:hAnsi="Times New Roman" w:cs="Times New Roman"/>
          <w:sz w:val="28"/>
          <w:szCs w:val="28"/>
        </w:rPr>
        <w:t>873 33 33.</w:t>
      </w:r>
    </w:p>
    <w:p w14:paraId="53F76AC5" w14:textId="77777777" w:rsidR="004C5696" w:rsidRDefault="004C5696"/>
    <w:sectPr w:rsidR="004C5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F5CB3"/>
    <w:multiLevelType w:val="hybridMultilevel"/>
    <w:tmpl w:val="C3542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769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71"/>
    <w:rsid w:val="0007546D"/>
    <w:rsid w:val="002F2422"/>
    <w:rsid w:val="004C5696"/>
    <w:rsid w:val="00731892"/>
    <w:rsid w:val="00C7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FDF5E-5A61-4010-9746-9988F778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73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73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3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73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73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73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73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73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73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73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73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73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737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7737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737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737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737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7737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73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773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73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773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73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7737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7737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7737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73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7737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773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2</cp:revision>
  <dcterms:created xsi:type="dcterms:W3CDTF">2026-10-16T07:13:00Z</dcterms:created>
  <dcterms:modified xsi:type="dcterms:W3CDTF">2026-10-16T07:14:00Z</dcterms:modified>
</cp:coreProperties>
</file>