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BC1AB" w14:textId="77777777" w:rsidR="006E6D44" w:rsidRDefault="00000000">
      <w:pPr>
        <w:pStyle w:val="1"/>
        <w:spacing w:before="0" w:beforeAutospacing="0" w:after="0" w:afterAutospacing="0"/>
        <w:ind w:firstLine="708"/>
        <w:jc w:val="center"/>
        <w:rPr>
          <w:b/>
          <w:sz w:val="28"/>
          <w:szCs w:val="28"/>
          <w:lang w:val="kk-KZ"/>
        </w:rPr>
      </w:pPr>
      <w:r>
        <w:rPr>
          <w:b/>
          <w:sz w:val="28"/>
          <w:szCs w:val="28"/>
        </w:rPr>
        <w:t>Техническая спецификация</w:t>
      </w:r>
      <w:r>
        <w:rPr>
          <w:b/>
          <w:sz w:val="28"/>
          <w:szCs w:val="28"/>
          <w:lang w:val="kk-KZ"/>
        </w:rPr>
        <w:t xml:space="preserve"> </w:t>
      </w:r>
      <w:r>
        <w:rPr>
          <w:b/>
          <w:sz w:val="28"/>
          <w:szCs w:val="28"/>
        </w:rPr>
        <w:t xml:space="preserve">на услуги телефонной связи </w:t>
      </w:r>
    </w:p>
    <w:p w14:paraId="7AC1B65A" w14:textId="77777777" w:rsidR="006E6D44" w:rsidRDefault="006E6D44">
      <w:pPr>
        <w:pStyle w:val="1"/>
        <w:spacing w:before="0" w:beforeAutospacing="0" w:after="0" w:afterAutospacing="0"/>
        <w:jc w:val="both"/>
        <w:rPr>
          <w:b/>
          <w:sz w:val="28"/>
          <w:szCs w:val="28"/>
        </w:rPr>
      </w:pPr>
    </w:p>
    <w:p w14:paraId="747D96D9" w14:textId="77777777" w:rsidR="006E6D44" w:rsidRDefault="00000000">
      <w:pPr>
        <w:ind w:firstLine="709"/>
        <w:jc w:val="both"/>
        <w:rPr>
          <w:sz w:val="28"/>
          <w:szCs w:val="28"/>
          <w:lang w:val="kk-KZ"/>
        </w:rPr>
      </w:pPr>
      <w:r>
        <w:rPr>
          <w:sz w:val="28"/>
          <w:szCs w:val="28"/>
        </w:rPr>
        <w:t>1. Оператор должен:</w:t>
      </w:r>
      <w:r>
        <w:rPr>
          <w:sz w:val="28"/>
          <w:szCs w:val="28"/>
          <w:lang w:val="kk-KZ"/>
        </w:rPr>
        <w:t xml:space="preserve"> </w:t>
      </w:r>
    </w:p>
    <w:p w14:paraId="1111024A" w14:textId="77777777" w:rsidR="006E6D44" w:rsidRDefault="00000000">
      <w:pPr>
        <w:jc w:val="both"/>
        <w:rPr>
          <w:sz w:val="28"/>
          <w:szCs w:val="28"/>
        </w:rPr>
      </w:pPr>
      <w:r>
        <w:rPr>
          <w:sz w:val="28"/>
          <w:szCs w:val="28"/>
        </w:rPr>
        <w:t>- оказывать Абоненту услуги местной телефонной связи (далее – Услуги), - ГУ «</w:t>
      </w:r>
      <w:r>
        <w:rPr>
          <w:sz w:val="28"/>
          <w:szCs w:val="28"/>
          <w:lang w:val="kk-KZ"/>
        </w:rPr>
        <w:t>Средняя общеобразовательная школа имени Мәшһүр Жүсіп города Павлодара</w:t>
      </w:r>
      <w:r>
        <w:rPr>
          <w:sz w:val="28"/>
          <w:szCs w:val="28"/>
        </w:rPr>
        <w:t>»</w:t>
      </w:r>
      <w:r>
        <w:rPr>
          <w:sz w:val="28"/>
          <w:szCs w:val="28"/>
          <w:lang w:val="kk-KZ"/>
        </w:rPr>
        <w:t xml:space="preserve">, отдела образования города Павлодара, управления образования Павлодарской области, </w:t>
      </w:r>
      <w:r>
        <w:rPr>
          <w:sz w:val="28"/>
          <w:szCs w:val="28"/>
        </w:rPr>
        <w:t xml:space="preserve"> по адресу: </w:t>
      </w:r>
      <w:r>
        <w:rPr>
          <w:sz w:val="28"/>
          <w:szCs w:val="28"/>
          <w:lang w:val="kk-KZ"/>
        </w:rPr>
        <w:t>Павлодарская</w:t>
      </w:r>
      <w:r>
        <w:rPr>
          <w:sz w:val="28"/>
          <w:szCs w:val="28"/>
        </w:rPr>
        <w:t xml:space="preserve"> область, г.</w:t>
      </w:r>
      <w:r>
        <w:rPr>
          <w:sz w:val="28"/>
          <w:szCs w:val="28"/>
          <w:lang w:val="kk-KZ"/>
        </w:rPr>
        <w:t>Павлодар</w:t>
      </w:r>
      <w:r>
        <w:rPr>
          <w:sz w:val="28"/>
          <w:szCs w:val="28"/>
        </w:rPr>
        <w:t>, ул.</w:t>
      </w:r>
      <w:r>
        <w:rPr>
          <w:sz w:val="28"/>
          <w:szCs w:val="28"/>
          <w:lang w:val="kk-KZ"/>
        </w:rPr>
        <w:t>Камзина, 62/1</w:t>
      </w:r>
      <w:r>
        <w:rPr>
          <w:sz w:val="28"/>
          <w:szCs w:val="28"/>
        </w:rPr>
        <w:t xml:space="preserve">. Предоставлять </w:t>
      </w:r>
      <w:r>
        <w:rPr>
          <w:sz w:val="28"/>
          <w:szCs w:val="28"/>
          <w:lang w:val="kk-KZ"/>
        </w:rPr>
        <w:t>3</w:t>
      </w:r>
      <w:r>
        <w:rPr>
          <w:sz w:val="28"/>
          <w:szCs w:val="28"/>
        </w:rPr>
        <w:t xml:space="preserve"> телефон</w:t>
      </w:r>
      <w:r>
        <w:rPr>
          <w:sz w:val="28"/>
          <w:szCs w:val="28"/>
          <w:lang w:val="kk-KZ"/>
        </w:rPr>
        <w:t xml:space="preserve">ых </w:t>
      </w:r>
      <w:r>
        <w:rPr>
          <w:sz w:val="28"/>
          <w:szCs w:val="28"/>
        </w:rPr>
        <w:t>номер</w:t>
      </w:r>
      <w:r>
        <w:rPr>
          <w:sz w:val="28"/>
          <w:szCs w:val="28"/>
          <w:lang w:val="kk-KZ"/>
        </w:rPr>
        <w:t xml:space="preserve">а </w:t>
      </w:r>
      <w:r>
        <w:rPr>
          <w:sz w:val="28"/>
          <w:szCs w:val="28"/>
        </w:rPr>
        <w:t xml:space="preserve">24 часа в сутки, 7 дней в неделю с выходом на междугороднюю, международную телефонную связь, справочным службам. </w:t>
      </w:r>
    </w:p>
    <w:p w14:paraId="5491834F" w14:textId="77777777" w:rsidR="006E6D44" w:rsidRDefault="00000000">
      <w:pPr>
        <w:ind w:firstLine="709"/>
        <w:jc w:val="both"/>
        <w:rPr>
          <w:sz w:val="28"/>
          <w:szCs w:val="28"/>
        </w:rPr>
      </w:pPr>
      <w:r>
        <w:rPr>
          <w:sz w:val="28"/>
          <w:szCs w:val="28"/>
        </w:rPr>
        <w:t>2. Оплата производится Абонентом ежемесячно за фактически оказанные услуги, согласно утвержденного тарифа поставщика. Подключение всех видов абонентских устройств, работающих в режиме тонального или импульсного набора номера и линейным питанием 48 Вольт. Междугороднее соединение осуществляется при наборе абонентом цифровой последовательности «8-код зоны (АВС)-внутризоновый код (</w:t>
      </w:r>
      <w:r>
        <w:rPr>
          <w:sz w:val="28"/>
          <w:szCs w:val="28"/>
          <w:lang w:val="en-US"/>
        </w:rPr>
        <w:t>ab</w:t>
      </w:r>
      <w:r>
        <w:rPr>
          <w:sz w:val="28"/>
          <w:szCs w:val="28"/>
        </w:rPr>
        <w:t xml:space="preserve">) – номера телефона», шаг тарификации разговоров по Казахстану – 10 сек. Коэффициент доступности не менее 99,5% в месяц.  </w:t>
      </w:r>
    </w:p>
    <w:p w14:paraId="6D6750E7" w14:textId="77777777" w:rsidR="006E6D44" w:rsidRDefault="00000000">
      <w:pPr>
        <w:ind w:firstLine="709"/>
        <w:jc w:val="both"/>
        <w:rPr>
          <w:sz w:val="28"/>
          <w:szCs w:val="28"/>
          <w:lang w:val="kk-KZ"/>
        </w:rPr>
      </w:pPr>
      <w:r>
        <w:rPr>
          <w:sz w:val="28"/>
          <w:szCs w:val="28"/>
        </w:rPr>
        <w:t>3. Оператор при предоставлении счетов к оплате за оказанные услуги должен дополнительно предоставить ежемесячные распечатки по каждому телефонному номеру</w:t>
      </w:r>
      <w:r>
        <w:rPr>
          <w:sz w:val="28"/>
          <w:szCs w:val="28"/>
          <w:lang w:val="kk-KZ"/>
        </w:rPr>
        <w:t xml:space="preserve"> с детализацией звонков по междугородней связи</w:t>
      </w:r>
      <w:r>
        <w:rPr>
          <w:sz w:val="28"/>
          <w:szCs w:val="28"/>
        </w:rPr>
        <w:t>.</w:t>
      </w:r>
      <w:r>
        <w:rPr>
          <w:sz w:val="28"/>
          <w:szCs w:val="28"/>
          <w:lang w:val="kk-KZ"/>
        </w:rPr>
        <w:t xml:space="preserve"> </w:t>
      </w:r>
    </w:p>
    <w:p w14:paraId="2F979AA4" w14:textId="77777777" w:rsidR="006E6D44" w:rsidRDefault="00000000">
      <w:pPr>
        <w:ind w:firstLine="709"/>
        <w:jc w:val="both"/>
        <w:rPr>
          <w:sz w:val="28"/>
          <w:szCs w:val="28"/>
        </w:rPr>
      </w:pPr>
      <w:r>
        <w:rPr>
          <w:sz w:val="28"/>
          <w:szCs w:val="28"/>
        </w:rPr>
        <w:t>4. Система оплаты для выделенных телефонных номеров услуг телекоммуникаций должна быть «Абонентская».</w:t>
      </w:r>
    </w:p>
    <w:p w14:paraId="66144EA2" w14:textId="77777777" w:rsidR="006E6D44" w:rsidRDefault="00000000">
      <w:pPr>
        <w:ind w:firstLine="709"/>
        <w:jc w:val="both"/>
        <w:rPr>
          <w:sz w:val="28"/>
          <w:szCs w:val="28"/>
        </w:rPr>
      </w:pPr>
      <w:r>
        <w:rPr>
          <w:sz w:val="28"/>
          <w:szCs w:val="28"/>
        </w:rPr>
        <w:t>5. Качество Услуг, оказываемых Оператором, должно соответствовать техническим нормам и требованиям, установленным государственными стандартами и иными нормативными документами.</w:t>
      </w:r>
    </w:p>
    <w:p w14:paraId="34197A83" w14:textId="77777777" w:rsidR="006E6D44" w:rsidRDefault="00000000">
      <w:pPr>
        <w:pStyle w:val="2"/>
        <w:ind w:firstLine="709"/>
        <w:rPr>
          <w:sz w:val="28"/>
          <w:szCs w:val="28"/>
          <w:lang w:val="ru-RU"/>
        </w:rPr>
      </w:pPr>
      <w:r>
        <w:rPr>
          <w:sz w:val="28"/>
          <w:szCs w:val="28"/>
          <w:lang w:val="ru-RU"/>
        </w:rPr>
        <w:t>6.</w:t>
      </w:r>
      <w:r>
        <w:rPr>
          <w:sz w:val="28"/>
          <w:szCs w:val="28"/>
        </w:rPr>
        <w:t xml:space="preserve"> Оператор обязан:</w:t>
      </w:r>
    </w:p>
    <w:p w14:paraId="507DCF60" w14:textId="77777777" w:rsidR="006E6D44" w:rsidRDefault="00000000">
      <w:pPr>
        <w:pStyle w:val="2"/>
        <w:ind w:firstLine="709"/>
        <w:rPr>
          <w:sz w:val="28"/>
          <w:szCs w:val="28"/>
        </w:rPr>
      </w:pPr>
      <w:r>
        <w:rPr>
          <w:sz w:val="28"/>
          <w:szCs w:val="28"/>
          <w:lang w:val="ru-RU"/>
        </w:rPr>
        <w:t xml:space="preserve">- </w:t>
      </w:r>
      <w:r>
        <w:rPr>
          <w:sz w:val="28"/>
          <w:szCs w:val="28"/>
        </w:rPr>
        <w:t>вести учет количества и контроль качества оказываемых Услуг, принимать своевременные меры по предупреждению и устранению нарушений оказания Услуг</w:t>
      </w:r>
      <w:r>
        <w:rPr>
          <w:sz w:val="28"/>
          <w:szCs w:val="28"/>
          <w:lang w:val="ru-RU"/>
        </w:rPr>
        <w:t xml:space="preserve"> в течении не более 2 часов</w:t>
      </w:r>
      <w:r>
        <w:rPr>
          <w:sz w:val="28"/>
          <w:szCs w:val="28"/>
        </w:rPr>
        <w:t>;</w:t>
      </w:r>
    </w:p>
    <w:p w14:paraId="05898346" w14:textId="77777777" w:rsidR="006E6D44" w:rsidRDefault="00000000">
      <w:pPr>
        <w:pStyle w:val="2"/>
        <w:ind w:firstLine="709"/>
        <w:rPr>
          <w:sz w:val="28"/>
          <w:szCs w:val="28"/>
        </w:rPr>
      </w:pPr>
      <w:r>
        <w:rPr>
          <w:sz w:val="28"/>
          <w:szCs w:val="28"/>
          <w:lang w:val="ru-RU"/>
        </w:rPr>
        <w:t>-</w:t>
      </w:r>
      <w:r>
        <w:rPr>
          <w:sz w:val="28"/>
          <w:szCs w:val="28"/>
        </w:rPr>
        <w:t xml:space="preserve"> обеспечить предоставление Абоненту бесплатных соединений с экстренной медицинской (103), правоохранительной (102), противопожарной (101), аварийной (104), справочной (118</w:t>
      </w:r>
      <w:r>
        <w:rPr>
          <w:sz w:val="28"/>
          <w:szCs w:val="28"/>
          <w:lang w:val="ru-RU"/>
        </w:rPr>
        <w:t>, 600-900</w:t>
      </w:r>
      <w:r>
        <w:rPr>
          <w:sz w:val="28"/>
          <w:szCs w:val="28"/>
        </w:rPr>
        <w:t>) службами, службой спасения (112);</w:t>
      </w:r>
    </w:p>
    <w:p w14:paraId="077DCF67" w14:textId="77777777" w:rsidR="006E6D44" w:rsidRDefault="00000000">
      <w:pPr>
        <w:ind w:firstLine="709"/>
        <w:jc w:val="both"/>
        <w:rPr>
          <w:sz w:val="28"/>
          <w:szCs w:val="28"/>
        </w:rPr>
      </w:pPr>
      <w:r>
        <w:rPr>
          <w:sz w:val="28"/>
          <w:szCs w:val="28"/>
        </w:rPr>
        <w:t xml:space="preserve">- по заявке Абонента устранять станционные и линейные повреждения систем телекоммуникаций Оператора в течении </w:t>
      </w:r>
      <w:r>
        <w:rPr>
          <w:sz w:val="28"/>
          <w:szCs w:val="28"/>
          <w:lang w:val="kk-KZ"/>
        </w:rPr>
        <w:t>не более 1-го рабочего дня</w:t>
      </w:r>
      <w:r>
        <w:rPr>
          <w:sz w:val="28"/>
          <w:szCs w:val="28"/>
        </w:rPr>
        <w:t>;</w:t>
      </w:r>
    </w:p>
    <w:p w14:paraId="008A5406" w14:textId="77777777" w:rsidR="006E6D44" w:rsidRDefault="00000000">
      <w:pPr>
        <w:ind w:firstLine="709"/>
        <w:jc w:val="both"/>
        <w:rPr>
          <w:sz w:val="28"/>
          <w:szCs w:val="28"/>
        </w:rPr>
      </w:pPr>
      <w:r>
        <w:rPr>
          <w:sz w:val="28"/>
          <w:szCs w:val="28"/>
        </w:rPr>
        <w:t xml:space="preserve">- при замене абонентских номеров, в связи с вводом в эксплуатацию новых автоматических телефонных станций и реконструкцией местных телефонных сетей, за 10 календарных дней до даты переключения уведомить Абонента о предстоящем переключении. При массовых изменениях абонентских номеров Оператор оповещает об этом </w:t>
      </w:r>
      <w:r>
        <w:rPr>
          <w:sz w:val="28"/>
          <w:szCs w:val="28"/>
          <w:lang w:val="kk-KZ"/>
        </w:rPr>
        <w:t>абонентов</w:t>
      </w:r>
      <w:r>
        <w:rPr>
          <w:sz w:val="28"/>
          <w:szCs w:val="28"/>
        </w:rPr>
        <w:t xml:space="preserve"> через средства массовой информации за 10 календарных дней до даты переключения. Замена абонентских номеров по инициативе Оператора производится бесплатно;</w:t>
      </w:r>
    </w:p>
    <w:p w14:paraId="55C62718" w14:textId="77777777" w:rsidR="006E6D44" w:rsidRDefault="00000000">
      <w:pPr>
        <w:pStyle w:val="2"/>
        <w:ind w:firstLine="709"/>
        <w:rPr>
          <w:sz w:val="28"/>
          <w:szCs w:val="28"/>
        </w:rPr>
      </w:pPr>
      <w:r>
        <w:rPr>
          <w:sz w:val="28"/>
          <w:szCs w:val="28"/>
          <w:lang w:val="ru-RU"/>
        </w:rPr>
        <w:t>-</w:t>
      </w:r>
      <w:r>
        <w:rPr>
          <w:sz w:val="28"/>
          <w:szCs w:val="28"/>
        </w:rPr>
        <w:t xml:space="preserve"> производить перерасчет сумм абонентской платы за период бездействия абонентского терминала не по вине Абонента </w:t>
      </w:r>
      <w:r>
        <w:rPr>
          <w:sz w:val="28"/>
          <w:szCs w:val="28"/>
          <w:lang w:val="en-US"/>
        </w:rPr>
        <w:t>c</w:t>
      </w:r>
      <w:r>
        <w:rPr>
          <w:sz w:val="28"/>
          <w:szCs w:val="28"/>
        </w:rPr>
        <w:t xml:space="preserve"> момента </w:t>
      </w:r>
      <w:r>
        <w:rPr>
          <w:sz w:val="28"/>
          <w:szCs w:val="28"/>
        </w:rPr>
        <w:lastRenderedPageBreak/>
        <w:t>фактического простоя связи до момента полного восстановления работы терминала;</w:t>
      </w:r>
    </w:p>
    <w:p w14:paraId="2DD6B769" w14:textId="77777777" w:rsidR="006E6D44" w:rsidRDefault="00000000">
      <w:pPr>
        <w:pStyle w:val="2"/>
        <w:ind w:firstLine="709"/>
        <w:rPr>
          <w:sz w:val="28"/>
          <w:szCs w:val="28"/>
          <w:lang w:val="kk-KZ"/>
        </w:rPr>
      </w:pPr>
      <w:r>
        <w:rPr>
          <w:sz w:val="28"/>
          <w:szCs w:val="28"/>
          <w:lang w:val="kk-KZ"/>
        </w:rPr>
        <w:t xml:space="preserve">- </w:t>
      </w:r>
      <w:r>
        <w:rPr>
          <w:sz w:val="28"/>
          <w:szCs w:val="28"/>
        </w:rPr>
        <w:t>с помощью своих средств адаптивной безопасности в зоне своей ответственности обеспечить мероприятия по защите сети Заказчика от попыток несанкционированного доступа;</w:t>
      </w:r>
    </w:p>
    <w:p w14:paraId="21470778" w14:textId="77777777" w:rsidR="006E6D44" w:rsidRDefault="00000000">
      <w:pPr>
        <w:pStyle w:val="2"/>
        <w:ind w:firstLine="709"/>
        <w:rPr>
          <w:sz w:val="28"/>
          <w:szCs w:val="28"/>
        </w:rPr>
      </w:pPr>
      <w:r>
        <w:rPr>
          <w:sz w:val="28"/>
          <w:szCs w:val="28"/>
          <w:lang w:val="ru-RU"/>
        </w:rPr>
        <w:t>-</w:t>
      </w:r>
      <w:r>
        <w:rPr>
          <w:sz w:val="28"/>
          <w:szCs w:val="28"/>
        </w:rPr>
        <w:t xml:space="preserve"> по требованию Абонента пред</w:t>
      </w:r>
      <w:r>
        <w:rPr>
          <w:bCs/>
          <w:sz w:val="28"/>
          <w:szCs w:val="28"/>
        </w:rPr>
        <w:t>о</w:t>
      </w:r>
      <w:r>
        <w:rPr>
          <w:sz w:val="28"/>
          <w:szCs w:val="28"/>
        </w:rPr>
        <w:t>ставлять дополнительную информацию, связанную с оказанием Услуг;</w:t>
      </w:r>
    </w:p>
    <w:p w14:paraId="3CF655A5" w14:textId="77777777" w:rsidR="006E6D44" w:rsidRDefault="00000000">
      <w:pPr>
        <w:ind w:firstLine="709"/>
        <w:jc w:val="both"/>
        <w:rPr>
          <w:sz w:val="28"/>
          <w:szCs w:val="28"/>
          <w:lang w:val="kk-KZ"/>
        </w:rPr>
      </w:pPr>
      <w:r>
        <w:rPr>
          <w:sz w:val="28"/>
          <w:szCs w:val="28"/>
        </w:rPr>
        <w:t>- исключить номер Абонента из списков абонентов справочной службы при подаче Абонентом соответствующего заявления;</w:t>
      </w:r>
      <w:r>
        <w:rPr>
          <w:sz w:val="28"/>
          <w:szCs w:val="28"/>
          <w:lang w:val="kk-KZ"/>
        </w:rPr>
        <w:t xml:space="preserve"> </w:t>
      </w:r>
    </w:p>
    <w:p w14:paraId="5140669E" w14:textId="77777777" w:rsidR="006E6D44" w:rsidRDefault="00000000">
      <w:pPr>
        <w:ind w:firstLine="709"/>
        <w:jc w:val="both"/>
        <w:rPr>
          <w:sz w:val="28"/>
          <w:szCs w:val="28"/>
        </w:rPr>
      </w:pPr>
      <w:r>
        <w:rPr>
          <w:sz w:val="28"/>
          <w:szCs w:val="28"/>
        </w:rPr>
        <w:t>- самостоятельно проводить</w:t>
      </w:r>
      <w:r>
        <w:rPr>
          <w:sz w:val="28"/>
          <w:szCs w:val="28"/>
          <w:lang w:val="kk-KZ"/>
        </w:rPr>
        <w:t xml:space="preserve"> за свой счет</w:t>
      </w:r>
      <w:r>
        <w:rPr>
          <w:sz w:val="28"/>
          <w:szCs w:val="28"/>
        </w:rPr>
        <w:t xml:space="preserve"> весь объем монтажных и пуско-наладочных работ, с учетом обязательных условий безопасного выполнения на объектах Заказчика.  </w:t>
      </w:r>
    </w:p>
    <w:p w14:paraId="2EADA6C6" w14:textId="77777777" w:rsidR="006E6D44" w:rsidRDefault="00000000">
      <w:pPr>
        <w:ind w:firstLine="709"/>
        <w:jc w:val="both"/>
        <w:rPr>
          <w:sz w:val="28"/>
          <w:szCs w:val="28"/>
        </w:rPr>
      </w:pPr>
      <w:r>
        <w:rPr>
          <w:sz w:val="28"/>
          <w:szCs w:val="28"/>
        </w:rPr>
        <w:t>7. Оператором должны быть предусмотрены дополнительные виды обслуживания: закрытие кода, определитель номера, переадресация, ожидание и т.д.</w:t>
      </w:r>
    </w:p>
    <w:p w14:paraId="56E3B892" w14:textId="77777777" w:rsidR="006E6D44" w:rsidRDefault="00000000">
      <w:pPr>
        <w:ind w:firstLine="709"/>
        <w:jc w:val="both"/>
        <w:rPr>
          <w:sz w:val="28"/>
          <w:szCs w:val="28"/>
        </w:rPr>
      </w:pPr>
      <w:r>
        <w:rPr>
          <w:sz w:val="28"/>
          <w:szCs w:val="28"/>
        </w:rPr>
        <w:t>8. Обязательно наличие лицензии у Поставщика на междугороднюю, международную телефонную связь.</w:t>
      </w:r>
    </w:p>
    <w:p w14:paraId="792C8D2E" w14:textId="77777777" w:rsidR="006E6D44" w:rsidRDefault="00000000">
      <w:pPr>
        <w:ind w:firstLine="708"/>
        <w:jc w:val="both"/>
        <w:rPr>
          <w:sz w:val="28"/>
          <w:szCs w:val="28"/>
          <w:lang w:val="kk-KZ"/>
        </w:rPr>
      </w:pPr>
      <w:r>
        <w:rPr>
          <w:sz w:val="28"/>
          <w:szCs w:val="28"/>
        </w:rPr>
        <w:t xml:space="preserve">9. Срок оказания услуг с </w:t>
      </w:r>
      <w:r>
        <w:rPr>
          <w:sz w:val="28"/>
          <w:szCs w:val="28"/>
          <w:lang w:val="kk-KZ"/>
        </w:rPr>
        <w:t xml:space="preserve">момента заключения договора </w:t>
      </w:r>
      <w:r>
        <w:rPr>
          <w:sz w:val="28"/>
          <w:szCs w:val="28"/>
        </w:rPr>
        <w:t>по 31 декабря 20</w:t>
      </w:r>
      <w:r>
        <w:rPr>
          <w:sz w:val="28"/>
          <w:szCs w:val="28"/>
          <w:lang w:val="kk-KZ"/>
        </w:rPr>
        <w:t>26</w:t>
      </w:r>
      <w:r>
        <w:rPr>
          <w:sz w:val="28"/>
          <w:szCs w:val="28"/>
        </w:rPr>
        <w:t xml:space="preserve"> года.</w:t>
      </w:r>
      <w:r>
        <w:rPr>
          <w:sz w:val="28"/>
          <w:szCs w:val="28"/>
          <w:lang w:val="kk-KZ"/>
        </w:rPr>
        <w:t xml:space="preserve"> </w:t>
      </w:r>
    </w:p>
    <w:p w14:paraId="3D311D3D" w14:textId="77777777" w:rsidR="006E6D44" w:rsidRDefault="006E6D44">
      <w:pPr>
        <w:ind w:firstLine="708"/>
        <w:jc w:val="both"/>
        <w:rPr>
          <w:sz w:val="28"/>
          <w:szCs w:val="28"/>
          <w:lang w:val="kk-KZ"/>
        </w:rPr>
      </w:pPr>
    </w:p>
    <w:p w14:paraId="203B8CFF" w14:textId="77777777" w:rsidR="006E6D44" w:rsidRDefault="006E6D44">
      <w:pPr>
        <w:ind w:firstLine="708"/>
        <w:jc w:val="both"/>
        <w:rPr>
          <w:sz w:val="28"/>
          <w:szCs w:val="28"/>
        </w:rPr>
      </w:pPr>
    </w:p>
    <w:p w14:paraId="279CD254" w14:textId="77777777" w:rsidR="006E6D44" w:rsidRDefault="006E6D44">
      <w:pPr>
        <w:ind w:firstLine="708"/>
        <w:jc w:val="both"/>
        <w:rPr>
          <w:sz w:val="28"/>
          <w:szCs w:val="28"/>
        </w:rPr>
      </w:pPr>
    </w:p>
    <w:p w14:paraId="463DA320" w14:textId="77777777" w:rsidR="006E6D44" w:rsidRDefault="006E6D44">
      <w:pPr>
        <w:ind w:firstLine="708"/>
        <w:jc w:val="both"/>
        <w:rPr>
          <w:sz w:val="28"/>
          <w:szCs w:val="28"/>
        </w:rPr>
      </w:pPr>
    </w:p>
    <w:p w14:paraId="45A7EED2" w14:textId="77777777" w:rsidR="006E6D44" w:rsidRDefault="006E6D44">
      <w:pPr>
        <w:jc w:val="both"/>
        <w:rPr>
          <w:b/>
          <w:sz w:val="28"/>
          <w:szCs w:val="28"/>
          <w:lang w:val="kk-KZ"/>
        </w:rPr>
      </w:pPr>
    </w:p>
    <w:p w14:paraId="5681D337" w14:textId="77777777" w:rsidR="006E6D44" w:rsidRDefault="006E6D44">
      <w:pPr>
        <w:jc w:val="both"/>
        <w:rPr>
          <w:b/>
          <w:sz w:val="28"/>
          <w:szCs w:val="28"/>
          <w:lang w:val="kk-KZ"/>
        </w:rPr>
      </w:pPr>
    </w:p>
    <w:p w14:paraId="4D90D885" w14:textId="77777777" w:rsidR="006E6D44" w:rsidRDefault="006E6D44">
      <w:pPr>
        <w:jc w:val="both"/>
        <w:rPr>
          <w:b/>
          <w:sz w:val="28"/>
          <w:szCs w:val="28"/>
          <w:lang w:val="kk-KZ"/>
        </w:rPr>
      </w:pPr>
    </w:p>
    <w:p w14:paraId="48CF439A" w14:textId="77777777" w:rsidR="006E6D44" w:rsidRDefault="006E6D44">
      <w:pPr>
        <w:jc w:val="both"/>
        <w:rPr>
          <w:b/>
          <w:sz w:val="28"/>
          <w:szCs w:val="28"/>
          <w:lang w:val="kk-KZ"/>
        </w:rPr>
      </w:pPr>
    </w:p>
    <w:p w14:paraId="52614A41" w14:textId="77777777" w:rsidR="006E6D44" w:rsidRDefault="006E6D44">
      <w:pPr>
        <w:jc w:val="both"/>
        <w:rPr>
          <w:b/>
          <w:sz w:val="28"/>
          <w:szCs w:val="28"/>
          <w:lang w:val="kk-KZ"/>
        </w:rPr>
      </w:pPr>
    </w:p>
    <w:p w14:paraId="796A7B3F" w14:textId="77777777" w:rsidR="006E6D44" w:rsidRDefault="006E6D44">
      <w:pPr>
        <w:jc w:val="both"/>
        <w:rPr>
          <w:b/>
          <w:sz w:val="28"/>
          <w:szCs w:val="28"/>
          <w:lang w:val="kk-KZ"/>
        </w:rPr>
      </w:pPr>
    </w:p>
    <w:p w14:paraId="050725B6" w14:textId="77777777" w:rsidR="006E6D44" w:rsidRDefault="006E6D44">
      <w:pPr>
        <w:jc w:val="both"/>
        <w:rPr>
          <w:b/>
          <w:sz w:val="28"/>
          <w:szCs w:val="28"/>
          <w:lang w:val="kk-KZ"/>
        </w:rPr>
      </w:pPr>
    </w:p>
    <w:p w14:paraId="7E3E7A79" w14:textId="77777777" w:rsidR="006E6D44" w:rsidRDefault="006E6D44">
      <w:pPr>
        <w:jc w:val="both"/>
        <w:rPr>
          <w:b/>
          <w:sz w:val="28"/>
          <w:szCs w:val="28"/>
          <w:lang w:val="kk-KZ"/>
        </w:rPr>
      </w:pPr>
    </w:p>
    <w:p w14:paraId="3DED7F79" w14:textId="77777777" w:rsidR="006E6D44" w:rsidRDefault="006E6D44">
      <w:pPr>
        <w:jc w:val="both"/>
        <w:rPr>
          <w:b/>
          <w:sz w:val="28"/>
          <w:szCs w:val="28"/>
          <w:lang w:val="kk-KZ"/>
        </w:rPr>
      </w:pPr>
    </w:p>
    <w:p w14:paraId="5B402730" w14:textId="77777777" w:rsidR="006E6D44" w:rsidRDefault="006E6D44">
      <w:pPr>
        <w:jc w:val="both"/>
        <w:rPr>
          <w:sz w:val="28"/>
          <w:szCs w:val="28"/>
          <w:lang w:val="kk-KZ"/>
        </w:rPr>
      </w:pPr>
    </w:p>
    <w:p w14:paraId="44DCD9B4" w14:textId="77777777" w:rsidR="006E6D44" w:rsidRDefault="006E6D44">
      <w:pPr>
        <w:jc w:val="both"/>
        <w:rPr>
          <w:sz w:val="28"/>
          <w:szCs w:val="28"/>
          <w:lang w:val="kk-KZ"/>
        </w:rPr>
      </w:pPr>
    </w:p>
    <w:p w14:paraId="687D39F4" w14:textId="77777777" w:rsidR="006E6D44" w:rsidRDefault="006E6D44">
      <w:pPr>
        <w:jc w:val="both"/>
        <w:rPr>
          <w:sz w:val="28"/>
          <w:szCs w:val="28"/>
          <w:lang w:val="kk-KZ"/>
        </w:rPr>
      </w:pPr>
    </w:p>
    <w:p w14:paraId="5A93B10C" w14:textId="77777777" w:rsidR="006E6D44" w:rsidRDefault="006E6D44">
      <w:pPr>
        <w:jc w:val="both"/>
        <w:rPr>
          <w:sz w:val="28"/>
          <w:szCs w:val="28"/>
          <w:lang w:val="kk-KZ"/>
        </w:rPr>
      </w:pPr>
    </w:p>
    <w:p w14:paraId="53D5CFE1" w14:textId="77777777" w:rsidR="006E6D44" w:rsidRDefault="006E6D44">
      <w:pPr>
        <w:jc w:val="both"/>
        <w:rPr>
          <w:sz w:val="28"/>
          <w:szCs w:val="28"/>
          <w:lang w:val="kk-KZ"/>
        </w:rPr>
      </w:pPr>
    </w:p>
    <w:p w14:paraId="01D8F85B" w14:textId="77777777" w:rsidR="006E6D44" w:rsidRDefault="006E6D44">
      <w:pPr>
        <w:jc w:val="both"/>
        <w:rPr>
          <w:sz w:val="28"/>
          <w:szCs w:val="28"/>
          <w:lang w:val="kk-KZ"/>
        </w:rPr>
      </w:pPr>
    </w:p>
    <w:p w14:paraId="0750CACB" w14:textId="77777777" w:rsidR="006E6D44" w:rsidRDefault="006E6D44">
      <w:pPr>
        <w:jc w:val="both"/>
        <w:rPr>
          <w:sz w:val="28"/>
          <w:szCs w:val="28"/>
          <w:lang w:val="kk-KZ"/>
        </w:rPr>
      </w:pPr>
    </w:p>
    <w:p w14:paraId="78520BBD" w14:textId="77777777" w:rsidR="006E6D44" w:rsidRDefault="006E6D44">
      <w:pPr>
        <w:jc w:val="both"/>
        <w:rPr>
          <w:sz w:val="28"/>
          <w:szCs w:val="28"/>
          <w:lang w:val="kk-KZ"/>
        </w:rPr>
      </w:pPr>
    </w:p>
    <w:p w14:paraId="5C4ACCFE" w14:textId="77777777" w:rsidR="006E6D44" w:rsidRDefault="006E6D44">
      <w:pPr>
        <w:jc w:val="both"/>
        <w:rPr>
          <w:sz w:val="28"/>
          <w:szCs w:val="28"/>
          <w:lang w:val="kk-KZ"/>
        </w:rPr>
      </w:pPr>
    </w:p>
    <w:p w14:paraId="73879FD1" w14:textId="77777777" w:rsidR="006E6D44" w:rsidRDefault="006E6D44">
      <w:pPr>
        <w:jc w:val="both"/>
        <w:rPr>
          <w:sz w:val="28"/>
          <w:szCs w:val="28"/>
          <w:lang w:val="kk-KZ"/>
        </w:rPr>
      </w:pPr>
    </w:p>
    <w:p w14:paraId="06169AA7" w14:textId="77777777" w:rsidR="006E6D44" w:rsidRDefault="006E6D44">
      <w:pPr>
        <w:jc w:val="both"/>
        <w:rPr>
          <w:sz w:val="28"/>
          <w:szCs w:val="28"/>
          <w:lang w:val="kk-KZ"/>
        </w:rPr>
      </w:pPr>
    </w:p>
    <w:p w14:paraId="6DA046F3" w14:textId="77777777" w:rsidR="006E6D44" w:rsidRDefault="006E6D44">
      <w:pPr>
        <w:jc w:val="both"/>
        <w:rPr>
          <w:sz w:val="28"/>
          <w:szCs w:val="28"/>
          <w:lang w:val="kk-KZ"/>
        </w:rPr>
      </w:pPr>
    </w:p>
    <w:p w14:paraId="6F59FAC6" w14:textId="77777777" w:rsidR="006E6D44" w:rsidRDefault="006E6D44">
      <w:pPr>
        <w:jc w:val="both"/>
        <w:rPr>
          <w:sz w:val="28"/>
          <w:szCs w:val="28"/>
          <w:lang w:val="kk-KZ"/>
        </w:rPr>
      </w:pPr>
    </w:p>
    <w:p w14:paraId="391E1632" w14:textId="77777777" w:rsidR="006E6D44" w:rsidRDefault="00000000">
      <w:pPr>
        <w:jc w:val="both"/>
        <w:rPr>
          <w:b/>
          <w:bCs/>
          <w:sz w:val="28"/>
          <w:szCs w:val="28"/>
          <w:lang w:val="kk-KZ"/>
        </w:rPr>
      </w:pPr>
      <w:r>
        <w:rPr>
          <w:b/>
          <w:bCs/>
          <w:sz w:val="28"/>
          <w:szCs w:val="28"/>
          <w:lang w:val="kk-KZ"/>
        </w:rPr>
        <w:lastRenderedPageBreak/>
        <w:t>Телефон байланысы қызметтерінің техникалық ерекшелігі</w:t>
      </w:r>
    </w:p>
    <w:p w14:paraId="524642E5" w14:textId="77777777" w:rsidR="006E6D44" w:rsidRDefault="006E6D44">
      <w:pPr>
        <w:jc w:val="both"/>
        <w:rPr>
          <w:sz w:val="28"/>
          <w:szCs w:val="28"/>
          <w:lang w:val="kk-KZ"/>
        </w:rPr>
      </w:pPr>
    </w:p>
    <w:p w14:paraId="6C813703" w14:textId="77777777" w:rsidR="006E6D44" w:rsidRDefault="00000000">
      <w:pPr>
        <w:jc w:val="both"/>
        <w:rPr>
          <w:sz w:val="28"/>
          <w:szCs w:val="28"/>
          <w:lang w:val="kk-KZ"/>
        </w:rPr>
      </w:pPr>
      <w:r>
        <w:rPr>
          <w:sz w:val="28"/>
          <w:szCs w:val="28"/>
          <w:lang w:val="kk-KZ"/>
        </w:rPr>
        <w:t>1. Оператор:</w:t>
      </w:r>
    </w:p>
    <w:p w14:paraId="3428568A" w14:textId="77777777" w:rsidR="006E6D44" w:rsidRDefault="00000000">
      <w:pPr>
        <w:jc w:val="both"/>
        <w:rPr>
          <w:sz w:val="28"/>
          <w:szCs w:val="28"/>
          <w:lang w:val="kk-KZ"/>
        </w:rPr>
      </w:pPr>
      <w:r>
        <w:rPr>
          <w:sz w:val="28"/>
          <w:szCs w:val="28"/>
          <w:lang w:val="kk-KZ"/>
        </w:rPr>
        <w:t>- Павлодар облысы, Павлодар қаласы, Қамзин көшесі, 62/1 мекенжайы бойынша Павлодар облысы білім беру басқармасының, Павлодар қаласы білім беру бөлімінің «Павлодар қаласы Мәшһүр Жүсіп атындағы жалпы орта білім беретін мектебі» ММ Абонентке жергілікті телефон байланысы қызметтерін (бұдан әрі - Қызметтер) көрсетсін. Қалааралық, халықаралық телефон байланысына, анықтамалық қызметтерге шығумен тәулігіне 24 сағат, аптасына 7 күн 3 телефон нөмірін беру.</w:t>
      </w:r>
    </w:p>
    <w:p w14:paraId="0A8CCE11" w14:textId="77777777" w:rsidR="006E6D44" w:rsidRDefault="00000000">
      <w:pPr>
        <w:jc w:val="both"/>
        <w:rPr>
          <w:sz w:val="28"/>
          <w:szCs w:val="28"/>
          <w:lang w:val="kk-KZ"/>
        </w:rPr>
      </w:pPr>
      <w:r>
        <w:rPr>
          <w:sz w:val="28"/>
          <w:szCs w:val="28"/>
          <w:lang w:val="kk-KZ"/>
        </w:rPr>
        <w:t>2. төлемді Абонент ай сайын өнім берушінің бекітілген тарифіне сәйкес нақты көрсетілген қызметтер үшін жүргізеді. Нөмірді тональды немесе импульстік теру және 48 Вольт желілік қоректендіру режимінде жұмыс істейтін абоненттік құрылғылардың барлық түрлерін қосу. Қалааралық қосылу абонент «аймақтың 8-коды (АВС) -внутризондық код (ab) - телефон нөмірлері» сандық бірізділігін терген кезде жүзеге асырылады, Қазақстан бойынша сөйлесулерді тарифтеу қадамы - 10 секунд, Қолжетімділік коэффициенті айына кемінде 99,5%.</w:t>
      </w:r>
    </w:p>
    <w:p w14:paraId="56CA2529" w14:textId="77777777" w:rsidR="006E6D44" w:rsidRDefault="00000000">
      <w:pPr>
        <w:jc w:val="both"/>
        <w:rPr>
          <w:sz w:val="28"/>
          <w:szCs w:val="28"/>
          <w:lang w:val="kk-KZ"/>
        </w:rPr>
      </w:pPr>
      <w:r>
        <w:rPr>
          <w:sz w:val="28"/>
          <w:szCs w:val="28"/>
          <w:lang w:val="kk-KZ"/>
        </w:rPr>
        <w:t>3. Оператор көрсетілген қызметтер үшін төлем шоттарын ұсынған кезде қалааралық байланыс бойынша қоңырауларды нақтылай отырып, әрбір телефон нөмірі бойынша ай сайынғы басып шығаруды қосымша ұсынуы тиіс.</w:t>
      </w:r>
    </w:p>
    <w:p w14:paraId="24007E92" w14:textId="77777777" w:rsidR="006E6D44" w:rsidRDefault="00000000">
      <w:pPr>
        <w:jc w:val="both"/>
        <w:rPr>
          <w:sz w:val="28"/>
          <w:szCs w:val="28"/>
          <w:lang w:val="kk-KZ"/>
        </w:rPr>
      </w:pPr>
      <w:r>
        <w:rPr>
          <w:sz w:val="28"/>
          <w:szCs w:val="28"/>
          <w:lang w:val="kk-KZ"/>
        </w:rPr>
        <w:t>4. Телекоммуникация қызметтерінің бөлінген телефон нөмірлері үшін төлем жүйесі «Абоненттік» болуы тиіс.</w:t>
      </w:r>
    </w:p>
    <w:p w14:paraId="4204775D" w14:textId="77777777" w:rsidR="006E6D44" w:rsidRDefault="00000000">
      <w:pPr>
        <w:jc w:val="both"/>
        <w:rPr>
          <w:sz w:val="28"/>
          <w:szCs w:val="28"/>
          <w:lang w:val="kk-KZ"/>
        </w:rPr>
      </w:pPr>
      <w:r>
        <w:rPr>
          <w:sz w:val="28"/>
          <w:szCs w:val="28"/>
          <w:lang w:val="kk-KZ"/>
        </w:rPr>
        <w:t>5. Оператор көрсететін Қызметтердің сапасы мемлекеттік стандарттар мен өзге де нормативтік құжаттарда белгіленген техникалық нормалар мен талаптарға сәйкес келуге тиіс.</w:t>
      </w:r>
    </w:p>
    <w:p w14:paraId="2F465C34" w14:textId="77777777" w:rsidR="006E6D44" w:rsidRDefault="00000000">
      <w:pPr>
        <w:jc w:val="both"/>
        <w:rPr>
          <w:sz w:val="28"/>
          <w:szCs w:val="28"/>
          <w:lang w:val="kk-KZ"/>
        </w:rPr>
      </w:pPr>
      <w:r>
        <w:rPr>
          <w:sz w:val="28"/>
          <w:szCs w:val="28"/>
          <w:lang w:val="kk-KZ"/>
        </w:rPr>
        <w:t>6. Оператор:</w:t>
      </w:r>
    </w:p>
    <w:p w14:paraId="553FFC1E" w14:textId="77777777" w:rsidR="006E6D44" w:rsidRDefault="00000000">
      <w:pPr>
        <w:jc w:val="both"/>
        <w:rPr>
          <w:sz w:val="28"/>
          <w:szCs w:val="28"/>
          <w:lang w:val="kk-KZ"/>
        </w:rPr>
      </w:pPr>
      <w:r>
        <w:rPr>
          <w:sz w:val="28"/>
          <w:szCs w:val="28"/>
          <w:lang w:val="kk-KZ"/>
        </w:rPr>
        <w:t>- көрсетілетін Қызметтердің санын есепке алуды және сапасын бақылауды жүргізуге, 2 сағаттан аспайтын уақыт ішінде Қызметтер көрсетудегі бұзушылықтардың алдын алу және жою жөнінде уақтылы шаралар қабылдауға;</w:t>
      </w:r>
    </w:p>
    <w:p w14:paraId="12B7E2F1" w14:textId="77777777" w:rsidR="006E6D44" w:rsidRDefault="00000000">
      <w:pPr>
        <w:jc w:val="both"/>
        <w:rPr>
          <w:sz w:val="28"/>
          <w:szCs w:val="28"/>
          <w:lang w:val="kk-KZ"/>
        </w:rPr>
      </w:pPr>
      <w:r>
        <w:rPr>
          <w:sz w:val="28"/>
          <w:szCs w:val="28"/>
          <w:lang w:val="kk-KZ"/>
        </w:rPr>
        <w:t>- Абонентке шұғыл медициналық (103), құқық қорғау (102), өртке қарсы (101), авариялық (104), анықтамалық (118, 600-900) қызметтермен, құтқару қызметімен (112) тегін қосылулар беруді қамтамасыз ету;</w:t>
      </w:r>
    </w:p>
    <w:p w14:paraId="3389FB70" w14:textId="77777777" w:rsidR="006E6D44" w:rsidRDefault="00000000">
      <w:pPr>
        <w:jc w:val="both"/>
        <w:rPr>
          <w:sz w:val="28"/>
          <w:szCs w:val="28"/>
          <w:lang w:val="kk-KZ"/>
        </w:rPr>
      </w:pPr>
      <w:r>
        <w:rPr>
          <w:sz w:val="28"/>
          <w:szCs w:val="28"/>
          <w:lang w:val="kk-KZ"/>
        </w:rPr>
        <w:t>- Абоненттің өтінімі бойынша Оператордың телекоммуникация жүйелерінің станциялық және желілік ақауларын 1 жұмыс күнінен аспайтын мерзімде жоюға;</w:t>
      </w:r>
    </w:p>
    <w:p w14:paraId="4F7FC0E4" w14:textId="77777777" w:rsidR="006E6D44" w:rsidRDefault="00000000">
      <w:pPr>
        <w:jc w:val="both"/>
        <w:rPr>
          <w:sz w:val="28"/>
          <w:szCs w:val="28"/>
          <w:lang w:val="kk-KZ"/>
        </w:rPr>
      </w:pPr>
      <w:r>
        <w:rPr>
          <w:sz w:val="28"/>
          <w:szCs w:val="28"/>
          <w:lang w:val="kk-KZ"/>
        </w:rPr>
        <w:t>- жаңа автоматты телефон станцияларын пайдалануға беруге және жергілікті телефон желілерін қайта жаңартуға байланысты абоненттік нөмірлерді ауыстыру кезінде ауыстыру күніне дейін күнтізбелік 10 күн бұрын алдағы ауыстыру туралы Абонентке хабарлауға міндетті. Абоненттік нөмірлердің жаппай өзгеруі кезінде Оператор бұл туралы қайта қосу күніне дейін күнтізбелік 10 күн бұрын бұқаралық ақпарат құралдары арқылы абоненттерді хабардар етеді. Оператордың бастамасы бойынша абоненттік нөмірлерді ауыстыру тегін жүргізіледі;</w:t>
      </w:r>
    </w:p>
    <w:p w14:paraId="183A4A09" w14:textId="77777777" w:rsidR="006E6D44" w:rsidRDefault="00000000">
      <w:pPr>
        <w:jc w:val="both"/>
        <w:rPr>
          <w:sz w:val="28"/>
          <w:szCs w:val="28"/>
          <w:lang w:val="kk-KZ"/>
        </w:rPr>
      </w:pPr>
      <w:r>
        <w:rPr>
          <w:sz w:val="28"/>
          <w:szCs w:val="28"/>
          <w:lang w:val="kk-KZ"/>
        </w:rPr>
        <w:lastRenderedPageBreak/>
        <w:t>- Абоненттік терминалдың әрекетсіздігі кезеңінде Абоненттің кінәсінсіз абоненттік төлем сомасын терминалдың жұмысы толық қалпына келтірілгенге дейін байланыстың нақты тоқтап қалған сәтінен бастап қайта есептеуге;</w:t>
      </w:r>
    </w:p>
    <w:p w14:paraId="644C090F" w14:textId="77777777" w:rsidR="006E6D44" w:rsidRDefault="00000000">
      <w:pPr>
        <w:jc w:val="both"/>
        <w:rPr>
          <w:sz w:val="28"/>
          <w:szCs w:val="28"/>
          <w:lang w:val="kk-KZ"/>
        </w:rPr>
      </w:pPr>
      <w:r>
        <w:rPr>
          <w:sz w:val="28"/>
          <w:szCs w:val="28"/>
          <w:lang w:val="kk-KZ"/>
        </w:rPr>
        <w:t>өзінің бейімделу қауіпсіздік құралдарының көмегімен өз жауапкершілігі аймағында Тапсырыс берушінің желісін рұқсатсыз қол жеткізу әрекеттерінен қорғау жөніндегі іс-шараларды қамтамасыз етуге;</w:t>
      </w:r>
    </w:p>
    <w:p w14:paraId="540462DC" w14:textId="77777777" w:rsidR="006E6D44" w:rsidRDefault="00000000">
      <w:pPr>
        <w:jc w:val="both"/>
        <w:rPr>
          <w:sz w:val="28"/>
          <w:szCs w:val="28"/>
          <w:lang w:val="kk-KZ"/>
        </w:rPr>
      </w:pPr>
      <w:r>
        <w:rPr>
          <w:sz w:val="28"/>
          <w:szCs w:val="28"/>
          <w:lang w:val="kk-KZ"/>
        </w:rPr>
        <w:t>- Абоненттің талабы бойынша Қызметтерді көрсетуге байланысты қосымша ақпарат беруге;</w:t>
      </w:r>
    </w:p>
    <w:p w14:paraId="475166AA" w14:textId="77777777" w:rsidR="006E6D44" w:rsidRDefault="00000000">
      <w:pPr>
        <w:jc w:val="both"/>
        <w:rPr>
          <w:sz w:val="28"/>
          <w:szCs w:val="28"/>
          <w:lang w:val="kk-KZ"/>
        </w:rPr>
      </w:pPr>
      <w:r>
        <w:rPr>
          <w:sz w:val="28"/>
          <w:szCs w:val="28"/>
          <w:lang w:val="kk-KZ"/>
        </w:rPr>
        <w:t>- Абонент тиiстi өтiнiш берген кезде Абоненттiң нөмiрiн анықтама қызметi абоненттерiнiң тiзiмiнен алып тастауға;</w:t>
      </w:r>
    </w:p>
    <w:p w14:paraId="18DC724F" w14:textId="77777777" w:rsidR="006E6D44" w:rsidRDefault="00000000">
      <w:pPr>
        <w:jc w:val="both"/>
        <w:rPr>
          <w:sz w:val="28"/>
          <w:szCs w:val="28"/>
          <w:lang w:val="kk-KZ"/>
        </w:rPr>
      </w:pPr>
      <w:r>
        <w:rPr>
          <w:sz w:val="28"/>
          <w:szCs w:val="28"/>
          <w:lang w:val="kk-KZ"/>
        </w:rPr>
        <w:t>- Тапсырыс берушінің объектілерінде қауіпсіз орындаудың міндетті шарттарын ескере отырып, монтаждау және іске қосу-жөндеу жұмыстарының барлық көлемін өз есебінен дербес жүргізуге міндетті.</w:t>
      </w:r>
    </w:p>
    <w:p w14:paraId="5C19FF6A" w14:textId="77777777" w:rsidR="006E6D44" w:rsidRDefault="00000000">
      <w:pPr>
        <w:jc w:val="both"/>
        <w:rPr>
          <w:sz w:val="28"/>
          <w:szCs w:val="28"/>
          <w:lang w:val="kk-KZ"/>
        </w:rPr>
      </w:pPr>
      <w:r>
        <w:rPr>
          <w:sz w:val="28"/>
          <w:szCs w:val="28"/>
          <w:lang w:val="kk-KZ"/>
        </w:rPr>
        <w:t>7. Оператор қызмет көрсетудің қосымша түрлерін көздеуі тиіс: кодты жабу, нөмірді анықтау, басқа адреске жіберу, күту және т.б.</w:t>
      </w:r>
    </w:p>
    <w:p w14:paraId="6C68609E" w14:textId="77777777" w:rsidR="006E6D44" w:rsidRDefault="00000000">
      <w:pPr>
        <w:jc w:val="both"/>
        <w:rPr>
          <w:sz w:val="28"/>
          <w:szCs w:val="28"/>
          <w:lang w:val="kk-KZ"/>
        </w:rPr>
      </w:pPr>
      <w:r>
        <w:rPr>
          <w:sz w:val="28"/>
          <w:szCs w:val="28"/>
          <w:lang w:val="kk-KZ"/>
        </w:rPr>
        <w:t>8. Өнім берушіде қалааралық, халықаралық телефон байланысына лицензияның болуы міндетті.</w:t>
      </w:r>
    </w:p>
    <w:p w14:paraId="7F6DEB5E" w14:textId="77777777" w:rsidR="006E6D44" w:rsidRDefault="00000000">
      <w:pPr>
        <w:jc w:val="both"/>
        <w:rPr>
          <w:sz w:val="28"/>
          <w:szCs w:val="28"/>
          <w:lang w:val="kk-KZ"/>
        </w:rPr>
      </w:pPr>
      <w:r>
        <w:rPr>
          <w:sz w:val="28"/>
          <w:szCs w:val="28"/>
          <w:lang w:val="kk-KZ"/>
        </w:rPr>
        <w:t>9. Қызмет көрсету мерзімі шарт жасасқан сәттен бастап 2026 жылдың 31 желтоқсанына дейін.</w:t>
      </w:r>
    </w:p>
    <w:p w14:paraId="3261F330" w14:textId="77777777" w:rsidR="006E6D44" w:rsidRDefault="006E6D44">
      <w:pPr>
        <w:jc w:val="both"/>
        <w:rPr>
          <w:sz w:val="28"/>
          <w:szCs w:val="28"/>
          <w:lang w:val="kk-KZ"/>
        </w:rPr>
      </w:pPr>
    </w:p>
    <w:p w14:paraId="186712EC" w14:textId="77777777" w:rsidR="006E6D44" w:rsidRDefault="006E6D44">
      <w:pPr>
        <w:jc w:val="both"/>
        <w:rPr>
          <w:sz w:val="28"/>
          <w:szCs w:val="28"/>
          <w:lang w:val="kk-KZ"/>
        </w:rPr>
      </w:pPr>
    </w:p>
    <w:sectPr w:rsidR="006E6D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default"/>
    <w:sig w:usb0="E4002EFF" w:usb1="C000E47F" w:usb2="00000009" w:usb3="00000000" w:csb0="200001FF" w:csb1="00000000"/>
  </w:font>
  <w:font w:name="Calibri">
    <w:panose1 w:val="020F05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17B"/>
    <w:rsid w:val="0002323A"/>
    <w:rsid w:val="000324E6"/>
    <w:rsid w:val="00047127"/>
    <w:rsid w:val="0006207F"/>
    <w:rsid w:val="0006294B"/>
    <w:rsid w:val="00062E01"/>
    <w:rsid w:val="00063275"/>
    <w:rsid w:val="00070672"/>
    <w:rsid w:val="000A47E8"/>
    <w:rsid w:val="000E7C91"/>
    <w:rsid w:val="001221BA"/>
    <w:rsid w:val="001339FB"/>
    <w:rsid w:val="00136EC9"/>
    <w:rsid w:val="00146BB0"/>
    <w:rsid w:val="00150372"/>
    <w:rsid w:val="00154717"/>
    <w:rsid w:val="001551E8"/>
    <w:rsid w:val="00157507"/>
    <w:rsid w:val="00163522"/>
    <w:rsid w:val="001B117D"/>
    <w:rsid w:val="001B6DAE"/>
    <w:rsid w:val="001C5F61"/>
    <w:rsid w:val="001F2EE9"/>
    <w:rsid w:val="002109AB"/>
    <w:rsid w:val="00245131"/>
    <w:rsid w:val="00253FB7"/>
    <w:rsid w:val="00254A7C"/>
    <w:rsid w:val="002606C5"/>
    <w:rsid w:val="002928EF"/>
    <w:rsid w:val="002B47B0"/>
    <w:rsid w:val="003300FA"/>
    <w:rsid w:val="0034229F"/>
    <w:rsid w:val="00361110"/>
    <w:rsid w:val="00365DEC"/>
    <w:rsid w:val="00371286"/>
    <w:rsid w:val="00375B47"/>
    <w:rsid w:val="00377FDA"/>
    <w:rsid w:val="00383381"/>
    <w:rsid w:val="003961E3"/>
    <w:rsid w:val="003A63EE"/>
    <w:rsid w:val="003B5146"/>
    <w:rsid w:val="003D63D6"/>
    <w:rsid w:val="003F6013"/>
    <w:rsid w:val="003F6E1A"/>
    <w:rsid w:val="0041397B"/>
    <w:rsid w:val="00460CCA"/>
    <w:rsid w:val="0048245D"/>
    <w:rsid w:val="004B088A"/>
    <w:rsid w:val="004C0826"/>
    <w:rsid w:val="004C27A7"/>
    <w:rsid w:val="004C3AA8"/>
    <w:rsid w:val="004D3D52"/>
    <w:rsid w:val="004D74E1"/>
    <w:rsid w:val="004F522A"/>
    <w:rsid w:val="004F7666"/>
    <w:rsid w:val="005418DA"/>
    <w:rsid w:val="00542E41"/>
    <w:rsid w:val="00543767"/>
    <w:rsid w:val="0054758A"/>
    <w:rsid w:val="005746D6"/>
    <w:rsid w:val="005920E0"/>
    <w:rsid w:val="005A3B56"/>
    <w:rsid w:val="005B6A65"/>
    <w:rsid w:val="005C2331"/>
    <w:rsid w:val="005D3FEB"/>
    <w:rsid w:val="005D4DAD"/>
    <w:rsid w:val="005D52C2"/>
    <w:rsid w:val="005D62C4"/>
    <w:rsid w:val="005E4ADC"/>
    <w:rsid w:val="005E4EF0"/>
    <w:rsid w:val="005F69FC"/>
    <w:rsid w:val="00601847"/>
    <w:rsid w:val="00625D09"/>
    <w:rsid w:val="00631745"/>
    <w:rsid w:val="00632517"/>
    <w:rsid w:val="00646DC2"/>
    <w:rsid w:val="00654B6D"/>
    <w:rsid w:val="00680ECC"/>
    <w:rsid w:val="0068726B"/>
    <w:rsid w:val="006923FE"/>
    <w:rsid w:val="006C17E9"/>
    <w:rsid w:val="006C361C"/>
    <w:rsid w:val="006D6977"/>
    <w:rsid w:val="006E6D44"/>
    <w:rsid w:val="006F455D"/>
    <w:rsid w:val="007025D3"/>
    <w:rsid w:val="00727383"/>
    <w:rsid w:val="00732815"/>
    <w:rsid w:val="00741BC5"/>
    <w:rsid w:val="00742BC7"/>
    <w:rsid w:val="00770384"/>
    <w:rsid w:val="00792881"/>
    <w:rsid w:val="00792F7A"/>
    <w:rsid w:val="007C3C17"/>
    <w:rsid w:val="007C6961"/>
    <w:rsid w:val="007C6D39"/>
    <w:rsid w:val="007E1CB7"/>
    <w:rsid w:val="007F5503"/>
    <w:rsid w:val="00803979"/>
    <w:rsid w:val="00820315"/>
    <w:rsid w:val="00821284"/>
    <w:rsid w:val="00840A70"/>
    <w:rsid w:val="00856824"/>
    <w:rsid w:val="00865EE3"/>
    <w:rsid w:val="008715BA"/>
    <w:rsid w:val="008767BC"/>
    <w:rsid w:val="008879D9"/>
    <w:rsid w:val="00895B41"/>
    <w:rsid w:val="008A5AB4"/>
    <w:rsid w:val="008A70B9"/>
    <w:rsid w:val="008C7A00"/>
    <w:rsid w:val="008F4593"/>
    <w:rsid w:val="00923CAC"/>
    <w:rsid w:val="0093148E"/>
    <w:rsid w:val="00931A93"/>
    <w:rsid w:val="0093520D"/>
    <w:rsid w:val="00937F9F"/>
    <w:rsid w:val="00954AB2"/>
    <w:rsid w:val="00960A97"/>
    <w:rsid w:val="0097664B"/>
    <w:rsid w:val="009858F3"/>
    <w:rsid w:val="00996E0C"/>
    <w:rsid w:val="009B51AD"/>
    <w:rsid w:val="009E4DE3"/>
    <w:rsid w:val="00A07449"/>
    <w:rsid w:val="00A17C04"/>
    <w:rsid w:val="00A405F0"/>
    <w:rsid w:val="00A425B3"/>
    <w:rsid w:val="00A6225B"/>
    <w:rsid w:val="00A75A8D"/>
    <w:rsid w:val="00A858D8"/>
    <w:rsid w:val="00A961FE"/>
    <w:rsid w:val="00A97D9D"/>
    <w:rsid w:val="00AA617B"/>
    <w:rsid w:val="00AB6195"/>
    <w:rsid w:val="00AC52B5"/>
    <w:rsid w:val="00AF160D"/>
    <w:rsid w:val="00AF7088"/>
    <w:rsid w:val="00AF751D"/>
    <w:rsid w:val="00B22A2A"/>
    <w:rsid w:val="00B25B32"/>
    <w:rsid w:val="00B45F02"/>
    <w:rsid w:val="00B47527"/>
    <w:rsid w:val="00B52EB7"/>
    <w:rsid w:val="00B54CDA"/>
    <w:rsid w:val="00B60B9E"/>
    <w:rsid w:val="00B66169"/>
    <w:rsid w:val="00B671F2"/>
    <w:rsid w:val="00BA027C"/>
    <w:rsid w:val="00BA21F4"/>
    <w:rsid w:val="00BB7166"/>
    <w:rsid w:val="00C0134C"/>
    <w:rsid w:val="00C11008"/>
    <w:rsid w:val="00C3594A"/>
    <w:rsid w:val="00C464AE"/>
    <w:rsid w:val="00C51B98"/>
    <w:rsid w:val="00C63ACB"/>
    <w:rsid w:val="00C66839"/>
    <w:rsid w:val="00C9333C"/>
    <w:rsid w:val="00CD0EAB"/>
    <w:rsid w:val="00CF6DE0"/>
    <w:rsid w:val="00D02BD9"/>
    <w:rsid w:val="00D06A90"/>
    <w:rsid w:val="00D43456"/>
    <w:rsid w:val="00D51D8D"/>
    <w:rsid w:val="00D854DA"/>
    <w:rsid w:val="00DA0B57"/>
    <w:rsid w:val="00DD0157"/>
    <w:rsid w:val="00DD47B5"/>
    <w:rsid w:val="00DE1F5D"/>
    <w:rsid w:val="00E052E0"/>
    <w:rsid w:val="00E156C2"/>
    <w:rsid w:val="00E264E2"/>
    <w:rsid w:val="00E43B10"/>
    <w:rsid w:val="00E44AE5"/>
    <w:rsid w:val="00E47991"/>
    <w:rsid w:val="00E52430"/>
    <w:rsid w:val="00E5392A"/>
    <w:rsid w:val="00E80AEC"/>
    <w:rsid w:val="00EB0765"/>
    <w:rsid w:val="00EB5EC0"/>
    <w:rsid w:val="00EB6C6F"/>
    <w:rsid w:val="00EC3788"/>
    <w:rsid w:val="00EC5C96"/>
    <w:rsid w:val="00EC676D"/>
    <w:rsid w:val="00EE43DC"/>
    <w:rsid w:val="00F127DE"/>
    <w:rsid w:val="00F40547"/>
    <w:rsid w:val="00F41E57"/>
    <w:rsid w:val="00F52A54"/>
    <w:rsid w:val="00F630D1"/>
    <w:rsid w:val="00FB3F75"/>
    <w:rsid w:val="00FF010F"/>
    <w:rsid w:val="00FF0162"/>
    <w:rsid w:val="00FF37CB"/>
    <w:rsid w:val="02791F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462D5F4-E70A-4481-B224-744AFF26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Body Text 2"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Pr>
      <w:color w:val="0000FF"/>
      <w:u w:val="single"/>
    </w:rPr>
  </w:style>
  <w:style w:type="paragraph" w:styleId="a4">
    <w:name w:val="Balloon Text"/>
    <w:basedOn w:val="a"/>
    <w:link w:val="a5"/>
    <w:qFormat/>
    <w:rPr>
      <w:rFonts w:ascii="Segoe UI" w:hAnsi="Segoe UI"/>
      <w:sz w:val="18"/>
      <w:szCs w:val="18"/>
      <w:lang w:val="zh-CN" w:eastAsia="zh-CN"/>
    </w:rPr>
  </w:style>
  <w:style w:type="paragraph" w:styleId="2">
    <w:name w:val="Body Text 2"/>
    <w:basedOn w:val="a"/>
    <w:link w:val="20"/>
    <w:qFormat/>
    <w:pPr>
      <w:jc w:val="both"/>
    </w:pPr>
    <w:rPr>
      <w:lang w:val="zh-CN" w:eastAsia="zh-CN"/>
    </w:rPr>
  </w:style>
  <w:style w:type="paragraph" w:customStyle="1" w:styleId="1">
    <w:name w:val="Обычный (веб)1"/>
    <w:basedOn w:val="a"/>
    <w:uiPriority w:val="99"/>
    <w:qFormat/>
    <w:pPr>
      <w:spacing w:before="100" w:beforeAutospacing="1" w:after="100" w:afterAutospacing="1"/>
    </w:pPr>
  </w:style>
  <w:style w:type="character" w:customStyle="1" w:styleId="20">
    <w:name w:val="Основной текст 2 Знак"/>
    <w:link w:val="2"/>
    <w:qFormat/>
    <w:rPr>
      <w:sz w:val="24"/>
      <w:szCs w:val="24"/>
    </w:rPr>
  </w:style>
  <w:style w:type="character" w:customStyle="1" w:styleId="a5">
    <w:name w:val="Текст выноски Знак"/>
    <w:link w:val="a4"/>
    <w:qFormat/>
    <w:rPr>
      <w:rFonts w:ascii="Segoe UI" w:hAnsi="Segoe UI" w:cs="Segoe UI"/>
      <w:sz w:val="18"/>
      <w:szCs w:val="18"/>
    </w:rPr>
  </w:style>
  <w:style w:type="paragraph" w:styleId="a6">
    <w:name w:val="List Paragraph"/>
    <w:basedOn w:val="a"/>
    <w:uiPriority w:val="34"/>
    <w:qFormat/>
    <w:pPr>
      <w:spacing w:after="200" w:line="276" w:lineRule="auto"/>
      <w:ind w:left="720"/>
      <w:contextualSpacing/>
    </w:pPr>
    <w:rPr>
      <w:rFonts w:ascii="Calibri" w:hAnsi="Calibri"/>
      <w:sz w:val="22"/>
      <w:szCs w:val="22"/>
    </w:rPr>
  </w:style>
  <w:style w:type="paragraph" w:styleId="a7">
    <w:name w:val="No Spacing"/>
    <w:uiPriority w:val="1"/>
    <w:qFormat/>
    <w:rPr>
      <w:rFonts w:ascii="Calibri" w:eastAsia="Calibri" w:hAnsi="Calibri"/>
      <w:sz w:val="22"/>
      <w:szCs w:val="22"/>
      <w:lang w:eastAsia="en-US"/>
    </w:rPr>
  </w:style>
  <w:style w:type="character" w:customStyle="1" w:styleId="apple-converted-space">
    <w:name w:val="apple-converted-space"/>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TBClassification>
  <attrValue>Публично</attrValue>
  <customPropName>Classification</customPropName>
  <timestamp>13.08.2025 17:15:09</timestamp>
  <userName>System</userName>
  <computerName>S13001501819.CDN.TELECOM.KZ</computerName>
  <guid>{73DA9D45-0826-4D08-9FA7-1E48F695520B}</guid>
</GTBClassification>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7B4F1-3F60-4BA0-905D-54005A0D873F}">
  <ds:schemaRefs/>
</ds:datastoreItem>
</file>

<file path=customXml/itemProps2.xml><?xml version="1.0" encoding="utf-8"?>
<ds:datastoreItem xmlns:ds="http://schemas.openxmlformats.org/officeDocument/2006/customXml" ds:itemID="{874CC83A-1DE0-4F36-A6E8-A25617187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1090</Words>
  <Characters>6213</Characters>
  <Application>Microsoft Office Word</Application>
  <DocSecurity>0</DocSecurity>
  <Lines>51</Lines>
  <Paragraphs>14</Paragraphs>
  <ScaleCrop>false</ScaleCrop>
  <Company>Home</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к Объявлению</dc:title>
  <dc:creator>User</dc:creator>
  <cp:keywords>ClassificationData:&lt;Classification:Публично&gt;</cp:keywords>
  <cp:lastModifiedBy>Пользователь</cp:lastModifiedBy>
  <cp:revision>2</cp:revision>
  <cp:lastPrinted>2017-11-02T09:02:00Z</cp:lastPrinted>
  <dcterms:created xsi:type="dcterms:W3CDTF">2026-10-16T07:59:00Z</dcterms:created>
  <dcterms:modified xsi:type="dcterms:W3CDTF">2026-10-16T07:59:00Z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Публично</vt:lpwstr>
  </property>
  <property fmtid="{D5CDD505-2E9C-101B-9397-08002B2CF9AE}" pid="3" name="ClassifiedBy">
    <vt:lpwstr>System</vt:lpwstr>
  </property>
  <property fmtid="{D5CDD505-2E9C-101B-9397-08002B2CF9AE}" pid="4" name="ClassificationDate">
    <vt:lpwstr>13.08.2025 17:15:09</vt:lpwstr>
  </property>
  <property fmtid="{D5CDD505-2E9C-101B-9397-08002B2CF9AE}" pid="5" name="ClassificationHost">
    <vt:lpwstr>S13001501819.CDN.TELECOM.KZ</vt:lpwstr>
  </property>
  <property fmtid="{D5CDD505-2E9C-101B-9397-08002B2CF9AE}" pid="6" name="ClassificationGUID">
    <vt:lpwstr>{73DA9D45-0826-4D08-9FA7-1E48F695520B}</vt:lpwstr>
  </property>
  <property fmtid="{D5CDD505-2E9C-101B-9397-08002B2CF9AE}" pid="7" name="KSOProductBuildVer">
    <vt:lpwstr>1049-12.2.0.23155</vt:lpwstr>
  </property>
  <property fmtid="{D5CDD505-2E9C-101B-9397-08002B2CF9AE}" pid="8" name="ICV">
    <vt:lpwstr>7CF1CA302ADD4E6FAD392A04528794BA_13</vt:lpwstr>
  </property>
</Properties>
</file>