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9EC8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7BD1C3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7D915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объекта: ГККП "Ясли-сад № 1 "Бәйтерек" акимата города Астаны.</w:t>
      </w:r>
    </w:p>
    <w:p w14:paraId="423E7A9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объекта: Казахстан,  город Астана, район Байконыр, микрорайон Жастар, улица Александра Кравцова, здание 2/3, почтовый индекс 010000.</w:t>
      </w:r>
    </w:p>
    <w:p w14:paraId="196C533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выполнение работ: 15 дней со дня подписания договора. </w:t>
      </w:r>
    </w:p>
    <w:p w14:paraId="275387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закупки: Работы по восстановлению солевого покрытия солевой пещеры с поставкой аэрогалита и консультацией по эксплуатации. </w:t>
      </w:r>
    </w:p>
    <w:p w14:paraId="4E2768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требования</w:t>
      </w:r>
    </w:p>
    <w:p w14:paraId="1BCD13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должен выполнить работы по восстановлению и частичному обновлению солевого покрытия пола и стен солевой пещеры, обеспечить поставку аэрогалита и провести обучение и консультацию по правилам эксплуатации солевой пещеры.</w:t>
      </w:r>
    </w:p>
    <w:p w14:paraId="2669ED3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Перечень и требования к работам и услугам</w:t>
      </w:r>
    </w:p>
    <w:p w14:paraId="48C49C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Замена соли на полу:</w:t>
      </w:r>
    </w:p>
    <w:p w14:paraId="18E850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Удаление поврежденного, загрязненного или утратившего эксплуатационные свойства солевого слоя пола.</w:t>
      </w:r>
    </w:p>
    <w:p w14:paraId="595C8F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поверхности к нанесению нового солевого покрытия.</w:t>
      </w:r>
    </w:p>
    <w:p w14:paraId="7FEF8A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Поставка и укладка новой соли, предназначенной для использования в солевых помещениях.</w:t>
      </w:r>
    </w:p>
    <w:p w14:paraId="30C273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Равномерное распределение соли по поверхности пола с обеспечением аккуратного внешнего вида и пригодности к дальнейшей эксплуатации.</w:t>
      </w:r>
    </w:p>
    <w:p w14:paraId="7AAE12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Уборка рабочей зоны после завершения работ.</w:t>
      </w:r>
    </w:p>
    <w:p w14:paraId="38D43E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Частичное восстановление солевого слоя на стенах:</w:t>
      </w:r>
    </w:p>
    <w:p w14:paraId="7EAA0D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 участков стен с поврежденным или осыпавшимся солевым покрытием.</w:t>
      </w:r>
    </w:p>
    <w:p w14:paraId="7E52C5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поврежденных участков к восстановлению.</w:t>
      </w:r>
    </w:p>
    <w:p w14:paraId="493ADD3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Восстановление солевого слоя на отдельных участках стен с использованием материалов, совместимых с существующим покрытием.</w:t>
      </w:r>
    </w:p>
    <w:p w14:paraId="1B2A9AE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прочного сцепления восстановленного слоя с основанием и однородного внешнего вида.</w:t>
      </w:r>
    </w:p>
    <w:p w14:paraId="1BF36C2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Удаление остатков материалов и строительного мусора после завершения работ.</w:t>
      </w:r>
    </w:p>
    <w:p w14:paraId="5594F4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Поставка аэрогалита:</w:t>
      </w:r>
    </w:p>
    <w:p w14:paraId="7F9D4A1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товара: аэрогалит.</w:t>
      </w:r>
    </w:p>
    <w:p w14:paraId="07BEE3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Количество: 5 кг.</w:t>
      </w:r>
    </w:p>
    <w:p w14:paraId="4127223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должен быть пригоден для применения в солевых пещерах и солевых помещениях.</w:t>
      </w:r>
    </w:p>
    <w:p w14:paraId="15576C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72605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 должен поставляться в надлежащей упаковке, обеспечивающей сохранность материала при транспортировке и хранении.</w:t>
      </w:r>
    </w:p>
    <w:p w14:paraId="346000D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должен быть новым, без загрязнений и посторонних примесей, с указанием наименования и сведений о производителе при наличии.</w:t>
      </w:r>
    </w:p>
    <w:p w14:paraId="137A2B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Обучение и консультация по эксплуатации солевой пещеры:</w:t>
      </w:r>
    </w:p>
    <w:p w14:paraId="39B456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инструктажа для представителей заказчика по правилам эксплуатации солевой пещеры после восстановления покрытия.</w:t>
      </w:r>
    </w:p>
    <w:p w14:paraId="776E4C8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по уходу за солевым покрытием пола и стен.</w:t>
      </w:r>
    </w:p>
    <w:p w14:paraId="76349E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правил поддержания надлежащего состояния солевых поверхностей и мер по предотвращению их повреждения.</w:t>
      </w:r>
    </w:p>
    <w:p w14:paraId="10129A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рекомендаций по текущему уходу, уборке и сохранению солевого покрытия.</w:t>
      </w:r>
    </w:p>
    <w:p w14:paraId="12F9CB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Требования к исполнителю</w:t>
      </w:r>
    </w:p>
    <w:p w14:paraId="6719C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должен обладать необходимыми знаниями и опытом выполнения работ по восстановлению солевых покрытий.</w:t>
      </w:r>
    </w:p>
    <w:p w14:paraId="5019D6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материалы, необходимые для выполнения работ, должны быть включены в стоимость работ.</w:t>
      </w:r>
    </w:p>
    <w:p w14:paraId="7EA127E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должны выполняться с соблюдением требований безопасности и с сохранением существующих конструкций и оборудования помещения.</w:t>
      </w:r>
    </w:p>
    <w:p w14:paraId="0FFE6F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Требования к результату</w:t>
      </w:r>
    </w:p>
    <w:p w14:paraId="393EAA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Солевое покрытие пола заменено, поверхность подготовлена и пригодна для эксплуатации.</w:t>
      </w:r>
    </w:p>
    <w:p w14:paraId="77543E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Поврежденные участки солевого покрытия стен восстановлены.</w:t>
      </w:r>
    </w:p>
    <w:p w14:paraId="008F6F0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Аэрогалит в количестве 5 кг поставлен заказчику.</w:t>
      </w:r>
    </w:p>
    <w:p w14:paraId="2CBC672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и консультация по эксплуатации солевой пещеры проведены.</w:t>
      </w:r>
    </w:p>
    <w:p w14:paraId="2320E2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зона очищена от мусора и остатков материалов.</w:t>
      </w:r>
    </w:p>
    <w:p w14:paraId="28F0A6A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работ передается заказчику по акту выполненных работ.</w:t>
      </w:r>
    </w:p>
    <w:p w14:paraId="4F2D7B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Гарантийные обязательства</w:t>
      </w:r>
    </w:p>
    <w:p w14:paraId="46C16AB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предоставляет гарантию на выполненные работы сроком не менее 12 месяцев с даты подписания акта приемки.</w:t>
      </w:r>
    </w:p>
    <w:p w14:paraId="17D879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FD8BD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35D4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CE10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FA970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959A11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0FD58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A6EA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DF87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0BA8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57B0E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ACA12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Деректер парағы</w:t>
      </w:r>
    </w:p>
    <w:p w14:paraId="11B451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28DF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Нысанның атауы: Астана қаласы әкімдігінің «№1 «Бәйтерек» бақшасы» мемлекеттік коммуналдық кәсіпорны.</w:t>
      </w:r>
    </w:p>
    <w:p w14:paraId="4E875B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Мүліктің мекенжайы: Қазақстан, Астана қаласы, Байқоңыр ауданы, Жастар шағын ауданы, Александр Кравцов көшесі, 2/3 ғимарат, пошталық индексі 010000.</w:t>
      </w:r>
    </w:p>
    <w:p w14:paraId="058794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Аяқталу мерзімі: келісімшартқа қол қойылған күннен бастап 15 күн.</w:t>
      </w:r>
    </w:p>
    <w:p w14:paraId="0FD3E1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Сатып алу атауы: Тұз үңгірінің тұз жабынын қалпына келтіру жұмыстары, аэрогалитпен қамтамасыз ету және пайдалану бойынша кеңес беру.</w:t>
      </w:r>
    </w:p>
    <w:p w14:paraId="1B4A0A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Жалпы талаптар</w:t>
      </w:r>
    </w:p>
    <w:p w14:paraId="34DF7F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Мердігер тұз үңгірінің едені мен қабырғаларының тұз жабынын қалпына келтіру және ішінара жаңарту жұмыстарын жүргізуі, аэрогалитпен қамтамасыз етуі және тұз үңгірін пайдалану ережелері бойынша оқыту мен кеңес беруі тиіс.</w:t>
      </w:r>
    </w:p>
    <w:p w14:paraId="10E5DD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Жұмыстар мен қызметтерге қойылатын талаптардың тізімі мен талаптары</w:t>
      </w:r>
    </w:p>
    <w:p w14:paraId="20F758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Еденге тұз себу:</w:t>
      </w:r>
    </w:p>
    <w:p w14:paraId="42407BB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Еденнен зақымдалған, ластанған немесе тозған тұз қабатын алып тастау.</w:t>
      </w:r>
    </w:p>
    <w:p w14:paraId="3CE1B7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Жаңа тұзды жабынды жағуға бетті дайындау.</w:t>
      </w:r>
    </w:p>
    <w:p w14:paraId="5FA470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Тұз бөлмелерінде пайдалануға арналған жаңа тұзды жеткізу және орнату.</w:t>
      </w:r>
    </w:p>
    <w:p w14:paraId="7350AD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Тұздың еден бетіне біркелкі таралуы, ұқыпты көріністі және әрі қарай пайдалануға жарамдылығын қамтамасыз етеді.</w:t>
      </w:r>
    </w:p>
    <w:p w14:paraId="29131AB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Жұмыс аяқталғаннан кейін жұмыс орнын тазалау.</w:t>
      </w:r>
    </w:p>
    <w:p w14:paraId="0B33D3D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Қабырғалардағы тұз қабатын ішінара қалпына келтіру:</w:t>
      </w:r>
    </w:p>
    <w:p w14:paraId="785B48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Тұз жабыны зақымдалған немесе ұсақталған қабырға бөліктерін тексеру.</w:t>
      </w:r>
    </w:p>
    <w:p w14:paraId="5A5F73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Зақымдалған жерлерді қалпына келтіруге дайындау.</w:t>
      </w:r>
    </w:p>
    <w:p w14:paraId="6B9ED7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Қабырғалардың жеке бөліктеріндегі тұз қабатын қолданыстағы жабынмен үйлесімді материалдарды пайдаланып қалпына келтіру.</w:t>
      </w:r>
    </w:p>
    <w:p w14:paraId="75762B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Қалпына келтірілген қабаттың негізге берік жабысуын және біркелкі көріністі қамтамасыз ету.</w:t>
      </w:r>
    </w:p>
    <w:p w14:paraId="761694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Жұмыс аяқталғаннан кейін қалдық материалдар мен құрылыс қалдықтарын шығару.</w:t>
      </w:r>
    </w:p>
    <w:p w14:paraId="327A5F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Аэрогалитті жеткізу:</w:t>
      </w:r>
    </w:p>
    <w:p w14:paraId="2618A0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Өнімнің атауы: аэрогалит.</w:t>
      </w:r>
    </w:p>
    <w:p w14:paraId="341938B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Саны: 5 кг.</w:t>
      </w:r>
    </w:p>
    <w:p w14:paraId="049F383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тұз үңгірлерінде және тұз бөлмелерінде қолдануға жарамды болуы керек.</w:t>
      </w:r>
    </w:p>
    <w:p w14:paraId="7B1FE4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3811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Тасымалдау және сақтау кезінде материалдың қауіпсіздігін қамтамасыз ету үшін өнім тиісті қаптамада жеткізілуі керек.</w:t>
      </w:r>
    </w:p>
    <w:p w14:paraId="0FAFAC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жаңа, ластанудан және бөгде қоспалардан таза болуы керек, егер бар болса, өндірушінің атауы мен ақпараты көрсетілуі керек.</w:t>
      </w:r>
    </w:p>
    <w:p w14:paraId="155A68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Тұз үңгірін пайдалану бойынша оқыту және кеңес беру:</w:t>
      </w:r>
    </w:p>
    <w:p w14:paraId="5D6DE3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Тұз үңгірін жабынды қалпына келтіргеннен кейін пайдалану ережелері бойынша тапсырыс беруші өкілдеріне нұсқаулық өткізу.</w:t>
      </w:r>
    </w:p>
    <w:p w14:paraId="239E7D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Едендер мен қабырғалардағы тұзды жабындарға күтім жасау бойынша кеңес беру.</w:t>
      </w:r>
    </w:p>
    <w:p w14:paraId="608FF7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Тұз беттерінің тиісті күйін сақтау ережелерін және олардың зақымдануын болдырмау шараларын түсіндіру.</w:t>
      </w:r>
    </w:p>
    <w:p w14:paraId="4138ECF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Тұз бетін үнемі күтіп ұстау, тазалау және күтіп ұстау бойынша ұсыныстар беру.</w:t>
      </w:r>
    </w:p>
    <w:p w14:paraId="55EC8C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Орындаушыға қойылатын талаптар</w:t>
      </w:r>
    </w:p>
    <w:p w14:paraId="2C3F1E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Мердігер тұз жабындарын қалпына келтіру жұмыстарын орындауда қажетті білім мен тәжірибеге ие болуы керек.</w:t>
      </w:r>
    </w:p>
    <w:p w14:paraId="745B4A2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Жұмысты аяқтау үшін қажетті барлық материалдар жұмыстың құнына енгізілуі тиіс.</w:t>
      </w:r>
    </w:p>
    <w:p w14:paraId="68D9D07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Жұмыс қауіпсіздік талаптарына сәйкес және үй-жайдың қолданыстағы құрылымдары мен жабдықтарын сақтай отырып жүргізілуі керек.</w:t>
      </w:r>
    </w:p>
    <w:p w14:paraId="50D4C3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Нәтижеге қойылатын талаптар</w:t>
      </w:r>
    </w:p>
    <w:p w14:paraId="6405A4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Еденнің тұз жабыны ауыстырылды, беті дайындалды және пайдалануға жарамды.</w:t>
      </w:r>
    </w:p>
    <w:p w14:paraId="21DCB9E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Қабырғалардағы тұз жабынының зақымдалған жерлері қалпына келтірілді.</w:t>
      </w:r>
    </w:p>
    <w:p w14:paraId="6689AD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Тапсырыс берушіге 5 кг көлеміндегі аэрогалит жеткізілді.</w:t>
      </w:r>
    </w:p>
    <w:p w14:paraId="0DA519F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Тұз үңгірін пайдалану бойынша тренингтер мен кеңестер өткізілді.</w:t>
      </w:r>
    </w:p>
    <w:p w14:paraId="76B77C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Жұмыс аймағы қоқыс пен материал қалдықтарынан тазартылады.</w:t>
      </w:r>
    </w:p>
    <w:p w14:paraId="21D770F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Жұмыстың нәтижесі жұмыстың аяқталғаны туралы актке сәйкес тапсырыс берушіге беріледі.</w:t>
      </w:r>
    </w:p>
    <w:p w14:paraId="33A904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Кепілдік міндеттемелері</w:t>
      </w:r>
    </w:p>
    <w:p w14:paraId="6ED1455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Мердігер орындалған жұмысқа қабылдау актісіне қол қойылған күннен бастап кемінде 12 ай мерзімге кепілдік береді.</w:t>
      </w:r>
    </w:p>
    <w:p w14:paraId="476FFF1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414"/>
    <w:rsid w:val="00B33414"/>
    <w:rsid w:val="00B6669D"/>
    <w:rsid w:val="00EA6662"/>
    <w:rsid w:val="088A2598"/>
    <w:rsid w:val="08CF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423</Words>
  <Characters>2990</Characters>
  <Lines>24</Lines>
  <Paragraphs>6</Paragraphs>
  <TotalTime>0</TotalTime>
  <ScaleCrop>false</ScaleCrop>
  <LinksUpToDate>false</LinksUpToDate>
  <CharactersWithSpaces>3372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2026-10-23T17:40:00Z</dcterms:created>
  <dc:creator>Hp</dc:creator>
  <cp:lastModifiedBy>Hp</cp:lastModifiedBy>
  <dcterms:modified xsi:type="dcterms:W3CDTF">2026-10-23T17:57:14Z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F0EE6C1D33BC4746AC430F1F7736B278_13</vt:lpwstr>
  </property>
  <property fmtid="{D5CDD505-2E9C-101B-9397-08002B2CF9AE}" pid="4" name="KSOTemplateDocerSaveRecord">
    <vt:lpwstr>eyJoZGlkIjoiNDY5YjFiOGQwMWUzYjY1NzZhMzRkNjVjZGRjZDFjODUifQ==</vt:lpwstr>
  </property>
</Properties>
</file>