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ТЕХНИКАЛЫҚ СИПАТТАМА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Алматы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қаласында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П-10 (з)-АВСЕ-01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сөндіргішіне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жанармай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proofErr w:type="gram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құю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(</w:t>
      </w:r>
      <w:proofErr w:type="spellStart"/>
      <w:proofErr w:type="gram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қайта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зарядтау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)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бойынша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қызметтер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көрсетуге</w:t>
      </w:r>
      <w:proofErr w:type="spellEnd"/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1.</w:t>
      </w: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атауы</w:t>
      </w:r>
      <w:proofErr w:type="spellEnd"/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ОП-10 (з)-АВСЕ-01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ұнтақты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сөндіргішті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техникалық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көрсету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жұмысқа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қабілеттілігін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тексерумен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proofErr w:type="gram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толтыру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(</w:t>
      </w:r>
      <w:proofErr w:type="spellStart"/>
      <w:proofErr w:type="gram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қайта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зарядтау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).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2.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көрсету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орны</w:t>
      </w:r>
      <w:proofErr w:type="spellEnd"/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Қазақстан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Республикасы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Алматы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қаласы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Жамбыл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көшесі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170А, "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Шабыт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"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балаларды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дамыту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орталығы"КМҚК</w:t>
      </w:r>
      <w:proofErr w:type="spellEnd"/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3. Саны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9 дана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сөндіргіштер</w:t>
      </w:r>
      <w:proofErr w:type="spellEnd"/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4.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Қызметті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орындауға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қойылатын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талаптар</w:t>
      </w:r>
      <w:proofErr w:type="spellEnd"/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Орындаушы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келесі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жұмыстарды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орындауға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міндетті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: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1.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сыртқы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тексеріп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оның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толықтығын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таңбалануын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паспортын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пайдалану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мерзімін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тексеріңіз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2.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сөндіргіштің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корпусында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коррозия,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ойықтар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жарықтар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механикалық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зақымданулар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басқа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ақаулар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бар-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жоғын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тексеріңіз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3.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Құлыптау-іске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қосу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құрылғысының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шлангтың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бүріккіштің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қауіпсіздік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чегінің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пломбаның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қысым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индикаторының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бар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болса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оның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жай-күйін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тексеріңіз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4.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Өнімнің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паспортына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белгіленген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талаптарға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сәйкес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техникалық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куәландыру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сынау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қажеттілігін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тексеріңіз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5.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қауіпсіз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разрядтауды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заттың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қалдықтарын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жоюды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көрсету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технологиясында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көзделген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көлемде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ішкі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элементтерді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тазалауды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орындау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6.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Өшіру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іске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қосу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құрылғысының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ішкі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элементтерінің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тығыздағыштарының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бөлшектерінің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күйін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тексеріңіз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7.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  <w:t xml:space="preserve">Осы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модельге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арналған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тиісті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маркалы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ұнтақты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затпен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толтыру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8.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Өндірушінің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төлқұжатына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сәйкес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қажетті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заряд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массасын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жұмыс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қысымын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қамтамасыз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етіңіз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lastRenderedPageBreak/>
        <w:t>9.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Қажет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болған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жағдайда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Тапсырыс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берушімен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алдын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ала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келісім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бойынша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ақаулы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тығыздағыштар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мен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компоненттерді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жөндеу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ауыстыру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10.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Корпустың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қосылыстардың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құлыптау-іске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қосу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құрылғысының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тығыздығын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тексеріңіз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11.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Гидравликалық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пневматикалық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сынақтарды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қоса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алғанда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регламентте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көзделген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тексерулер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мен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сынақтарды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жүргізу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егер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оларды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жүргізудің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белгіленген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мерзімі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басталса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немесе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олар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қарап-тексеру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нәтижелері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бойынша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қажет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болса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12.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Сақтандырғыш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чек пен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пломбаны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орнату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көрсету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күні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бар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белгі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немесе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белгі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қою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13.</w:t>
      </w:r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ab/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сөндіргіштің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паспортына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тиісті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жазбалар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енгізу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орындалған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жұмыстар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туралы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құжаттарды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ресімдеу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5.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Техникалық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талаптар</w:t>
      </w:r>
      <w:proofErr w:type="spellEnd"/>
    </w:p>
    <w:p w:rsidR="005B7690" w:rsidRDefault="005B7690" w:rsidP="005B7690">
      <w:pPr>
        <w:pStyle w:val="a7"/>
        <w:numPr>
          <w:ilvl w:val="0"/>
          <w:numId w:val="6"/>
        </w:num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сөндіргіш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түрі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: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ұнтақ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сорғы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Default="005B7690" w:rsidP="005B7690">
      <w:pPr>
        <w:pStyle w:val="a7"/>
        <w:numPr>
          <w:ilvl w:val="0"/>
          <w:numId w:val="6"/>
        </w:num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моделі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: op-10(z)-AVSE-01 (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белгілеу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өнімнің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таңбалануы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бойынша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нақтыланады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).</w:t>
      </w:r>
    </w:p>
    <w:p w:rsidR="005B7690" w:rsidRDefault="005B7690" w:rsidP="005B7690">
      <w:pPr>
        <w:pStyle w:val="a7"/>
        <w:numPr>
          <w:ilvl w:val="0"/>
          <w:numId w:val="6"/>
        </w:num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сөндіру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ұнтағының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номиналды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салмағы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: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өндірушінің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төлқұжатына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сәйкес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Default="005B7690" w:rsidP="005B7690">
      <w:pPr>
        <w:pStyle w:val="a7"/>
        <w:numPr>
          <w:ilvl w:val="0"/>
          <w:numId w:val="6"/>
        </w:num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сөндіргіштің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түрі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: осы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модельге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сәйкес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келетін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тиісті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сыныптардағы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өрттерді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сөндіруге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арналған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ұнтақ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Default="005B7690" w:rsidP="005B7690">
      <w:pPr>
        <w:pStyle w:val="a7"/>
        <w:numPr>
          <w:ilvl w:val="0"/>
          <w:numId w:val="6"/>
        </w:num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жұмыс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қысымы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: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өндірушінің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төлқұжатына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сәйкес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pStyle w:val="a7"/>
        <w:numPr>
          <w:ilvl w:val="0"/>
          <w:numId w:val="6"/>
        </w:num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көрсетуден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кейінгі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күй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: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жарамды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герметикалық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толық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зарядталған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қолдануға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дайын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pStyle w:val="a7"/>
        <w:numPr>
          <w:ilvl w:val="0"/>
          <w:numId w:val="5"/>
        </w:num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толықтығы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: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зауыттық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құжаттамаға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сәйкес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6.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Орындаушыға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қойылатын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талаптар</w:t>
      </w:r>
      <w:proofErr w:type="spellEnd"/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Орындаушыда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сөндіргіштерге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көрсету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қайта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зарядтау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бойынша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жұмыстарды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орындау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үшін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қажетті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жабдықтар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құралдар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мен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бақылау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құралдары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болуы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тиіс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Жұмыстарды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қауіпсіздігі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еңбекті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қорғау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дайындаушының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пайдалану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құжаттамасы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талаптарын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сақтай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отырып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білікті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персонал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орындауы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тиіс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7.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Нормативтік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талаптар</w:t>
      </w:r>
      <w:proofErr w:type="spellEnd"/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Қазақстан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Республикасының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қауіпсіздігі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саласындағы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қолданыстағы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нормативтік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құқықтық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актілеріне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қолданылатын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техникалық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регламенттерге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нормативтік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құжаттарға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нақты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пайдалану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жөніндегі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нұсқаулыққа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сәйкес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көрсетілуі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тиіс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lastRenderedPageBreak/>
        <w:t>Қайта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зарядтау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өндірушінің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техникалық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құжаттамасына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сәйкес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жүргізілуі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керек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.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көрсету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жөндеу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немесе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сынау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үшін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пайдаланудан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шығарылған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сөндіргіштер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қолданылатын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талаптарда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көзделген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жағдайларда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ұқсас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параметрлері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бар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резервтік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сөндіргіштермен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ауыстырылуы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тиіс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8.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Нәтижеге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қабылдауға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қойылатын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талаптар</w:t>
      </w:r>
      <w:proofErr w:type="spellEnd"/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аяқталғаннан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кейін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Орындаушы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Тапсырыс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берушіге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ұсынуға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міндетті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:</w:t>
      </w:r>
    </w:p>
    <w:p w:rsidR="005B7690" w:rsidRDefault="005B7690" w:rsidP="005B7690">
      <w:pPr>
        <w:pStyle w:val="a7"/>
        <w:numPr>
          <w:ilvl w:val="0"/>
          <w:numId w:val="5"/>
        </w:num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қайта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зарядталған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жақсы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жағдайда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;</w:t>
      </w:r>
    </w:p>
    <w:p w:rsidR="005B7690" w:rsidRDefault="005B7690" w:rsidP="005B7690">
      <w:pPr>
        <w:pStyle w:val="a7"/>
        <w:numPr>
          <w:ilvl w:val="0"/>
          <w:numId w:val="5"/>
        </w:num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орындалған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жұмыстар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актісі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;</w:t>
      </w:r>
    </w:p>
    <w:p w:rsidR="005B7690" w:rsidRDefault="005B7690" w:rsidP="005B7690">
      <w:pPr>
        <w:pStyle w:val="a7"/>
        <w:numPr>
          <w:ilvl w:val="0"/>
          <w:numId w:val="5"/>
        </w:num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паспортындағы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қайта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зарядтау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туралы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белгі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немесе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өзге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де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көзделген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құжат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;</w:t>
      </w:r>
    </w:p>
    <w:p w:rsidR="005B7690" w:rsidRDefault="005B7690" w:rsidP="005B7690">
      <w:pPr>
        <w:pStyle w:val="a7"/>
        <w:numPr>
          <w:ilvl w:val="0"/>
          <w:numId w:val="5"/>
        </w:num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көрсету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күні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зат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түрі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тексеру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нәтижелері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туралы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мәліметтер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;</w:t>
      </w:r>
    </w:p>
    <w:p w:rsidR="005B7690" w:rsidRPr="005B7690" w:rsidRDefault="005B7690" w:rsidP="005B7690">
      <w:pPr>
        <w:pStyle w:val="a7"/>
        <w:numPr>
          <w:ilvl w:val="0"/>
          <w:numId w:val="5"/>
        </w:num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жүргізілген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сынақтар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туралы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мәліметтер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егер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олар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орындалған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болса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Қауіпсіз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пайдалануға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кедергі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келтіретін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ақаулар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анықталған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жағдайда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Орындаушы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Тапсырыс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берушіні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хабардар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етуге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жабдықты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жөндеу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немесе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есептен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шығару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қажеттілігі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туралы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ақпарат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беруге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міндетті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9.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көрсету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мерзімі</w:t>
      </w:r>
      <w:proofErr w:type="spellEnd"/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көрсету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мерзімі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: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Тапсырыс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берушінің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өтінімі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бойынша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15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күнтізбелік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күн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ішінде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.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Өтінімді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Тапсырыс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беруші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Өнім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берушіге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мемлекеттік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сатып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алу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веб-порталы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арқылы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, "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келісу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"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қойындысында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немесе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ватсап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мессенджері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арқылы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жібереді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.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Өтінімді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тапсырыс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беруші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қажеттілігіне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қарай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2026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жыл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ішінде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ресімдейді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беру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қайтару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орны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: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тараптардың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келісімі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бойынша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Алматы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қаласы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шегінде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10.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Қызмет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құны</w:t>
      </w:r>
      <w:proofErr w:type="spellEnd"/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Құны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қайта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зарядтауды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қажетті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тексерулерді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шығын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материалдарын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және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растайтын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құжаттарды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рәсімдеуді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қамтуы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керек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.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Әлеуетті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жеткізуші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өз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есебінен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тиеп-жөнелтуді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сондай-ақ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зарядталған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сөндіргіштерді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жеткізуді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жүзеге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асыруы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тиіс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 xml:space="preserve">11.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t>Кепілдік</w:t>
      </w:r>
      <w:proofErr w:type="spellEnd"/>
    </w:p>
    <w:p w:rsidR="005B7690" w:rsidRPr="005B7690" w:rsidRDefault="005B7690" w:rsidP="005B7690">
      <w:pPr>
        <w:shd w:val="clear" w:color="auto" w:fill="FCFCFC"/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</w:pP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Сынақтан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қайта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зарядтаудан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кейін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өрт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сөндіргіштерді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пайдаланудың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кепілдік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мерзімі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кемінде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2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жылды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құрайды</w:t>
      </w:r>
      <w:proofErr w:type="spellEnd"/>
      <w:r w:rsidRPr="005B7690">
        <w:rPr>
          <w:rFonts w:ascii="Times New Roman" w:eastAsia="Times New Roman" w:hAnsi="Times New Roman" w:cs="Times New Roman"/>
          <w:bCs/>
          <w:color w:val="0D0D0D"/>
          <w:kern w:val="36"/>
          <w:sz w:val="28"/>
          <w:szCs w:val="28"/>
          <w:lang w:val="ru-RU"/>
        </w:rPr>
        <w:t>.</w:t>
      </w:r>
    </w:p>
    <w:p w:rsidR="005B7690" w:rsidRDefault="005B7690" w:rsidP="0040376D">
      <w:pPr>
        <w:shd w:val="clear" w:color="auto" w:fill="FCFCFC"/>
        <w:spacing w:before="100" w:beforeAutospacing="1" w:after="100" w:afterAutospacing="1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</w:p>
    <w:p w:rsidR="005B7690" w:rsidRDefault="005B7690" w:rsidP="0040376D">
      <w:pPr>
        <w:shd w:val="clear" w:color="auto" w:fill="FCFCFC"/>
        <w:spacing w:before="100" w:beforeAutospacing="1" w:after="100" w:afterAutospacing="1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</w:p>
    <w:p w:rsidR="00D64DBB" w:rsidRPr="005B7690" w:rsidRDefault="00D64DBB" w:rsidP="0040376D">
      <w:pPr>
        <w:shd w:val="clear" w:color="auto" w:fill="FCFCFC"/>
        <w:spacing w:before="100" w:beforeAutospacing="1" w:after="100" w:afterAutospacing="1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RU"/>
        </w:rPr>
        <w:lastRenderedPageBreak/>
        <w:t>ТЕХНИЧЕСКАЯ СПЕЦИФИКАЦИЯ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  <w:t>На оказание услуг по заправке (перезарядке) огнетушителя П-10(з)-АВСЕ-01 в городе Алматы</w:t>
      </w:r>
    </w:p>
    <w:p w:rsidR="001C56C3" w:rsidRPr="005B7690" w:rsidRDefault="00D64DBB" w:rsidP="001C56C3">
      <w:pPr>
        <w:pStyle w:val="a7"/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  <w:t>Наименование услуги</w:t>
      </w:r>
    </w:p>
    <w:p w:rsidR="00D64DBB" w:rsidRPr="005B7690" w:rsidRDefault="00D64DBB" w:rsidP="001C56C3">
      <w:pPr>
        <w:shd w:val="clear" w:color="auto" w:fill="FCFCFC"/>
        <w:spacing w:before="100" w:beforeAutospacing="1" w:after="100" w:afterAutospacing="1" w:line="240" w:lineRule="auto"/>
        <w:ind w:left="360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Заправка (перезарядка) порошкового огнетушителя ОП-10(з)-АВСЕ-01 с проведением технического обслуживания и проверкой работоспособности.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  <w:t>2. Место оказания услуги</w:t>
      </w:r>
    </w:p>
    <w:p w:rsidR="00D64DBB" w:rsidRPr="005B7690" w:rsidRDefault="00D64DBB" w:rsidP="001C56C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Рес</w:t>
      </w:r>
      <w:r w:rsidR="0040376D"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публика Казахстан, город Алматы, </w:t>
      </w:r>
      <w:proofErr w:type="spellStart"/>
      <w:r w:rsidR="0040376D"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ул.Жамбыла</w:t>
      </w:r>
      <w:proofErr w:type="spellEnd"/>
      <w:r w:rsidR="0040376D"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 170А</w:t>
      </w:r>
      <w:r w:rsidR="001C56C3"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, КГКП «Центр развития детей «</w:t>
      </w:r>
      <w:proofErr w:type="spellStart"/>
      <w:r w:rsidR="001C56C3"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Шабыт</w:t>
      </w:r>
      <w:proofErr w:type="spellEnd"/>
      <w:r w:rsidR="001C56C3"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»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  <w:t>3. Количество</w:t>
      </w:r>
    </w:p>
    <w:p w:rsidR="00D64DBB" w:rsidRPr="005B7690" w:rsidRDefault="007E2BCA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9 штук огнетушителей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  <w:t>4. Требования к выполнению услуги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Исполнитель обязан выполнить следующие работы:</w:t>
      </w:r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Провести внешний осмотр огнетушителя и проверить его комплектность, маркировку, паспорт и срок эксплуатации.</w:t>
      </w:r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Проверить корпус огнетушителя на наличие коррозии, вмятин, трещин, механических повреждений и иных дефектов.</w:t>
      </w:r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Проверить состояние запорно-пускового устройства, шланга, распылителя, предохранительной чеки, пломбы и индикатора давления при его наличии.</w:t>
      </w:r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Проверить необходимость технического освидетельствования и испытаний в соответствии с паспортом изделия и установленными требованиями.</w:t>
      </w:r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Выполнить безопасную разрядку огнетушителя, удаление остатков огнетушащего вещества и очистку внутренних элементов в объёме, предусмотренном технологией обслуживания.</w:t>
      </w:r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Проверить состояние внутренних элементов, уплотнений и деталей запорно-пускового устройства.</w:t>
      </w:r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Произвести заправку огнетушителя порошковым огнетушащим веществом соответствующей марки, предназначенным для данной модели.</w:t>
      </w:r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Обеспечить необходимую массу заряда и рабочее давление в соответствии с паспортом изготовителя.</w:t>
      </w:r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При необходимости выполнить ремонт и замену неисправных уплотнений и комплектующих по предварительному согласованию с Заказчиком.</w:t>
      </w:r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Проверить герметичность корпуса, соединений и запорно-пускового устройства.</w:t>
      </w:r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lastRenderedPageBreak/>
        <w:t>Провести предусмотренные регламентом проверки и испытания, включая гидравлические и пневматические испытания, если наступил установленный срок их проведения или они необходимы по результатам осмотра.</w:t>
      </w:r>
      <w:bookmarkStart w:id="0" w:name="_GoBack"/>
      <w:bookmarkEnd w:id="0"/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Установить предохранительную чеку и пломбу, нанести маркировку или бирку с датой проведения обслуживания.</w:t>
      </w:r>
    </w:p>
    <w:p w:rsidR="00D64DBB" w:rsidRPr="005B7690" w:rsidRDefault="00D64DBB" w:rsidP="00D64DBB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Внести соответствующие записи в паспорт огнетушителя и оформить документы о выполненных работах.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5.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Технические</w:t>
      </w:r>
      <w:proofErr w:type="spellEnd"/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требования</w:t>
      </w:r>
      <w:proofErr w:type="spellEnd"/>
    </w:p>
    <w:p w:rsidR="00D64DBB" w:rsidRPr="005B7690" w:rsidRDefault="00D64DBB" w:rsidP="00D64DBB">
      <w:pPr>
        <w:numPr>
          <w:ilvl w:val="1"/>
          <w:numId w:val="2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>Тип</w:t>
      </w:r>
      <w:proofErr w:type="spellEnd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>огнетушителя</w:t>
      </w:r>
      <w:proofErr w:type="spellEnd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: </w:t>
      </w:r>
      <w:proofErr w:type="spellStart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>порошковый</w:t>
      </w:r>
      <w:proofErr w:type="spellEnd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proofErr w:type="spellStart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>закачной</w:t>
      </w:r>
      <w:proofErr w:type="spellEnd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D64DBB" w:rsidRPr="005B7690" w:rsidRDefault="00D64DBB" w:rsidP="00D64DBB">
      <w:pPr>
        <w:numPr>
          <w:ilvl w:val="1"/>
          <w:numId w:val="2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Модель: ОП-10(з)-АВСЕ-01 (обозначение уточняется по маркировке изделия).</w:t>
      </w:r>
    </w:p>
    <w:p w:rsidR="00D64DBB" w:rsidRPr="005B7690" w:rsidRDefault="00D64DBB" w:rsidP="00D64DBB">
      <w:pPr>
        <w:numPr>
          <w:ilvl w:val="1"/>
          <w:numId w:val="2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Номинальная масса огнетушащего порошка: согласно паспорту изготовителя.</w:t>
      </w:r>
    </w:p>
    <w:p w:rsidR="00D64DBB" w:rsidRPr="005B7690" w:rsidRDefault="00D64DBB" w:rsidP="00D64DBB">
      <w:pPr>
        <w:numPr>
          <w:ilvl w:val="1"/>
          <w:numId w:val="2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Тип огнетушащего вещества: порошок, совместимый с данной моделью и предназначенный для тушения пожаров соответствующих классов.</w:t>
      </w:r>
    </w:p>
    <w:p w:rsidR="00D64DBB" w:rsidRPr="005B7690" w:rsidRDefault="00D64DBB" w:rsidP="00D64DBB">
      <w:pPr>
        <w:numPr>
          <w:ilvl w:val="1"/>
          <w:numId w:val="2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Рабочее давление: согласно паспорту изготовителя.</w:t>
      </w:r>
    </w:p>
    <w:p w:rsidR="00D64DBB" w:rsidRPr="005B7690" w:rsidRDefault="00D64DBB" w:rsidP="00D64DBB">
      <w:pPr>
        <w:numPr>
          <w:ilvl w:val="1"/>
          <w:numId w:val="2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Состояние после обслуживания: исправное, герметичное, полностью заряженное и готовое к применению.</w:t>
      </w:r>
    </w:p>
    <w:p w:rsidR="00D64DBB" w:rsidRPr="005B7690" w:rsidRDefault="00D64DBB" w:rsidP="00D64DBB">
      <w:pPr>
        <w:numPr>
          <w:ilvl w:val="1"/>
          <w:numId w:val="2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Комплектность: в соответствии с заводской документацией.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  <w:t>6. Требования к Исполнителю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Исполнитель должен располагать необходимым оборудованием, инструментами и средствами контроля для выполнения работ по обслуживанию и перезарядке огнетушителей.</w:t>
      </w:r>
    </w:p>
    <w:p w:rsidR="00D33E6E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Работы должны выполняться квалифицированным персоналом с соблюдением требований пожарной безопасности, охраны труда и эксплуатационной документации изготовителя.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  <w:t>7. Нормативные требования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Услуга должна оказываться в соответствии с действующими нормативными правовыми актами Республики Казахстан в области пожарной безопасности, применимыми техническими регламентами, нормативными документами и инструкцией по эксплуатации конкретного огнетушителя.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Перезарядка должна производиться в соответствии с технической документацией изготовителя. Огнетушители, выведенные из эксплуатации для обслуживания, ремонта или испытаний, должны заменяться резервными огнетушителями с аналогичными параметрами в случаях, предусмотренных применимыми требованиями.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  <w:t>8. Требования к результату и приёмке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lastRenderedPageBreak/>
        <w:t>По завершении услуги Исполнитель обязан предоставить Заказчику:</w:t>
      </w:r>
    </w:p>
    <w:p w:rsidR="00D64DBB" w:rsidRPr="005B7690" w:rsidRDefault="00D64DBB" w:rsidP="00D64DBB">
      <w:pPr>
        <w:numPr>
          <w:ilvl w:val="1"/>
          <w:numId w:val="2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перезаряженный огнетушитель в исправном состоянии;</w:t>
      </w:r>
    </w:p>
    <w:p w:rsidR="00D64DBB" w:rsidRPr="005B7690" w:rsidRDefault="00D64DBB" w:rsidP="00D64DBB">
      <w:pPr>
        <w:numPr>
          <w:ilvl w:val="1"/>
          <w:numId w:val="2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>акт</w:t>
      </w:r>
      <w:proofErr w:type="spellEnd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>выполненных</w:t>
      </w:r>
      <w:proofErr w:type="spellEnd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>работ</w:t>
      </w:r>
      <w:proofErr w:type="spellEnd"/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:rsidR="00D64DBB" w:rsidRPr="005B7690" w:rsidRDefault="00D64DBB" w:rsidP="00D64DBB">
      <w:pPr>
        <w:numPr>
          <w:ilvl w:val="1"/>
          <w:numId w:val="2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отметку о перезарядке в паспорте огнетушителя или иной предусмотренный документ;</w:t>
      </w:r>
    </w:p>
    <w:p w:rsidR="00D64DBB" w:rsidRPr="005B7690" w:rsidRDefault="00D64DBB" w:rsidP="00D64DBB">
      <w:pPr>
        <w:numPr>
          <w:ilvl w:val="1"/>
          <w:numId w:val="2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сведения о дате обслуживания, типе огнетушащего вещества и результатах проверок;</w:t>
      </w:r>
    </w:p>
    <w:p w:rsidR="00D64DBB" w:rsidRPr="005B7690" w:rsidRDefault="00D64DBB" w:rsidP="00D64DBB">
      <w:pPr>
        <w:numPr>
          <w:ilvl w:val="1"/>
          <w:numId w:val="2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сведения о проведённых испытаниях, если они выполнялись.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В случае выявления неисправностей, препятствующих безопасной эксплуатации, Исполнитель обязан уведомить Заказчика и предоставить информацию о необходимости ремонта или списания оборудования.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  <w:t>9. Срок оказания услуги</w:t>
      </w:r>
    </w:p>
    <w:p w:rsidR="00D64DBB" w:rsidRPr="005B7690" w:rsidRDefault="005B7690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  <w:lang w:val="ru-RU"/>
        </w:rPr>
        <w:t xml:space="preserve">Срок оказания Услуг: По заявке Заказчика, в течении 15 календарных дней. Заявка направляется Заказчиком Поставщику посредством веб-портала государственных закупок, во вкладке «согласование» или </w:t>
      </w:r>
      <w:proofErr w:type="gramStart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  <w:lang w:val="ru-RU"/>
        </w:rPr>
        <w:t>через мессенджера</w:t>
      </w:r>
      <w:proofErr w:type="gramEnd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  <w:lang w:val="ru-RU"/>
        </w:rPr>
        <w:t>ватсап</w:t>
      </w:r>
      <w:proofErr w:type="spellEnd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>Заявка</w:t>
      </w:r>
      <w:proofErr w:type="spellEnd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 xml:space="preserve"> </w:t>
      </w:r>
      <w:proofErr w:type="spellStart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>оформляется</w:t>
      </w:r>
      <w:proofErr w:type="spellEnd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 xml:space="preserve"> </w:t>
      </w:r>
      <w:proofErr w:type="spellStart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>Заказчиком</w:t>
      </w:r>
      <w:proofErr w:type="spellEnd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 xml:space="preserve"> в </w:t>
      </w:r>
      <w:proofErr w:type="spellStart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>течение</w:t>
      </w:r>
      <w:proofErr w:type="spellEnd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 xml:space="preserve"> 2026 </w:t>
      </w:r>
      <w:proofErr w:type="spellStart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>года</w:t>
      </w:r>
      <w:proofErr w:type="spellEnd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 xml:space="preserve">, </w:t>
      </w:r>
      <w:proofErr w:type="spellStart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>по</w:t>
      </w:r>
      <w:proofErr w:type="spellEnd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 xml:space="preserve"> </w:t>
      </w:r>
      <w:proofErr w:type="spellStart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>мере</w:t>
      </w:r>
      <w:proofErr w:type="spellEnd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 xml:space="preserve"> </w:t>
      </w:r>
      <w:proofErr w:type="spellStart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>необходимости</w:t>
      </w:r>
      <w:proofErr w:type="spellEnd"/>
      <w:r w:rsidRPr="005B7690">
        <w:rPr>
          <w:rFonts w:ascii="Times New Roman" w:hAnsi="Times New Roman" w:cs="Times New Roman"/>
          <w:color w:val="111827"/>
          <w:sz w:val="28"/>
          <w:szCs w:val="28"/>
          <w:shd w:val="clear" w:color="auto" w:fill="FFFFFF"/>
        </w:rPr>
        <w:t>.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>Место передачи и возврата огнетушителя: по согласованию сторон в пределах города Алматы.</w:t>
      </w:r>
    </w:p>
    <w:p w:rsidR="00D64DBB" w:rsidRPr="005B7690" w:rsidRDefault="00E46729" w:rsidP="00D64DBB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  <w:t>10</w:t>
      </w:r>
      <w:r w:rsidR="00D64DBB" w:rsidRPr="005B769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RU"/>
        </w:rPr>
        <w:t>. Стоимость услуги</w:t>
      </w:r>
    </w:p>
    <w:p w:rsidR="00D64DBB" w:rsidRPr="005B7690" w:rsidRDefault="00D64DBB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B7690"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  <w:t xml:space="preserve">Стоимость должна включать перезарядку огнетушителя, необходимые проверки, расходные материалы и оформление подтверждающих документов. </w:t>
      </w:r>
      <w:r w:rsidR="00E46729" w:rsidRPr="005B7690">
        <w:rPr>
          <w:rFonts w:ascii="Times New Roman" w:hAnsi="Times New Roman" w:cs="Times New Roman"/>
          <w:sz w:val="28"/>
          <w:szCs w:val="28"/>
          <w:lang w:val="ru-RU"/>
        </w:rPr>
        <w:t xml:space="preserve">Потенциальный поставщик </w:t>
      </w:r>
      <w:r w:rsidR="00E46729" w:rsidRPr="005B7690">
        <w:rPr>
          <w:rFonts w:ascii="Times New Roman" w:hAnsi="Times New Roman" w:cs="Times New Roman"/>
          <w:sz w:val="28"/>
          <w:szCs w:val="28"/>
          <w:lang w:val="ru-RU"/>
        </w:rPr>
        <w:t xml:space="preserve">за свой счет </w:t>
      </w:r>
      <w:r w:rsidR="00E46729" w:rsidRPr="005B7690">
        <w:rPr>
          <w:rFonts w:ascii="Times New Roman" w:hAnsi="Times New Roman" w:cs="Times New Roman"/>
          <w:sz w:val="28"/>
          <w:szCs w:val="28"/>
          <w:lang w:val="ru-RU"/>
        </w:rPr>
        <w:t>должен осуществлять отгрузку, а также доставку заряженных огнетушителей.</w:t>
      </w:r>
    </w:p>
    <w:p w:rsidR="003C6934" w:rsidRPr="005B7690" w:rsidRDefault="003C6934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B7690">
        <w:rPr>
          <w:rFonts w:ascii="Times New Roman" w:hAnsi="Times New Roman" w:cs="Times New Roman"/>
          <w:b/>
          <w:sz w:val="28"/>
          <w:szCs w:val="28"/>
          <w:lang w:val="ru-RU"/>
        </w:rPr>
        <w:t>11. Гарантия</w:t>
      </w:r>
    </w:p>
    <w:p w:rsidR="003C6934" w:rsidRPr="005B7690" w:rsidRDefault="003C6934" w:rsidP="00D64DBB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RU"/>
        </w:rPr>
      </w:pPr>
      <w:r w:rsidRPr="005B7690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Гарантийный срок эксплуатации огнетушителей после испытания, перезарядки</w:t>
      </w:r>
      <w:r w:rsidRPr="005B7690">
        <w:rPr>
          <w:rStyle w:val="markedcontent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B7690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составляет </w:t>
      </w:r>
      <w:r w:rsidRPr="005B7690">
        <w:rPr>
          <w:rStyle w:val="markedcontent"/>
          <w:rFonts w:ascii="Times New Roman" w:hAnsi="Times New Roman" w:cs="Times New Roman"/>
          <w:sz w:val="28"/>
          <w:szCs w:val="28"/>
          <w:lang w:val="kk-KZ"/>
        </w:rPr>
        <w:t xml:space="preserve">не менее </w:t>
      </w:r>
      <w:r w:rsidRPr="005B7690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2 </w:t>
      </w:r>
      <w:r w:rsidRPr="005B7690">
        <w:rPr>
          <w:rStyle w:val="markedcontent"/>
          <w:rFonts w:ascii="Times New Roman" w:hAnsi="Times New Roman" w:cs="Times New Roman"/>
          <w:sz w:val="28"/>
          <w:szCs w:val="28"/>
          <w:lang w:val="kk-KZ"/>
        </w:rPr>
        <w:t>лет</w:t>
      </w:r>
      <w:r w:rsidRPr="005B7690">
        <w:rPr>
          <w:rStyle w:val="markedcontent"/>
          <w:rFonts w:ascii="Times New Roman" w:hAnsi="Times New Roman" w:cs="Times New Roman"/>
          <w:sz w:val="28"/>
          <w:szCs w:val="28"/>
          <w:lang w:val="kk-KZ"/>
        </w:rPr>
        <w:t>.</w:t>
      </w:r>
    </w:p>
    <w:sectPr w:rsidR="003C6934" w:rsidRPr="005B7690" w:rsidSect="009F05C5">
      <w:pgSz w:w="12240" w:h="15840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109D8"/>
    <w:multiLevelType w:val="hybridMultilevel"/>
    <w:tmpl w:val="893404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53B47A9"/>
    <w:multiLevelType w:val="hybridMultilevel"/>
    <w:tmpl w:val="93800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41AC2"/>
    <w:multiLevelType w:val="multilevel"/>
    <w:tmpl w:val="9954A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AF1944"/>
    <w:multiLevelType w:val="hybridMultilevel"/>
    <w:tmpl w:val="8C8655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A34"/>
    <w:rsid w:val="00185260"/>
    <w:rsid w:val="001C56C3"/>
    <w:rsid w:val="003C6934"/>
    <w:rsid w:val="0040376D"/>
    <w:rsid w:val="005B7690"/>
    <w:rsid w:val="007E2BCA"/>
    <w:rsid w:val="008403F4"/>
    <w:rsid w:val="009F05C5"/>
    <w:rsid w:val="00A85A34"/>
    <w:rsid w:val="00D33E6E"/>
    <w:rsid w:val="00D64DBB"/>
    <w:rsid w:val="00E46729"/>
    <w:rsid w:val="00EE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90782"/>
  <w15:chartTrackingRefBased/>
  <w15:docId w15:val="{68047C96-8AF8-4914-9325-E01FCC8DB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4D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64D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4DB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D64DB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x12ofw9d">
    <w:name w:val="x12ofw9d"/>
    <w:basedOn w:val="a"/>
    <w:rsid w:val="00D64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D64DBB"/>
    <w:rPr>
      <w:b/>
      <w:bCs/>
    </w:rPr>
  </w:style>
  <w:style w:type="character" w:styleId="a4">
    <w:name w:val="Emphasis"/>
    <w:basedOn w:val="a0"/>
    <w:uiPriority w:val="20"/>
    <w:qFormat/>
    <w:rsid w:val="00D64DBB"/>
    <w:rPr>
      <w:i/>
      <w:iCs/>
    </w:rPr>
  </w:style>
  <w:style w:type="paragraph" w:customStyle="1" w:styleId="x1ghz6dp">
    <w:name w:val="x1ghz6dp"/>
    <w:basedOn w:val="a"/>
    <w:rsid w:val="00D64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12zg6f2">
    <w:name w:val="x12zg6f2"/>
    <w:basedOn w:val="a0"/>
    <w:rsid w:val="00D64DBB"/>
  </w:style>
  <w:style w:type="character" w:customStyle="1" w:styleId="xt0psk2">
    <w:name w:val="xt0psk2"/>
    <w:basedOn w:val="a0"/>
    <w:rsid w:val="00D64DBB"/>
  </w:style>
  <w:style w:type="character" w:customStyle="1" w:styleId="x1ghz6dp1">
    <w:name w:val="x1ghz6dp1"/>
    <w:basedOn w:val="a0"/>
    <w:rsid w:val="00D64DBB"/>
  </w:style>
  <w:style w:type="character" w:customStyle="1" w:styleId="x-default-marker">
    <w:name w:val="x-default-marker"/>
    <w:basedOn w:val="a0"/>
    <w:rsid w:val="00D64DBB"/>
  </w:style>
  <w:style w:type="paragraph" w:styleId="a5">
    <w:name w:val="Balloon Text"/>
    <w:basedOn w:val="a"/>
    <w:link w:val="a6"/>
    <w:uiPriority w:val="99"/>
    <w:semiHidden/>
    <w:unhideWhenUsed/>
    <w:rsid w:val="001C56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56C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C56C3"/>
    <w:pPr>
      <w:ind w:left="720"/>
      <w:contextualSpacing/>
    </w:pPr>
  </w:style>
  <w:style w:type="character" w:customStyle="1" w:styleId="markedcontent">
    <w:name w:val="markedcontent"/>
    <w:basedOn w:val="a0"/>
    <w:qFormat/>
    <w:rsid w:val="003C6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7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42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890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70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67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764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4048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156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6598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1659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009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4434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9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342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3307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038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1479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123</dc:creator>
  <cp:keywords/>
  <dc:description/>
  <cp:lastModifiedBy>Mecheniy</cp:lastModifiedBy>
  <cp:revision>9</cp:revision>
  <cp:lastPrinted>2026-10-16T07:41:00Z</cp:lastPrinted>
  <dcterms:created xsi:type="dcterms:W3CDTF">2026-10-15T13:32:00Z</dcterms:created>
  <dcterms:modified xsi:type="dcterms:W3CDTF">2026-10-16T10:12:00Z</dcterms:modified>
</cp:coreProperties>
</file>