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BA814A" w14:textId="77777777" w:rsidR="00EA1916" w:rsidRPr="00EA1916" w:rsidRDefault="00EA1916" w:rsidP="00EA1916">
      <w:pPr>
        <w:spacing w:after="0"/>
        <w:jc w:val="center"/>
        <w:rPr>
          <w:b/>
          <w:lang w:val="kk-KZ"/>
        </w:rPr>
      </w:pPr>
      <w:r>
        <w:rPr>
          <w:b/>
          <w:lang w:val="kk-KZ"/>
        </w:rPr>
        <w:t>Жол белгілерін</w:t>
      </w:r>
    </w:p>
    <w:p w14:paraId="11FEE328" w14:textId="77777777" w:rsidR="00EA1916" w:rsidRPr="00EA1916" w:rsidRDefault="00EA1916" w:rsidP="00EA1916">
      <w:pPr>
        <w:spacing w:after="0"/>
        <w:jc w:val="center"/>
        <w:rPr>
          <w:b/>
          <w:lang w:val="kk-KZ"/>
        </w:rPr>
      </w:pPr>
      <w:r>
        <w:rPr>
          <w:b/>
          <w:lang w:val="kk-KZ"/>
        </w:rPr>
        <w:t>д</w:t>
      </w:r>
      <w:r w:rsidRPr="00EA1916">
        <w:rPr>
          <w:b/>
          <w:lang w:val="kk-KZ"/>
        </w:rPr>
        <w:t>айындауға арналған техникалық сипаттама</w:t>
      </w:r>
    </w:p>
    <w:p w14:paraId="6176F4DB" w14:textId="75CE752D" w:rsidR="00EA1916" w:rsidRPr="00EA1916" w:rsidRDefault="00AC2672" w:rsidP="00EA1916">
      <w:pPr>
        <w:spacing w:after="0"/>
        <w:jc w:val="both"/>
        <w:rPr>
          <w:lang w:val="kk-KZ"/>
        </w:rPr>
      </w:pPr>
      <w:r>
        <w:rPr>
          <w:lang w:val="kk-KZ"/>
        </w:rPr>
        <w:t xml:space="preserve">          </w:t>
      </w:r>
      <w:r w:rsidR="00EA1916" w:rsidRPr="00EA1916">
        <w:rPr>
          <w:lang w:val="kk-KZ"/>
        </w:rPr>
        <w:t>Жол белгілері мырышталған болаттан жасалуы керек, 1 типті шағылысатын пленка.</w:t>
      </w:r>
    </w:p>
    <w:p w14:paraId="42976E68" w14:textId="0C62E3F1" w:rsidR="00EA1916" w:rsidRPr="001B5E11" w:rsidRDefault="00EA1916" w:rsidP="001B5E11">
      <w:pPr>
        <w:spacing w:after="0"/>
        <w:jc w:val="both"/>
        <w:rPr>
          <w:lang w:val="kk-KZ"/>
        </w:rPr>
      </w:pPr>
      <w:r>
        <w:rPr>
          <w:lang w:val="kk-KZ"/>
        </w:rPr>
        <w:tab/>
      </w:r>
      <w:r w:rsidRPr="00EA1916">
        <w:rPr>
          <w:lang w:val="kk-KZ"/>
        </w:rPr>
        <w:t>Белгілердің барлық бөлшектері немесе құрастыру блоктары коррозияға қарсы материалдардан жасалған немесе қорғаныс жабыны болуы керек. Саңылаулар, тойтармалар, бекіткіштер, ойықтар түріндегі алдыңғы беттің ақауларына жол берілмейді. Мырышталған болаттан немесе қаңылтыр алюминийден жасалған белгілер мен бекіту элементтерінің негіздерін қорғаныс жабындысымен жаппауға, сондай-ақ қалыңдығы кемінде 18 мкм мырыш жабындысымен жаппауға жол беріледі.</w:t>
      </w:r>
    </w:p>
    <w:p w14:paraId="54F72BF5" w14:textId="7D04E099" w:rsidR="00EA1916" w:rsidRPr="001B5E11" w:rsidRDefault="00EA1916" w:rsidP="001B5E11">
      <w:pPr>
        <w:spacing w:after="0"/>
        <w:jc w:val="both"/>
        <w:rPr>
          <w:lang w:val="kk-KZ"/>
        </w:rPr>
      </w:pPr>
      <w:r>
        <w:rPr>
          <w:lang w:val="kk-KZ"/>
        </w:rPr>
        <w:tab/>
      </w:r>
      <w:r w:rsidRPr="00EA1916">
        <w:rPr>
          <w:lang w:val="kk-KZ"/>
        </w:rPr>
        <w:t>Жұмыстар ҚР СТ 1412-2017 «Жол қозғалысын басқарудың техникалық</w:t>
      </w:r>
      <w:r>
        <w:rPr>
          <w:lang w:val="kk-KZ"/>
        </w:rPr>
        <w:t xml:space="preserve"> құралдары. Қолдану ережелері</w:t>
      </w:r>
      <w:r w:rsidRPr="00EA1916">
        <w:rPr>
          <w:lang w:val="kk-KZ"/>
        </w:rPr>
        <w:t>»</w:t>
      </w:r>
      <w:r>
        <w:rPr>
          <w:lang w:val="kk-KZ"/>
        </w:rPr>
        <w:t xml:space="preserve">, ҚР СТ 1125 2002 ж. </w:t>
      </w:r>
      <w:r w:rsidRPr="00EA1916">
        <w:rPr>
          <w:lang w:val="kk-KZ"/>
        </w:rPr>
        <w:t xml:space="preserve"> </w:t>
      </w:r>
      <w:r>
        <w:rPr>
          <w:lang w:val="kk-KZ"/>
        </w:rPr>
        <w:t>«</w:t>
      </w:r>
      <w:r w:rsidRPr="00EA1916">
        <w:rPr>
          <w:lang w:val="kk-KZ"/>
        </w:rPr>
        <w:t>Жол белгілері. Жалпы техникалық шарттар », ГОСТ 32945</w:t>
      </w:r>
      <w:r>
        <w:rPr>
          <w:lang w:val="kk-KZ"/>
        </w:rPr>
        <w:t xml:space="preserve"> </w:t>
      </w:r>
      <w:r w:rsidRPr="00EA1916">
        <w:rPr>
          <w:lang w:val="kk-KZ"/>
        </w:rPr>
        <w:t xml:space="preserve">« Жол </w:t>
      </w:r>
      <w:r>
        <w:rPr>
          <w:lang w:val="kk-KZ"/>
        </w:rPr>
        <w:t xml:space="preserve">белгілері. Техникалық талаптар»        </w:t>
      </w:r>
      <w:r w:rsidRPr="00EA1916">
        <w:rPr>
          <w:lang w:val="kk-KZ"/>
        </w:rPr>
        <w:t>ҚР</w:t>
      </w:r>
      <w:r>
        <w:rPr>
          <w:lang w:val="kk-KZ"/>
        </w:rPr>
        <w:t xml:space="preserve"> СТ 2607-2015</w:t>
      </w:r>
      <w:r w:rsidRPr="00EA1916">
        <w:rPr>
          <w:lang w:val="kk-KZ"/>
        </w:rPr>
        <w:t xml:space="preserve"> «Жол жұмыстарының өндірісі орындарындағы қозғалысты ұйымд</w:t>
      </w:r>
      <w:r>
        <w:rPr>
          <w:lang w:val="kk-KZ"/>
        </w:rPr>
        <w:t>астырудың техникалық құралдары»</w:t>
      </w:r>
      <w:r w:rsidRPr="00EA1916">
        <w:rPr>
          <w:lang w:val="kk-KZ"/>
        </w:rPr>
        <w:t>, Жол жүру ережесін бекіту туралы Қазақстан Республикасы Үкіметінің 2014 жылғы 13 қарашадағы No 1196 қаулысы. Жұмысқа кіріспес бұрын мердігер Тапсырыс берушіге жол белгілері үшін тиісті сертификаттарды ұсынуы керек.</w:t>
      </w:r>
    </w:p>
    <w:p w14:paraId="08EB8CCC" w14:textId="2AAE5523" w:rsidR="001B5E11" w:rsidRPr="001B5E11" w:rsidRDefault="001B5E11" w:rsidP="00B56B83">
      <w:pPr>
        <w:tabs>
          <w:tab w:val="left" w:pos="1110"/>
        </w:tabs>
        <w:spacing w:after="0" w:line="240" w:lineRule="auto"/>
        <w:rPr>
          <w:b/>
          <w:bCs/>
          <w:lang w:val="kk-KZ"/>
        </w:rPr>
      </w:pPr>
      <w:r w:rsidRPr="001B5E11">
        <w:rPr>
          <w:b/>
          <w:bCs/>
          <w:lang w:val="kk-KZ"/>
        </w:rPr>
        <w:t>Өндіріске және орнатуға арналған жол белгілерінің тізімі:</w:t>
      </w:r>
    </w:p>
    <w:p w14:paraId="4E76A8B3" w14:textId="77777777" w:rsidR="00AC2672" w:rsidRPr="00AC2672" w:rsidRDefault="00AC2672" w:rsidP="00AC2672">
      <w:pPr>
        <w:pStyle w:val="a6"/>
        <w:rPr>
          <w:lang w:val="kk-KZ" w:eastAsia="ru-RU"/>
        </w:rPr>
      </w:pPr>
      <w:r w:rsidRPr="00AC2672">
        <w:rPr>
          <w:lang w:val="kk-KZ" w:eastAsia="ru-RU"/>
        </w:rPr>
        <w:t>1) 1.16.1 «Жасанды тегіс емес» - 2 дана.</w:t>
      </w:r>
    </w:p>
    <w:p w14:paraId="0552E7CD" w14:textId="3932B4DE" w:rsidR="00FE4A45" w:rsidRPr="00FE4A45" w:rsidRDefault="00AC2672" w:rsidP="00AC2672">
      <w:pPr>
        <w:pStyle w:val="a6"/>
        <w:rPr>
          <w:lang w:val="kk-KZ" w:eastAsia="ru-RU"/>
        </w:rPr>
      </w:pPr>
      <w:r w:rsidRPr="00AC2672">
        <w:rPr>
          <w:lang w:val="kk-KZ" w:eastAsia="ru-RU"/>
        </w:rPr>
        <w:t>2) Ағын - 2 дана</w:t>
      </w:r>
    </w:p>
    <w:p w14:paraId="39E57233" w14:textId="77777777" w:rsidR="0054352F" w:rsidRPr="00BF6B86" w:rsidRDefault="0054352F" w:rsidP="0054352F">
      <w:pPr>
        <w:tabs>
          <w:tab w:val="left" w:pos="1110"/>
        </w:tabs>
        <w:spacing w:after="0" w:line="240" w:lineRule="auto"/>
        <w:rPr>
          <w:b/>
          <w:bCs/>
          <w:lang w:val="kk-KZ"/>
        </w:rPr>
      </w:pPr>
      <w:r w:rsidRPr="00BF6B86">
        <w:rPr>
          <w:b/>
          <w:bCs/>
          <w:lang w:val="kk-KZ"/>
        </w:rPr>
        <w:t>Жол белгілері жинағының мазмұны:</w:t>
      </w:r>
    </w:p>
    <w:p w14:paraId="50EF0F40" w14:textId="14626EA9" w:rsidR="0054352F" w:rsidRPr="003C5C5B" w:rsidRDefault="0054352F" w:rsidP="00312025">
      <w:pPr>
        <w:pStyle w:val="a6"/>
        <w:rPr>
          <w:lang w:val="kk-KZ"/>
        </w:rPr>
      </w:pPr>
      <w:r w:rsidRPr="003C5C5B">
        <w:rPr>
          <w:lang w:val="kk-KZ"/>
        </w:rPr>
        <w:t>Жол белгілері ҚР СТ 1125-2002 сәйкес жасалуы керек, бекіткіштері мен аппаратураларымен толықтырылған, қосымша қаттылық пен қауіпсіздік үшін қос фланецті, қалыңдығы кемінде 1 мм мырышталған болаттан жасалған және ауа райына төзімді ұнтақ бояумен боялған болуы керек. шағылыстыратын пленканы пайдалану.</w:t>
      </w:r>
    </w:p>
    <w:p w14:paraId="1CFC4150" w14:textId="27D22008" w:rsidR="00312025" w:rsidRPr="003C5C5B" w:rsidRDefault="00312025" w:rsidP="00312025">
      <w:pPr>
        <w:pStyle w:val="a6"/>
        <w:rPr>
          <w:lang w:val="kk-KZ"/>
        </w:rPr>
      </w:pPr>
      <w:r w:rsidRPr="003C5C5B">
        <w:rPr>
          <w:lang w:val="kk-KZ"/>
        </w:rPr>
        <w:t>Жол белгілерінің негізі қалыңдығы кемінде 0,9 (±0,05) мм мырышталған болаттан жасалуы керек, жабынның қалыңдығы 2-сыныпты. Белгінің негізі ГОСТ бойынша жел жүктемелеріне беріктікті қамтамасыз ететін фланец болуы керек. 15150-69.</w:t>
      </w:r>
    </w:p>
    <w:p w14:paraId="5A00430C" w14:textId="07C76E53" w:rsidR="00312025" w:rsidRPr="000A1327" w:rsidRDefault="00312025" w:rsidP="00312025">
      <w:pPr>
        <w:pStyle w:val="a6"/>
        <w:rPr>
          <w:lang w:val="kk-KZ"/>
        </w:rPr>
      </w:pPr>
      <w:r w:rsidRPr="000A1327">
        <w:rPr>
          <w:lang w:val="kk-KZ"/>
        </w:rPr>
        <w:t>Белгілердің барлық бөліктері немесе құрастыру бірліктері коррозияға</w:t>
      </w:r>
      <w:r w:rsidRPr="003C5C5B">
        <w:rPr>
          <w:lang w:val="kk-KZ"/>
        </w:rPr>
        <w:t xml:space="preserve"> </w:t>
      </w:r>
      <w:r w:rsidRPr="000A1327">
        <w:rPr>
          <w:lang w:val="kk-KZ"/>
        </w:rPr>
        <w:t>қарсы материалдардан жасалған немесе қорғаныс жабыны болуы керек. Әрбір белгінің денесі мен артқы жағы, сондай-ақ бекіту элементтері сұр түсті болуы керек. Саңылаулар, тойтармалар, бекіту элементтері және ойықтар түріндегі алдыңғы бетінің ақауларына жол берілмейді.</w:t>
      </w:r>
    </w:p>
    <w:p w14:paraId="0D3AD1DD" w14:textId="4B0BAF69" w:rsidR="00312025" w:rsidRPr="000A1327" w:rsidRDefault="00312025" w:rsidP="00312025">
      <w:pPr>
        <w:pStyle w:val="a6"/>
        <w:rPr>
          <w:lang w:val="kk-KZ"/>
        </w:rPr>
      </w:pPr>
      <w:r w:rsidRPr="000A1327">
        <w:rPr>
          <w:b/>
          <w:bCs/>
          <w:lang w:val="kk-KZ"/>
        </w:rPr>
        <w:t>Орнатуға арналған сөрелерді тұтынушыдан алуға болады.</w:t>
      </w:r>
    </w:p>
    <w:p w14:paraId="736DED59" w14:textId="023E98CD" w:rsidR="00312025" w:rsidRPr="000A1327" w:rsidRDefault="00312025" w:rsidP="00312025">
      <w:pPr>
        <w:pStyle w:val="a6"/>
        <w:rPr>
          <w:lang w:val="kk-KZ"/>
        </w:rPr>
      </w:pPr>
      <w:r w:rsidRPr="000A1327">
        <w:rPr>
          <w:lang w:val="kk-KZ"/>
        </w:rPr>
        <w:t>Монтаждау жұмыстарының және жеткізілетін жол белгілерінің және біркелкі еместігінің кепілдік мерзімі жұмыстың аяқталуы туралы актіге қол қойылған күннен бастап кемінде 12 (он екі) айды құрауы тиіс. Жол белгілерін орнатуға және сатып алуға байланысты барлық шығындар жеткізушінің есебінен.</w:t>
      </w:r>
    </w:p>
    <w:p w14:paraId="60692D98" w14:textId="77777777" w:rsidR="00312025" w:rsidRPr="000A1327" w:rsidRDefault="00312025" w:rsidP="00312025">
      <w:pPr>
        <w:pStyle w:val="a6"/>
        <w:rPr>
          <w:lang w:val="kk-KZ"/>
        </w:rPr>
      </w:pPr>
    </w:p>
    <w:p w14:paraId="154CAE8F" w14:textId="77777777" w:rsidR="00EA1916" w:rsidRDefault="00EA1916" w:rsidP="00EA1916">
      <w:pPr>
        <w:pStyle w:val="a3"/>
        <w:tabs>
          <w:tab w:val="left" w:pos="1110"/>
        </w:tabs>
        <w:spacing w:after="0" w:line="240" w:lineRule="auto"/>
        <w:ind w:left="1068"/>
        <w:rPr>
          <w:lang w:val="kk-KZ"/>
        </w:rPr>
      </w:pPr>
    </w:p>
    <w:p w14:paraId="507871E9" w14:textId="05844A44" w:rsidR="00FB5485" w:rsidRDefault="000A1327" w:rsidP="000A1327">
      <w:pPr>
        <w:spacing w:after="0"/>
        <w:rPr>
          <w:b/>
        </w:rPr>
      </w:pPr>
      <w:r>
        <w:rPr>
          <w:b/>
          <w:lang w:val="kk-KZ"/>
        </w:rPr>
        <w:lastRenderedPageBreak/>
        <w:t xml:space="preserve">                                  </w:t>
      </w:r>
      <w:r w:rsidR="0050002F" w:rsidRPr="00FB5485">
        <w:rPr>
          <w:b/>
        </w:rPr>
        <w:t xml:space="preserve">Техническая спецификация на </w:t>
      </w:r>
      <w:r w:rsidR="00E843FF">
        <w:rPr>
          <w:b/>
        </w:rPr>
        <w:t>изготовл</w:t>
      </w:r>
      <w:r w:rsidR="0050002F" w:rsidRPr="00FB5485">
        <w:rPr>
          <w:b/>
        </w:rPr>
        <w:t>ение</w:t>
      </w:r>
    </w:p>
    <w:p w14:paraId="37B6C7BE" w14:textId="77777777" w:rsidR="001E1E54" w:rsidRPr="00FB5485" w:rsidRDefault="000F5536" w:rsidP="00FB5485">
      <w:pPr>
        <w:spacing w:after="0"/>
        <w:jc w:val="center"/>
        <w:rPr>
          <w:b/>
        </w:rPr>
      </w:pPr>
      <w:r w:rsidRPr="000A1327">
        <w:rPr>
          <w:b/>
          <w:lang w:val="kk-KZ"/>
        </w:rPr>
        <w:t xml:space="preserve"> </w:t>
      </w:r>
      <w:r w:rsidR="0050002F" w:rsidRPr="00FB5485">
        <w:rPr>
          <w:b/>
        </w:rPr>
        <w:t>дорожных знаков.</w:t>
      </w:r>
    </w:p>
    <w:p w14:paraId="44C9CD72" w14:textId="143F49F1" w:rsidR="0008328C" w:rsidRPr="008E0E16" w:rsidRDefault="00AC2672" w:rsidP="0046112C">
      <w:pPr>
        <w:spacing w:after="0"/>
        <w:jc w:val="both"/>
        <w:rPr>
          <w:lang w:val="kk-KZ"/>
        </w:rPr>
      </w:pPr>
      <w:r>
        <w:t xml:space="preserve">         </w:t>
      </w:r>
      <w:r w:rsidR="0050002F">
        <w:t>Дорожные знаки необходимо изготовить из оцинков</w:t>
      </w:r>
      <w:r w:rsidR="0008328C">
        <w:t>анн</w:t>
      </w:r>
      <w:r w:rsidR="003D2CC3">
        <w:t>ой стали</w:t>
      </w:r>
      <w:r w:rsidR="008E0E16">
        <w:rPr>
          <w:lang w:val="kk-KZ"/>
        </w:rPr>
        <w:t>, светоотражающая пленка 1-типа.</w:t>
      </w:r>
    </w:p>
    <w:p w14:paraId="0CDB78BE" w14:textId="77777777" w:rsidR="003C25DF" w:rsidRPr="0054465E" w:rsidRDefault="00FB5485" w:rsidP="003C25DF">
      <w:pPr>
        <w:spacing w:after="0"/>
        <w:ind w:firstLine="708"/>
        <w:jc w:val="both"/>
      </w:pPr>
      <w:r>
        <w:t xml:space="preserve">Все детали или сборочные единицы знаков должны быть изготовлены из антикоррозийных материалов или иметь защитное покрытие. Дефекты лицевой поверхности в виде отверстий, клепок, элементов крепления, вмятин не допускаются. Допускается не покрывать защитным покрытием основы знаков и элементы крепления, изготовленные </w:t>
      </w:r>
      <w:r w:rsidR="00BF7686">
        <w:t>из оцинкованной,</w:t>
      </w:r>
      <w:r>
        <w:t xml:space="preserve"> стали или листового алюминия, а также имеющие цинковое покрытие толщиной не менее 18 мкм.</w:t>
      </w:r>
      <w:r w:rsidR="00FC479E">
        <w:t xml:space="preserve"> </w:t>
      </w:r>
    </w:p>
    <w:p w14:paraId="4F10F97A" w14:textId="70B23F6D" w:rsidR="00EA1916" w:rsidRPr="00EA1916" w:rsidRDefault="00FB5485" w:rsidP="00D56F17">
      <w:pPr>
        <w:spacing w:after="0"/>
        <w:ind w:firstLine="708"/>
        <w:jc w:val="both"/>
        <w:rPr>
          <w:lang w:val="kk-KZ"/>
        </w:rPr>
      </w:pPr>
      <w:r>
        <w:t>Выполнение работ должно производиться в соответствии СТ РК 1412-2017 «Технические средства организации дорожного движения. Правила применения», СТ РК 1125 2002 «Знаки дорожные. Общие технические условия», ГОСТ 32945 «Знаки дорожные. Технические требования» СТ РК 2607-2015 «Технические средства организации движения в местах производства дорожных работ», Постановление Правительства Республики Казахстан от 13 ноября 2014 года № 1196 Об утверждении Правил дорожного движения. Перед началом работ исполнителю необходимо представить Заказчику соответствующие сертификаты на дорожные знаки.</w:t>
      </w:r>
    </w:p>
    <w:p w14:paraId="593FA7F1" w14:textId="35C941FB" w:rsidR="003D2CC3" w:rsidRPr="00D56F17" w:rsidRDefault="003D2CC3" w:rsidP="0046112C">
      <w:pPr>
        <w:spacing w:after="0"/>
        <w:ind w:firstLine="708"/>
        <w:jc w:val="both"/>
        <w:rPr>
          <w:b/>
          <w:bCs/>
        </w:rPr>
      </w:pPr>
      <w:r w:rsidRPr="00D56F17">
        <w:rPr>
          <w:b/>
          <w:bCs/>
        </w:rPr>
        <w:t>Список дорожных знаков для изготовления:</w:t>
      </w:r>
    </w:p>
    <w:p w14:paraId="28F1B11E" w14:textId="14064AB8" w:rsidR="00311041" w:rsidRDefault="00AC2672" w:rsidP="00FE4A45">
      <w:pPr>
        <w:pStyle w:val="a3"/>
        <w:numPr>
          <w:ilvl w:val="0"/>
          <w:numId w:val="5"/>
        </w:numPr>
        <w:tabs>
          <w:tab w:val="left" w:pos="1110"/>
        </w:tabs>
        <w:spacing w:after="0" w:line="240" w:lineRule="auto"/>
      </w:pPr>
      <w:r w:rsidRPr="00AC2672">
        <w:t>1.16.</w:t>
      </w:r>
      <w:r>
        <w:rPr>
          <w:lang w:val="en-US"/>
        </w:rPr>
        <w:t>1</w:t>
      </w:r>
      <w:r>
        <w:t xml:space="preserve"> «Искусственная неровность</w:t>
      </w:r>
      <w:r w:rsidR="00FE4A45">
        <w:t>»</w:t>
      </w:r>
      <w:r w:rsidR="00311041">
        <w:t xml:space="preserve">- </w:t>
      </w:r>
      <w:r>
        <w:rPr>
          <w:b/>
          <w:bCs/>
          <w:lang w:val="en-US"/>
        </w:rPr>
        <w:t>2</w:t>
      </w:r>
      <w:r w:rsidR="00311041">
        <w:t xml:space="preserve"> шт</w:t>
      </w:r>
      <w:r w:rsidR="008C1CD0">
        <w:t>.</w:t>
      </w:r>
    </w:p>
    <w:p w14:paraId="34E36276" w14:textId="04944F92" w:rsidR="00FE4A45" w:rsidRDefault="00AC2672" w:rsidP="00FE4A45">
      <w:pPr>
        <w:pStyle w:val="a3"/>
        <w:numPr>
          <w:ilvl w:val="0"/>
          <w:numId w:val="5"/>
        </w:numPr>
        <w:tabs>
          <w:tab w:val="left" w:pos="1110"/>
        </w:tabs>
        <w:spacing w:after="0" w:line="240" w:lineRule="auto"/>
      </w:pPr>
      <w:r>
        <w:t>Стока – 2</w:t>
      </w:r>
      <w:r w:rsidR="00FE4A45">
        <w:t xml:space="preserve"> шт.</w:t>
      </w:r>
    </w:p>
    <w:p w14:paraId="0F236EE2" w14:textId="5B046E87" w:rsidR="00730DBF" w:rsidRPr="00C54E13" w:rsidRDefault="00AC2672" w:rsidP="00AC2672">
      <w:pPr>
        <w:tabs>
          <w:tab w:val="left" w:pos="1110"/>
        </w:tabs>
        <w:spacing w:after="0" w:line="240" w:lineRule="auto"/>
        <w:rPr>
          <w:b/>
          <w:bCs/>
          <w:lang w:val="kk-KZ"/>
        </w:rPr>
      </w:pPr>
      <w:r>
        <w:t xml:space="preserve">        </w:t>
      </w:r>
      <w:bookmarkStart w:id="0" w:name="_GoBack"/>
      <w:bookmarkEnd w:id="0"/>
      <w:r w:rsidR="00730DBF" w:rsidRPr="00C54E13">
        <w:rPr>
          <w:b/>
          <w:bCs/>
          <w:lang w:val="kk-KZ"/>
        </w:rPr>
        <w:t>Состав комплекта дорожного знака:</w:t>
      </w:r>
    </w:p>
    <w:p w14:paraId="5D617F42" w14:textId="77777777" w:rsidR="00730DBF" w:rsidRPr="00730DBF" w:rsidRDefault="00730DBF" w:rsidP="00730DBF">
      <w:pPr>
        <w:tabs>
          <w:tab w:val="left" w:pos="1110"/>
        </w:tabs>
        <w:spacing w:after="0" w:line="240" w:lineRule="auto"/>
        <w:ind w:left="568"/>
        <w:rPr>
          <w:lang w:val="kk-KZ"/>
        </w:rPr>
      </w:pPr>
      <w:r w:rsidRPr="00730DBF">
        <w:rPr>
          <w:lang w:val="kk-KZ"/>
        </w:rPr>
        <w:t>1) Дорожные знаки должны быть изготовлены согласно СТ РК 1125-2002, в комплекте с креплением и метизами, с двойной отбортовкой для дополнительной жесткости и безопасности, из оцинкованной стали толщиной не менее 1мм и окрашены атмосферостойкой порошковой краской, с применением световозвращающей пленки.</w:t>
      </w:r>
    </w:p>
    <w:p w14:paraId="711BD771" w14:textId="77777777" w:rsidR="00730DBF" w:rsidRPr="00730DBF" w:rsidRDefault="00730DBF" w:rsidP="00730DBF">
      <w:pPr>
        <w:tabs>
          <w:tab w:val="left" w:pos="1110"/>
        </w:tabs>
        <w:spacing w:after="0" w:line="240" w:lineRule="auto"/>
        <w:ind w:left="568"/>
        <w:rPr>
          <w:lang w:val="kk-KZ"/>
        </w:rPr>
      </w:pPr>
      <w:r w:rsidRPr="00730DBF">
        <w:rPr>
          <w:lang w:val="kk-KZ"/>
        </w:rPr>
        <w:t>Основа дорожных знаков должна быть изготовлена из оцинкованной стали толщиной не менее 0,9 (±0,05) мм с толщиной покрытия по классу 2. Основа знака должна иметь отбортовку, обеспечивающую прочность к ветровым нагрузкам согласно ГОСТа 15150-69.</w:t>
      </w:r>
    </w:p>
    <w:p w14:paraId="5424F9C5" w14:textId="77777777" w:rsidR="00730DBF" w:rsidRPr="00730DBF" w:rsidRDefault="00730DBF" w:rsidP="00730DBF">
      <w:pPr>
        <w:tabs>
          <w:tab w:val="left" w:pos="1110"/>
        </w:tabs>
        <w:spacing w:after="0" w:line="240" w:lineRule="auto"/>
        <w:ind w:left="568"/>
        <w:rPr>
          <w:lang w:val="kk-KZ"/>
        </w:rPr>
      </w:pPr>
      <w:r w:rsidRPr="00730DBF">
        <w:rPr>
          <w:lang w:val="kk-KZ"/>
        </w:rPr>
        <w:t>Все детали или сборочные единицы знаков должны быть изготовлены из антикоррозийных материалов или иметь защитное покрытие. Корпус и оборотная сторона каждого знака, а также элементы крепления должны быть серого цвета. Дефекты лицевой поверхности в виде отверстий, клепок, элементов крепления, вмятин не допускаются.</w:t>
      </w:r>
    </w:p>
    <w:p w14:paraId="52B3E10D" w14:textId="79E3B63B" w:rsidR="0070206A" w:rsidRDefault="004910DB" w:rsidP="004910DB">
      <w:pPr>
        <w:tabs>
          <w:tab w:val="left" w:pos="1110"/>
        </w:tabs>
        <w:spacing w:after="0" w:line="240" w:lineRule="auto"/>
      </w:pPr>
      <w:r>
        <w:t xml:space="preserve">Гарантийный срок на поставляемые дорожные знаки и неровность должен составлять не менее 12 (двенадцать) месяцев с момента подписания акта выполненных работ. </w:t>
      </w:r>
      <w:r w:rsidR="00F61545">
        <w:rPr>
          <w:lang w:val="kk-KZ"/>
        </w:rPr>
        <w:t xml:space="preserve">Все </w:t>
      </w:r>
      <w:r w:rsidR="00C54E13">
        <w:t>расходы</w:t>
      </w:r>
      <w:r w:rsidR="000A1327">
        <w:t xml:space="preserve">, связанные с </w:t>
      </w:r>
      <w:r w:rsidR="00F61545">
        <w:rPr>
          <w:lang w:val="kk-KZ"/>
        </w:rPr>
        <w:t xml:space="preserve">приобретением дорожных знаков </w:t>
      </w:r>
      <w:r>
        <w:t>за счет поставщика.</w:t>
      </w:r>
    </w:p>
    <w:p w14:paraId="3A3EE111" w14:textId="77777777" w:rsidR="008E0E16" w:rsidRPr="008E0E16" w:rsidRDefault="008E0E16" w:rsidP="008E0E16">
      <w:pPr>
        <w:pStyle w:val="a3"/>
        <w:tabs>
          <w:tab w:val="left" w:pos="1110"/>
        </w:tabs>
        <w:spacing w:after="0" w:line="240" w:lineRule="auto"/>
        <w:ind w:left="928"/>
      </w:pPr>
    </w:p>
    <w:p w14:paraId="194D1A53" w14:textId="77777777" w:rsidR="008E0E16" w:rsidRPr="008E0E16" w:rsidRDefault="008E0E16" w:rsidP="00311041">
      <w:pPr>
        <w:pStyle w:val="a3"/>
        <w:tabs>
          <w:tab w:val="left" w:pos="1110"/>
        </w:tabs>
        <w:spacing w:after="0" w:line="240" w:lineRule="auto"/>
        <w:ind w:left="928"/>
      </w:pPr>
    </w:p>
    <w:p w14:paraId="498E73A6" w14:textId="77777777" w:rsidR="00261FB9" w:rsidRPr="008E0E16" w:rsidRDefault="00261FB9" w:rsidP="00261FB9">
      <w:pPr>
        <w:pStyle w:val="a3"/>
        <w:tabs>
          <w:tab w:val="left" w:pos="1110"/>
        </w:tabs>
        <w:spacing w:after="0" w:line="240" w:lineRule="auto"/>
        <w:ind w:left="928"/>
      </w:pPr>
    </w:p>
    <w:p w14:paraId="78F77FDE" w14:textId="77777777" w:rsidR="00261FB9" w:rsidRDefault="00261FB9" w:rsidP="00261FB9">
      <w:pPr>
        <w:pStyle w:val="a3"/>
        <w:tabs>
          <w:tab w:val="left" w:pos="1110"/>
        </w:tabs>
        <w:spacing w:after="0" w:line="240" w:lineRule="auto"/>
        <w:ind w:left="1068"/>
      </w:pPr>
    </w:p>
    <w:p w14:paraId="625303B2" w14:textId="77777777" w:rsidR="005F725B" w:rsidRPr="002269DA" w:rsidRDefault="00FC479E" w:rsidP="000B4E3E">
      <w:pPr>
        <w:tabs>
          <w:tab w:val="left" w:pos="1110"/>
        </w:tabs>
        <w:spacing w:after="0" w:line="240" w:lineRule="auto"/>
        <w:ind w:left="708"/>
      </w:pPr>
      <w:r>
        <w:t xml:space="preserve">     </w:t>
      </w:r>
    </w:p>
    <w:p w14:paraId="25C1B329" w14:textId="77777777" w:rsidR="00E5213D" w:rsidRPr="00C54E13" w:rsidRDefault="00E5213D" w:rsidP="005F725B">
      <w:pPr>
        <w:spacing w:after="0"/>
        <w:jc w:val="center"/>
        <w:rPr>
          <w:b/>
        </w:rPr>
      </w:pPr>
    </w:p>
    <w:p w14:paraId="1302EA2A" w14:textId="77777777" w:rsidR="008E0E16" w:rsidRPr="008E0E16" w:rsidRDefault="008E0E16" w:rsidP="008E0E16">
      <w:pPr>
        <w:pStyle w:val="a3"/>
        <w:tabs>
          <w:tab w:val="left" w:pos="1110"/>
        </w:tabs>
        <w:spacing w:after="0" w:line="240" w:lineRule="auto"/>
        <w:ind w:left="1068"/>
        <w:rPr>
          <w:lang w:val="kk-KZ"/>
        </w:rPr>
      </w:pPr>
    </w:p>
    <w:p w14:paraId="71DDFE8F" w14:textId="77777777" w:rsidR="000B4E3E" w:rsidRPr="00E5213D" w:rsidRDefault="000B4E3E" w:rsidP="000B4E3E">
      <w:pPr>
        <w:tabs>
          <w:tab w:val="left" w:pos="1110"/>
        </w:tabs>
        <w:spacing w:after="0" w:line="240" w:lineRule="auto"/>
        <w:ind w:left="708"/>
      </w:pPr>
      <w:r>
        <w:t xml:space="preserve">     </w:t>
      </w:r>
    </w:p>
    <w:p w14:paraId="6C7BA1B7" w14:textId="77777777" w:rsidR="005F725B" w:rsidRPr="005F725B" w:rsidRDefault="005F725B" w:rsidP="000B4E3E">
      <w:pPr>
        <w:jc w:val="both"/>
      </w:pPr>
    </w:p>
    <w:sectPr w:rsidR="005F725B" w:rsidRPr="005F725B" w:rsidSect="00C57481">
      <w:pgSz w:w="11906" w:h="16838"/>
      <w:pgMar w:top="113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D030D"/>
    <w:multiLevelType w:val="hybridMultilevel"/>
    <w:tmpl w:val="F612A19E"/>
    <w:lvl w:ilvl="0" w:tplc="4B3A477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2BAA4AF1"/>
    <w:multiLevelType w:val="hybridMultilevel"/>
    <w:tmpl w:val="AA30A060"/>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nsid w:val="37BB2CF9"/>
    <w:multiLevelType w:val="hybridMultilevel"/>
    <w:tmpl w:val="FDB21B9C"/>
    <w:lvl w:ilvl="0" w:tplc="44001F0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3B240479"/>
    <w:multiLevelType w:val="hybridMultilevel"/>
    <w:tmpl w:val="BBF0808A"/>
    <w:lvl w:ilvl="0" w:tplc="722A47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1616CEB"/>
    <w:multiLevelType w:val="hybridMultilevel"/>
    <w:tmpl w:val="F612A19E"/>
    <w:lvl w:ilvl="0" w:tplc="4B3A47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02F"/>
    <w:rsid w:val="000225C1"/>
    <w:rsid w:val="0008328C"/>
    <w:rsid w:val="00090EB4"/>
    <w:rsid w:val="000A1327"/>
    <w:rsid w:val="000B4E3E"/>
    <w:rsid w:val="000B6342"/>
    <w:rsid w:val="000F5536"/>
    <w:rsid w:val="001338A0"/>
    <w:rsid w:val="00192C79"/>
    <w:rsid w:val="001B5E11"/>
    <w:rsid w:val="001D4CEF"/>
    <w:rsid w:val="001E1E54"/>
    <w:rsid w:val="002269DA"/>
    <w:rsid w:val="00261FB9"/>
    <w:rsid w:val="00281E85"/>
    <w:rsid w:val="0029424C"/>
    <w:rsid w:val="00311041"/>
    <w:rsid w:val="00312025"/>
    <w:rsid w:val="003A4E36"/>
    <w:rsid w:val="003B464D"/>
    <w:rsid w:val="003C25DF"/>
    <w:rsid w:val="003C5C5B"/>
    <w:rsid w:val="003D2CC3"/>
    <w:rsid w:val="00437112"/>
    <w:rsid w:val="0046112C"/>
    <w:rsid w:val="00462FB6"/>
    <w:rsid w:val="004910DB"/>
    <w:rsid w:val="004A2458"/>
    <w:rsid w:val="004E70C9"/>
    <w:rsid w:val="0050002F"/>
    <w:rsid w:val="00534F4E"/>
    <w:rsid w:val="0054352F"/>
    <w:rsid w:val="0054465E"/>
    <w:rsid w:val="00552F95"/>
    <w:rsid w:val="00582412"/>
    <w:rsid w:val="005A7219"/>
    <w:rsid w:val="005F725B"/>
    <w:rsid w:val="00681524"/>
    <w:rsid w:val="006A2E13"/>
    <w:rsid w:val="006A4EC4"/>
    <w:rsid w:val="006B018E"/>
    <w:rsid w:val="006B0E26"/>
    <w:rsid w:val="006C14A9"/>
    <w:rsid w:val="0070206A"/>
    <w:rsid w:val="00730DBF"/>
    <w:rsid w:val="007518E3"/>
    <w:rsid w:val="0076355F"/>
    <w:rsid w:val="007A24AF"/>
    <w:rsid w:val="007D04E1"/>
    <w:rsid w:val="008560B9"/>
    <w:rsid w:val="008C1CD0"/>
    <w:rsid w:val="008E0E16"/>
    <w:rsid w:val="00956490"/>
    <w:rsid w:val="00A16E47"/>
    <w:rsid w:val="00A700B1"/>
    <w:rsid w:val="00AA595C"/>
    <w:rsid w:val="00AC2672"/>
    <w:rsid w:val="00B56B83"/>
    <w:rsid w:val="00BA540A"/>
    <w:rsid w:val="00BE24B2"/>
    <w:rsid w:val="00BF6B86"/>
    <w:rsid w:val="00BF7686"/>
    <w:rsid w:val="00C54E13"/>
    <w:rsid w:val="00C57481"/>
    <w:rsid w:val="00C7592E"/>
    <w:rsid w:val="00CD22B7"/>
    <w:rsid w:val="00D12694"/>
    <w:rsid w:val="00D320E0"/>
    <w:rsid w:val="00D4407F"/>
    <w:rsid w:val="00D56F17"/>
    <w:rsid w:val="00DD6EDA"/>
    <w:rsid w:val="00E274CE"/>
    <w:rsid w:val="00E40F61"/>
    <w:rsid w:val="00E5213D"/>
    <w:rsid w:val="00E843FF"/>
    <w:rsid w:val="00EA1916"/>
    <w:rsid w:val="00EB4BF2"/>
    <w:rsid w:val="00F00D9E"/>
    <w:rsid w:val="00F458E7"/>
    <w:rsid w:val="00F61545"/>
    <w:rsid w:val="00FB5485"/>
    <w:rsid w:val="00FC479E"/>
    <w:rsid w:val="00FE4A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7E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E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2CC3"/>
    <w:pPr>
      <w:ind w:left="720"/>
      <w:contextualSpacing/>
    </w:pPr>
  </w:style>
  <w:style w:type="paragraph" w:styleId="a4">
    <w:name w:val="Balloon Text"/>
    <w:basedOn w:val="a"/>
    <w:link w:val="a5"/>
    <w:uiPriority w:val="99"/>
    <w:semiHidden/>
    <w:unhideWhenUsed/>
    <w:rsid w:val="00BF768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F7686"/>
    <w:rPr>
      <w:rFonts w:ascii="Segoe UI" w:hAnsi="Segoe UI" w:cs="Segoe UI"/>
      <w:sz w:val="18"/>
      <w:szCs w:val="18"/>
    </w:rPr>
  </w:style>
  <w:style w:type="paragraph" w:styleId="a6">
    <w:name w:val="No Spacing"/>
    <w:uiPriority w:val="1"/>
    <w:qFormat/>
    <w:rsid w:val="00312025"/>
    <w:pPr>
      <w:spacing w:after="0" w:line="240" w:lineRule="auto"/>
    </w:pPr>
  </w:style>
  <w:style w:type="paragraph" w:styleId="HTML">
    <w:name w:val="HTML Preformatted"/>
    <w:basedOn w:val="a"/>
    <w:link w:val="HTML0"/>
    <w:uiPriority w:val="99"/>
    <w:semiHidden/>
    <w:unhideWhenUsed/>
    <w:rsid w:val="006A4EC4"/>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6A4EC4"/>
    <w:rPr>
      <w:rFonts w:ascii="Consolas" w:hAnsi="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E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2CC3"/>
    <w:pPr>
      <w:ind w:left="720"/>
      <w:contextualSpacing/>
    </w:pPr>
  </w:style>
  <w:style w:type="paragraph" w:styleId="a4">
    <w:name w:val="Balloon Text"/>
    <w:basedOn w:val="a"/>
    <w:link w:val="a5"/>
    <w:uiPriority w:val="99"/>
    <w:semiHidden/>
    <w:unhideWhenUsed/>
    <w:rsid w:val="00BF768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F7686"/>
    <w:rPr>
      <w:rFonts w:ascii="Segoe UI" w:hAnsi="Segoe UI" w:cs="Segoe UI"/>
      <w:sz w:val="18"/>
      <w:szCs w:val="18"/>
    </w:rPr>
  </w:style>
  <w:style w:type="paragraph" w:styleId="a6">
    <w:name w:val="No Spacing"/>
    <w:uiPriority w:val="1"/>
    <w:qFormat/>
    <w:rsid w:val="00312025"/>
    <w:pPr>
      <w:spacing w:after="0" w:line="240" w:lineRule="auto"/>
    </w:pPr>
  </w:style>
  <w:style w:type="paragraph" w:styleId="HTML">
    <w:name w:val="HTML Preformatted"/>
    <w:basedOn w:val="a"/>
    <w:link w:val="HTML0"/>
    <w:uiPriority w:val="99"/>
    <w:semiHidden/>
    <w:unhideWhenUsed/>
    <w:rsid w:val="006A4EC4"/>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6A4EC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480307">
      <w:bodyDiv w:val="1"/>
      <w:marLeft w:val="0"/>
      <w:marRight w:val="0"/>
      <w:marTop w:val="0"/>
      <w:marBottom w:val="0"/>
      <w:divBdr>
        <w:top w:val="none" w:sz="0" w:space="0" w:color="auto"/>
        <w:left w:val="none" w:sz="0" w:space="0" w:color="auto"/>
        <w:bottom w:val="none" w:sz="0" w:space="0" w:color="auto"/>
        <w:right w:val="none" w:sz="0" w:space="0" w:color="auto"/>
      </w:divBdr>
    </w:div>
    <w:div w:id="414321861">
      <w:bodyDiv w:val="1"/>
      <w:marLeft w:val="0"/>
      <w:marRight w:val="0"/>
      <w:marTop w:val="0"/>
      <w:marBottom w:val="0"/>
      <w:divBdr>
        <w:top w:val="none" w:sz="0" w:space="0" w:color="auto"/>
        <w:left w:val="none" w:sz="0" w:space="0" w:color="auto"/>
        <w:bottom w:val="none" w:sz="0" w:space="0" w:color="auto"/>
        <w:right w:val="none" w:sz="0" w:space="0" w:color="auto"/>
      </w:divBdr>
    </w:div>
    <w:div w:id="416632461">
      <w:bodyDiv w:val="1"/>
      <w:marLeft w:val="0"/>
      <w:marRight w:val="0"/>
      <w:marTop w:val="0"/>
      <w:marBottom w:val="0"/>
      <w:divBdr>
        <w:top w:val="none" w:sz="0" w:space="0" w:color="auto"/>
        <w:left w:val="none" w:sz="0" w:space="0" w:color="auto"/>
        <w:bottom w:val="none" w:sz="0" w:space="0" w:color="auto"/>
        <w:right w:val="none" w:sz="0" w:space="0" w:color="auto"/>
      </w:divBdr>
    </w:div>
    <w:div w:id="1145659231">
      <w:bodyDiv w:val="1"/>
      <w:marLeft w:val="0"/>
      <w:marRight w:val="0"/>
      <w:marTop w:val="0"/>
      <w:marBottom w:val="0"/>
      <w:divBdr>
        <w:top w:val="none" w:sz="0" w:space="0" w:color="auto"/>
        <w:left w:val="none" w:sz="0" w:space="0" w:color="auto"/>
        <w:bottom w:val="none" w:sz="0" w:space="0" w:color="auto"/>
        <w:right w:val="none" w:sz="0" w:space="0" w:color="auto"/>
      </w:divBdr>
    </w:div>
    <w:div w:id="1386560331">
      <w:bodyDiv w:val="1"/>
      <w:marLeft w:val="0"/>
      <w:marRight w:val="0"/>
      <w:marTop w:val="0"/>
      <w:marBottom w:val="0"/>
      <w:divBdr>
        <w:top w:val="none" w:sz="0" w:space="0" w:color="auto"/>
        <w:left w:val="none" w:sz="0" w:space="0" w:color="auto"/>
        <w:bottom w:val="none" w:sz="0" w:space="0" w:color="auto"/>
        <w:right w:val="none" w:sz="0" w:space="0" w:color="auto"/>
      </w:divBdr>
    </w:div>
    <w:div w:id="1794404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737</Words>
  <Characters>4202</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2023-11-15T06:50:00Z</cp:lastPrinted>
  <dcterms:created xsi:type="dcterms:W3CDTF">2026-10-14T04:28:00Z</dcterms:created>
  <dcterms:modified xsi:type="dcterms:W3CDTF">2026-10-14T04:28:00Z</dcterms:modified>
</cp:coreProperties>
</file>