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43375" w14:textId="1A1D480F" w:rsidR="00E71178" w:rsidRPr="00415F2D" w:rsidRDefault="00415F2D" w:rsidP="00415F2D">
      <w:pPr>
        <w:rPr>
          <w:lang w:val="ru-RU"/>
        </w:rPr>
      </w:pPr>
      <w:r w:rsidRPr="00415F2D">
        <w:rPr>
          <w:lang w:val="ru-RU"/>
        </w:rPr>
        <w:t xml:space="preserve">Техническая спецификация Описание и требуемые функциональные, технические, качественные и эксплуатационные характеристики закупаемых услуг: Не менее версия «ПС:Комплекс 8» (должен привязываться электронный ключ защиты к компьютеру (полный комплект + подписка на «ПСЮнлайн» не менее на 6 месяцев. Лицензируемое программное обеспечение - прикладной программный продукт ПС:Комплекс (далее также - ПО, Программа, Продукт, Программный продукт), представляющий собой решения для реализации отдельных функциональных возможностей в области автоматизации процессов, связанных с оценкой стоимости различных видов собственности. Программное обеспечение состоит из БАЗОВОГО МОДУЛЯ, СПРАВОЧНИКОВ и каталогов, разделенных по маркам и моделям автомобилей. О Программном продукте: ПС:Комплекс должен содержать справочник который представляет собой иллюстрированные каталоги, содержащие иллюстрации узлов и деталей, нормативы трудоемкости и розничные цены на запасные части действительные на рынке запасных частей на территории Республики Казахстан, выраженные в национальной валюте тенге. Нормативные справочники делятся по маркам автомобилей. Должен содержат пакеты модельного ряда не менее: </w:t>
      </w:r>
      <w:r>
        <w:t>TOYOTA</w:t>
      </w:r>
      <w:r w:rsidRPr="00415F2D">
        <w:rPr>
          <w:lang w:val="ru-RU"/>
        </w:rPr>
        <w:t xml:space="preserve">(все модели), </w:t>
      </w:r>
      <w:r>
        <w:t>AUDI</w:t>
      </w:r>
      <w:r w:rsidRPr="00415F2D">
        <w:rPr>
          <w:lang w:val="ru-RU"/>
        </w:rPr>
        <w:t xml:space="preserve"> 8.0; </w:t>
      </w:r>
      <w:r>
        <w:t>BMW</w:t>
      </w:r>
      <w:r w:rsidRPr="00415F2D">
        <w:rPr>
          <w:lang w:val="ru-RU"/>
        </w:rPr>
        <w:t xml:space="preserve"> 8.0; </w:t>
      </w:r>
      <w:r>
        <w:t>PEUGEOT</w:t>
      </w:r>
      <w:r w:rsidRPr="00415F2D">
        <w:rPr>
          <w:lang w:val="ru-RU"/>
        </w:rPr>
        <w:t xml:space="preserve"> 8.0; </w:t>
      </w:r>
      <w:r>
        <w:t>HONDA</w:t>
      </w:r>
      <w:r w:rsidRPr="00415F2D">
        <w:rPr>
          <w:lang w:val="ru-RU"/>
        </w:rPr>
        <w:t xml:space="preserve"> 9.0; </w:t>
      </w:r>
      <w:r>
        <w:t>HYUNDAI</w:t>
      </w:r>
      <w:r w:rsidRPr="00415F2D">
        <w:rPr>
          <w:lang w:val="ru-RU"/>
        </w:rPr>
        <w:t xml:space="preserve"> 9.0; </w:t>
      </w:r>
      <w:r>
        <w:t>INFINITI</w:t>
      </w:r>
      <w:r w:rsidRPr="00415F2D">
        <w:rPr>
          <w:lang w:val="ru-RU"/>
        </w:rPr>
        <w:t xml:space="preserve"> 9.0; </w:t>
      </w:r>
      <w:r>
        <w:t>IVECO</w:t>
      </w:r>
      <w:r w:rsidRPr="00415F2D">
        <w:rPr>
          <w:lang w:val="ru-RU"/>
        </w:rPr>
        <w:t xml:space="preserve"> 9.0; </w:t>
      </w:r>
      <w:r>
        <w:t>JAGUAR</w:t>
      </w:r>
      <w:r w:rsidRPr="00415F2D">
        <w:rPr>
          <w:lang w:val="ru-RU"/>
        </w:rPr>
        <w:t xml:space="preserve"> 8.0; </w:t>
      </w:r>
      <w:r>
        <w:t>JEEP</w:t>
      </w:r>
      <w:r w:rsidRPr="00415F2D">
        <w:rPr>
          <w:lang w:val="ru-RU"/>
        </w:rPr>
        <w:t xml:space="preserve"> (</w:t>
      </w:r>
      <w:r>
        <w:t>Chrysler</w:t>
      </w:r>
      <w:r w:rsidRPr="00415F2D">
        <w:rPr>
          <w:lang w:val="ru-RU"/>
        </w:rPr>
        <w:t xml:space="preserve">) 8.0; </w:t>
      </w:r>
      <w:r>
        <w:t>KIA</w:t>
      </w:r>
      <w:r w:rsidRPr="00415F2D">
        <w:rPr>
          <w:lang w:val="ru-RU"/>
        </w:rPr>
        <w:t xml:space="preserve"> 9.0; </w:t>
      </w:r>
      <w:r>
        <w:t>LANDROVER</w:t>
      </w:r>
      <w:r w:rsidRPr="00415F2D">
        <w:rPr>
          <w:lang w:val="ru-RU"/>
        </w:rPr>
        <w:t xml:space="preserve"> 8.0; </w:t>
      </w:r>
      <w:r>
        <w:t>RANGEROVER</w:t>
      </w:r>
      <w:r w:rsidRPr="00415F2D">
        <w:rPr>
          <w:lang w:val="ru-RU"/>
        </w:rPr>
        <w:t xml:space="preserve">; </w:t>
      </w:r>
      <w:r>
        <w:t>LEXUS</w:t>
      </w:r>
      <w:r w:rsidRPr="00415F2D">
        <w:rPr>
          <w:lang w:val="ru-RU"/>
        </w:rPr>
        <w:t xml:space="preserve"> 8.0; </w:t>
      </w:r>
      <w:r>
        <w:t>MAN</w:t>
      </w:r>
      <w:r w:rsidRPr="00415F2D">
        <w:rPr>
          <w:lang w:val="ru-RU"/>
        </w:rPr>
        <w:t xml:space="preserve"> 8.0; </w:t>
      </w:r>
      <w:r>
        <w:t>MAZDA</w:t>
      </w:r>
      <w:r w:rsidRPr="00415F2D">
        <w:rPr>
          <w:lang w:val="ru-RU"/>
        </w:rPr>
        <w:t xml:space="preserve"> 8.0; </w:t>
      </w:r>
      <w:r>
        <w:t>MERCEDES</w:t>
      </w:r>
      <w:r w:rsidRPr="00415F2D">
        <w:rPr>
          <w:lang w:val="ru-RU"/>
        </w:rPr>
        <w:t>-</w:t>
      </w:r>
      <w:r>
        <w:t>BENZ</w:t>
      </w:r>
      <w:r w:rsidRPr="00415F2D">
        <w:rPr>
          <w:lang w:val="ru-RU"/>
        </w:rPr>
        <w:t xml:space="preserve"> 8.0; </w:t>
      </w:r>
      <w:r>
        <w:t>MINI</w:t>
      </w:r>
      <w:r w:rsidRPr="00415F2D">
        <w:rPr>
          <w:lang w:val="ru-RU"/>
        </w:rPr>
        <w:t xml:space="preserve"> 8.0; </w:t>
      </w:r>
      <w:r>
        <w:t>MITSUBISHI</w:t>
      </w:r>
      <w:r w:rsidRPr="00415F2D">
        <w:rPr>
          <w:lang w:val="ru-RU"/>
        </w:rPr>
        <w:t xml:space="preserve"> 9.0; </w:t>
      </w:r>
      <w:r>
        <w:t>NISSAN</w:t>
      </w:r>
      <w:r w:rsidRPr="00415F2D">
        <w:rPr>
          <w:lang w:val="ru-RU"/>
        </w:rPr>
        <w:t xml:space="preserve"> 8.0; </w:t>
      </w:r>
      <w:r>
        <w:t>PORSCHE</w:t>
      </w:r>
      <w:r w:rsidRPr="00415F2D">
        <w:rPr>
          <w:lang w:val="ru-RU"/>
        </w:rPr>
        <w:t xml:space="preserve"> 8.0; </w:t>
      </w:r>
      <w:r>
        <w:t>RENAULT</w:t>
      </w:r>
      <w:r w:rsidRPr="00415F2D">
        <w:rPr>
          <w:lang w:val="ru-RU"/>
        </w:rPr>
        <w:t xml:space="preserve">8.0; </w:t>
      </w:r>
      <w:r>
        <w:t>RENAULT</w:t>
      </w:r>
      <w:r w:rsidRPr="00415F2D">
        <w:rPr>
          <w:lang w:val="ru-RU"/>
        </w:rPr>
        <w:t xml:space="preserve"> (груз.) 8.0; </w:t>
      </w:r>
      <w:r>
        <w:t>SKODA</w:t>
      </w:r>
      <w:r w:rsidRPr="00415F2D">
        <w:rPr>
          <w:lang w:val="ru-RU"/>
        </w:rPr>
        <w:t xml:space="preserve"> 9.0; </w:t>
      </w:r>
      <w:r>
        <w:t>SUBARU</w:t>
      </w:r>
      <w:r w:rsidRPr="00415F2D">
        <w:rPr>
          <w:lang w:val="ru-RU"/>
        </w:rPr>
        <w:t xml:space="preserve"> 9.0; </w:t>
      </w:r>
      <w:r>
        <w:t>SUZUKI</w:t>
      </w:r>
      <w:r w:rsidRPr="00415F2D">
        <w:rPr>
          <w:lang w:val="ru-RU"/>
        </w:rPr>
        <w:t xml:space="preserve"> 8.0; </w:t>
      </w:r>
      <w:r>
        <w:t>VOLVO</w:t>
      </w:r>
      <w:r w:rsidRPr="00415F2D">
        <w:rPr>
          <w:lang w:val="ru-RU"/>
        </w:rPr>
        <w:t xml:space="preserve"> 8.0; </w:t>
      </w:r>
      <w:r>
        <w:t>VOLKSWAGEN</w:t>
      </w:r>
      <w:r w:rsidRPr="00415F2D">
        <w:rPr>
          <w:lang w:val="ru-RU"/>
        </w:rPr>
        <w:t xml:space="preserve">(все модели) 8.0; </w:t>
      </w:r>
      <w:r>
        <w:t>DAF</w:t>
      </w:r>
      <w:r w:rsidRPr="00415F2D">
        <w:rPr>
          <w:lang w:val="ru-RU"/>
        </w:rPr>
        <w:t xml:space="preserve"> 8.0; </w:t>
      </w:r>
      <w:r>
        <w:t>MERCEDES</w:t>
      </w:r>
      <w:r w:rsidRPr="00415F2D">
        <w:rPr>
          <w:lang w:val="ru-RU"/>
        </w:rPr>
        <w:t>-</w:t>
      </w:r>
      <w:r>
        <w:t>BENZ</w:t>
      </w:r>
      <w:r w:rsidRPr="00415F2D">
        <w:rPr>
          <w:lang w:val="ru-RU"/>
        </w:rPr>
        <w:t xml:space="preserve"> (груз), </w:t>
      </w:r>
      <w:r>
        <w:t>VOLVO</w:t>
      </w:r>
      <w:r w:rsidRPr="00415F2D">
        <w:rPr>
          <w:lang w:val="ru-RU"/>
        </w:rPr>
        <w:t xml:space="preserve"> 8.0 (груз) автобусы </w:t>
      </w:r>
      <w:r>
        <w:t>Setra</w:t>
      </w:r>
      <w:r w:rsidRPr="00415F2D">
        <w:rPr>
          <w:lang w:val="ru-RU"/>
        </w:rPr>
        <w:t xml:space="preserve">, </w:t>
      </w:r>
      <w:r>
        <w:t>Mersedes</w:t>
      </w:r>
      <w:r w:rsidRPr="00415F2D">
        <w:rPr>
          <w:lang w:val="ru-RU"/>
        </w:rPr>
        <w:t>-</w:t>
      </w:r>
      <w:r>
        <w:t>Benz</w:t>
      </w:r>
      <w:r w:rsidRPr="00415F2D">
        <w:rPr>
          <w:lang w:val="ru-RU"/>
        </w:rPr>
        <w:t xml:space="preserve">, </w:t>
      </w:r>
      <w:r>
        <w:t>Volvo</w:t>
      </w:r>
      <w:r w:rsidRPr="00415F2D">
        <w:rPr>
          <w:lang w:val="ru-RU"/>
        </w:rPr>
        <w:t xml:space="preserve"> </w:t>
      </w:r>
      <w:r>
        <w:t>Sany</w:t>
      </w:r>
      <w:r w:rsidRPr="00415F2D">
        <w:rPr>
          <w:lang w:val="ru-RU"/>
        </w:rPr>
        <w:t xml:space="preserve">, </w:t>
      </w:r>
      <w:r>
        <w:t>Sitrak</w:t>
      </w:r>
      <w:r w:rsidRPr="00415F2D">
        <w:rPr>
          <w:lang w:val="ru-RU"/>
        </w:rPr>
        <w:t xml:space="preserve">, </w:t>
      </w:r>
      <w:r>
        <w:t>Steyr</w:t>
      </w:r>
      <w:r w:rsidRPr="00415F2D">
        <w:rPr>
          <w:lang w:val="ru-RU"/>
        </w:rPr>
        <w:t xml:space="preserve">, </w:t>
      </w:r>
      <w:r>
        <w:t>Huanghe</w:t>
      </w:r>
      <w:r w:rsidRPr="00415F2D">
        <w:rPr>
          <w:lang w:val="ru-RU"/>
        </w:rPr>
        <w:t xml:space="preserve">, </w:t>
      </w:r>
      <w:r>
        <w:t>Golden</w:t>
      </w:r>
      <w:r w:rsidRPr="00415F2D">
        <w:rPr>
          <w:lang w:val="ru-RU"/>
        </w:rPr>
        <w:t xml:space="preserve"> </w:t>
      </w:r>
      <w:r>
        <w:t>Prince</w:t>
      </w:r>
      <w:r w:rsidRPr="00415F2D">
        <w:rPr>
          <w:lang w:val="ru-RU"/>
        </w:rPr>
        <w:t xml:space="preserve">, </w:t>
      </w:r>
      <w:r>
        <w:t>Ho</w:t>
      </w:r>
      <w:r w:rsidRPr="00415F2D">
        <w:rPr>
          <w:lang w:val="ru-RU"/>
        </w:rPr>
        <w:t xml:space="preserve"> </w:t>
      </w:r>
      <w:r>
        <w:t>Han</w:t>
      </w:r>
      <w:r w:rsidRPr="00415F2D">
        <w:rPr>
          <w:lang w:val="ru-RU"/>
        </w:rPr>
        <w:t xml:space="preserve">, </w:t>
      </w:r>
      <w:r>
        <w:t>Wangpai</w:t>
      </w:r>
      <w:r w:rsidRPr="00415F2D">
        <w:rPr>
          <w:lang w:val="ru-RU"/>
        </w:rPr>
        <w:t xml:space="preserve">, </w:t>
      </w:r>
      <w:r>
        <w:t>Fulo</w:t>
      </w:r>
      <w:r w:rsidRPr="00415F2D">
        <w:rPr>
          <w:lang w:val="ru-RU"/>
        </w:rPr>
        <w:t xml:space="preserve"> и т.д.. Автомобили производства КНР: </w:t>
      </w:r>
      <w:r>
        <w:t>Cheri</w:t>
      </w:r>
      <w:r w:rsidRPr="00415F2D">
        <w:rPr>
          <w:lang w:val="ru-RU"/>
        </w:rPr>
        <w:t xml:space="preserve">, </w:t>
      </w:r>
      <w:r>
        <w:t>Changan</w:t>
      </w:r>
      <w:r w:rsidRPr="00415F2D">
        <w:rPr>
          <w:lang w:val="ru-RU"/>
        </w:rPr>
        <w:t xml:space="preserve">, </w:t>
      </w:r>
      <w:r>
        <w:t>Geely</w:t>
      </w:r>
      <w:r w:rsidRPr="00415F2D">
        <w:rPr>
          <w:lang w:val="ru-RU"/>
        </w:rPr>
        <w:t xml:space="preserve">, </w:t>
      </w:r>
      <w:r>
        <w:t>Jetour</w:t>
      </w:r>
      <w:r w:rsidRPr="00415F2D">
        <w:rPr>
          <w:lang w:val="ru-RU"/>
        </w:rPr>
        <w:t xml:space="preserve">, </w:t>
      </w:r>
      <w:r>
        <w:t>Exeed</w:t>
      </w:r>
      <w:r w:rsidRPr="00415F2D">
        <w:rPr>
          <w:lang w:val="ru-RU"/>
        </w:rPr>
        <w:t xml:space="preserve">, </w:t>
      </w:r>
      <w:r>
        <w:t>LiXiang</w:t>
      </w:r>
      <w:r w:rsidRPr="00415F2D">
        <w:rPr>
          <w:lang w:val="ru-RU"/>
        </w:rPr>
        <w:t xml:space="preserve">, </w:t>
      </w:r>
      <w:r>
        <w:t>Omoda</w:t>
      </w:r>
      <w:r w:rsidRPr="00415F2D">
        <w:rPr>
          <w:lang w:val="ru-RU"/>
        </w:rPr>
        <w:t xml:space="preserve">, </w:t>
      </w:r>
      <w:r>
        <w:t>Jac</w:t>
      </w:r>
      <w:r w:rsidRPr="00415F2D">
        <w:rPr>
          <w:lang w:val="ru-RU"/>
        </w:rPr>
        <w:t xml:space="preserve">, </w:t>
      </w:r>
      <w:r>
        <w:t>Gac</w:t>
      </w:r>
      <w:r w:rsidRPr="00415F2D">
        <w:rPr>
          <w:lang w:val="ru-RU"/>
        </w:rPr>
        <w:t xml:space="preserve">, </w:t>
      </w:r>
      <w:r>
        <w:t>Faw</w:t>
      </w:r>
      <w:r w:rsidRPr="00415F2D">
        <w:rPr>
          <w:lang w:val="ru-RU"/>
        </w:rPr>
        <w:t xml:space="preserve">, </w:t>
      </w:r>
      <w:r>
        <w:t>Haval</w:t>
      </w:r>
      <w:r w:rsidRPr="00415F2D">
        <w:rPr>
          <w:lang w:val="ru-RU"/>
        </w:rPr>
        <w:t xml:space="preserve">, </w:t>
      </w:r>
      <w:r>
        <w:t>Zeekr</w:t>
      </w:r>
      <w:r w:rsidRPr="00415F2D">
        <w:rPr>
          <w:lang w:val="ru-RU"/>
        </w:rPr>
        <w:t xml:space="preserve">, </w:t>
      </w:r>
      <w:r>
        <w:t>Baic</w:t>
      </w:r>
      <w:r w:rsidRPr="00415F2D">
        <w:rPr>
          <w:lang w:val="ru-RU"/>
        </w:rPr>
        <w:t xml:space="preserve">, </w:t>
      </w:r>
      <w:r>
        <w:t>Byd</w:t>
      </w:r>
      <w:r w:rsidRPr="00415F2D">
        <w:rPr>
          <w:lang w:val="ru-RU"/>
        </w:rPr>
        <w:t xml:space="preserve">, </w:t>
      </w:r>
      <w:r>
        <w:t>Lifan</w:t>
      </w:r>
      <w:r w:rsidRPr="00415F2D">
        <w:rPr>
          <w:lang w:val="ru-RU"/>
        </w:rPr>
        <w:t xml:space="preserve">, </w:t>
      </w:r>
      <w:r>
        <w:t>Great</w:t>
      </w:r>
      <w:r w:rsidRPr="00415F2D">
        <w:rPr>
          <w:lang w:val="ru-RU"/>
        </w:rPr>
        <w:t xml:space="preserve"> </w:t>
      </w:r>
      <w:r>
        <w:t>Wall</w:t>
      </w:r>
      <w:r w:rsidRPr="00415F2D">
        <w:rPr>
          <w:lang w:val="ru-RU"/>
        </w:rPr>
        <w:t xml:space="preserve">, </w:t>
      </w:r>
      <w:r>
        <w:t>Tank</w:t>
      </w:r>
      <w:r w:rsidRPr="00415F2D">
        <w:rPr>
          <w:lang w:val="ru-RU"/>
        </w:rPr>
        <w:t xml:space="preserve">, </w:t>
      </w:r>
      <w:r>
        <w:t>Hozon</w:t>
      </w:r>
      <w:r w:rsidRPr="00415F2D">
        <w:rPr>
          <w:lang w:val="ru-RU"/>
        </w:rPr>
        <w:t xml:space="preserve">, </w:t>
      </w:r>
      <w:r>
        <w:t>Hongqi</w:t>
      </w:r>
      <w:r w:rsidRPr="00415F2D">
        <w:rPr>
          <w:lang w:val="ru-RU"/>
        </w:rPr>
        <w:t xml:space="preserve">, </w:t>
      </w:r>
      <w:r>
        <w:t>Foton</w:t>
      </w:r>
      <w:r w:rsidRPr="00415F2D">
        <w:rPr>
          <w:lang w:val="ru-RU"/>
        </w:rPr>
        <w:t xml:space="preserve">, </w:t>
      </w:r>
      <w:r>
        <w:t>Kaiyi</w:t>
      </w:r>
      <w:r w:rsidRPr="00415F2D">
        <w:rPr>
          <w:lang w:val="ru-RU"/>
        </w:rPr>
        <w:t xml:space="preserve">, </w:t>
      </w:r>
      <w:r>
        <w:t>Xiaomi</w:t>
      </w:r>
      <w:r w:rsidRPr="00415F2D">
        <w:rPr>
          <w:lang w:val="ru-RU"/>
        </w:rPr>
        <w:t xml:space="preserve">, </w:t>
      </w:r>
      <w:r>
        <w:t>Polar</w:t>
      </w:r>
      <w:r w:rsidRPr="00415F2D">
        <w:rPr>
          <w:lang w:val="ru-RU"/>
        </w:rPr>
        <w:t xml:space="preserve">, </w:t>
      </w:r>
      <w:r>
        <w:t>Voyah</w:t>
      </w:r>
      <w:r w:rsidRPr="00415F2D">
        <w:rPr>
          <w:lang w:val="ru-RU"/>
        </w:rPr>
        <w:t xml:space="preserve">, </w:t>
      </w:r>
      <w:r>
        <w:t>Deepal</w:t>
      </w:r>
      <w:r w:rsidRPr="00415F2D">
        <w:rPr>
          <w:lang w:val="ru-RU"/>
        </w:rPr>
        <w:t xml:space="preserve">, </w:t>
      </w:r>
      <w:r>
        <w:t>Brilliance</w:t>
      </w:r>
      <w:r w:rsidRPr="00415F2D">
        <w:rPr>
          <w:lang w:val="ru-RU"/>
        </w:rPr>
        <w:t xml:space="preserve">, </w:t>
      </w:r>
      <w:r>
        <w:t>Hawtai</w:t>
      </w:r>
      <w:r w:rsidRPr="00415F2D">
        <w:rPr>
          <w:lang w:val="ru-RU"/>
        </w:rPr>
        <w:t xml:space="preserve">, </w:t>
      </w:r>
      <w:r>
        <w:t>Aito</w:t>
      </w:r>
      <w:r w:rsidRPr="00415F2D">
        <w:rPr>
          <w:lang w:val="ru-RU"/>
        </w:rPr>
        <w:t xml:space="preserve">, </w:t>
      </w:r>
      <w:r>
        <w:t>Dong</w:t>
      </w:r>
      <w:r w:rsidRPr="00415F2D">
        <w:rPr>
          <w:lang w:val="ru-RU"/>
        </w:rPr>
        <w:t xml:space="preserve"> </w:t>
      </w:r>
      <w:r>
        <w:t>Feng</w:t>
      </w:r>
      <w:r w:rsidRPr="00415F2D">
        <w:rPr>
          <w:lang w:val="ru-RU"/>
        </w:rPr>
        <w:t xml:space="preserve">, </w:t>
      </w:r>
      <w:r>
        <w:t>Livan</w:t>
      </w:r>
      <w:r w:rsidRPr="00415F2D">
        <w:rPr>
          <w:lang w:val="ru-RU"/>
        </w:rPr>
        <w:t xml:space="preserve">, </w:t>
      </w:r>
      <w:r>
        <w:t>Hongqi</w:t>
      </w:r>
      <w:r w:rsidRPr="00415F2D">
        <w:rPr>
          <w:lang w:val="ru-RU"/>
        </w:rPr>
        <w:t xml:space="preserve">, </w:t>
      </w:r>
      <w:r>
        <w:t>Dongfeng</w:t>
      </w:r>
      <w:r w:rsidRPr="00415F2D">
        <w:rPr>
          <w:lang w:val="ru-RU"/>
        </w:rPr>
        <w:t xml:space="preserve">. также марки автомобилей производства СНГ (ВАЗ, ГАЗ, УАЗ, КАМАЗ, МАЗ, ЛИАЗ, ПАЗ, и т.д), мотоциклы </w:t>
      </w:r>
      <w:r>
        <w:t>Honda</w:t>
      </w:r>
      <w:r w:rsidRPr="00415F2D">
        <w:rPr>
          <w:lang w:val="ru-RU"/>
        </w:rPr>
        <w:t xml:space="preserve">, </w:t>
      </w:r>
      <w:r>
        <w:t>Suzuki</w:t>
      </w:r>
      <w:r w:rsidRPr="00415F2D">
        <w:rPr>
          <w:lang w:val="ru-RU"/>
        </w:rPr>
        <w:t xml:space="preserve">, </w:t>
      </w:r>
      <w:r>
        <w:t>BMW</w:t>
      </w:r>
      <w:r w:rsidRPr="00415F2D">
        <w:rPr>
          <w:lang w:val="ru-RU"/>
        </w:rPr>
        <w:t>; мопеды Расчет амортизационного износа ТС должна проводится по следующим нормативным документам и методикам: «Постановление Правления Национального банка РК от</w:t>
      </w:r>
      <w:r>
        <w:rPr>
          <w:lang w:val="ru-RU"/>
        </w:rPr>
        <w:t xml:space="preserve"> </w:t>
      </w:r>
      <w:r w:rsidRPr="00415F2D">
        <w:rPr>
          <w:lang w:val="ru-RU"/>
        </w:rPr>
        <w:t>28.01.2016 г. № 14 об утверждении Правил определения размера вреда, причиненного ТС». «Методика определения стоимости транспортных средств в рамках судебноэкспертного автотовароведческого исследования, Астана ЦСЭ МЮ РК, 20</w:t>
      </w:r>
      <w:r w:rsidR="00CB387D">
        <w:rPr>
          <w:lang w:val="ru-RU"/>
        </w:rPr>
        <w:t>25</w:t>
      </w:r>
      <w:r w:rsidRPr="00415F2D">
        <w:rPr>
          <w:lang w:val="ru-RU"/>
        </w:rPr>
        <w:t xml:space="preserve"> г.» -подлежащих выполнению объемов работ. Поставщик обязуется: обеспечить своевременную услугу поставки надлежащего качества с установкой программы и настройкой, соответствующего условиям Договора, в полном объёме, в установленный срок; обеспечить Заказчика в течение 1 (одного) года технической поддержкой Товара с получением последних обновлений, а именно: • передавать все текущие редакции и модификации программного комплекса в течение 1 </w:t>
      </w:r>
      <w:r w:rsidRPr="00415F2D">
        <w:rPr>
          <w:lang w:val="ru-RU"/>
        </w:rPr>
        <w:lastRenderedPageBreak/>
        <w:t xml:space="preserve">(одного) года со дня подписания уполномоченными представителями обеих Сторон акта сдачи-приёмки в полном объёме по Договору </w:t>
      </w:r>
      <w:r>
        <w:rPr>
          <w:rFonts w:ascii="Malgun Gothic" w:eastAsia="Malgun Gothic" w:hAnsi="Malgun Gothic" w:cs="Malgun Gothic" w:hint="eastAsia"/>
        </w:rPr>
        <w:t>이</w:t>
      </w:r>
      <w:r w:rsidRPr="00415F2D">
        <w:rPr>
          <w:lang w:val="ru-RU"/>
        </w:rPr>
        <w:t xml:space="preserve"> • проводить консультации по эксплуатации программного комплекса; осуществить комплекс операций (технических воздействий), направленных на поддержание услуг в исправном состоянии Место оказания услуг по адресу г. </w:t>
      </w:r>
      <w:r>
        <w:rPr>
          <w:lang w:val="ru-RU"/>
        </w:rPr>
        <w:t xml:space="preserve">Шымкент </w:t>
      </w:r>
      <w:r w:rsidRPr="00415F2D">
        <w:rPr>
          <w:lang w:val="ru-RU"/>
        </w:rPr>
        <w:t xml:space="preserve">ул. </w:t>
      </w:r>
      <w:r>
        <w:rPr>
          <w:lang w:val="ru-RU"/>
        </w:rPr>
        <w:t>Туркестанская 65</w:t>
      </w:r>
      <w:r w:rsidRPr="00415F2D">
        <w:rPr>
          <w:lang w:val="ru-RU"/>
        </w:rPr>
        <w:t xml:space="preserve"> случае наличия дефектов (недостатков, несоответствий, ошибок, недоработок, замечаний) услуг, Заказчик уведомляет об этом Поставщика в письменной форме. Поставщик в течение 10 (десяти) календарных дней обязан устранить все указанные дефекты (недостатки, несоответствия, ошибки, недоработки, замечания).</w:t>
      </w:r>
    </w:p>
    <w:sectPr w:rsidR="00E71178" w:rsidRPr="00415F2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00437529">
    <w:abstractNumId w:val="8"/>
  </w:num>
  <w:num w:numId="2" w16cid:durableId="1529757041">
    <w:abstractNumId w:val="6"/>
  </w:num>
  <w:num w:numId="3" w16cid:durableId="106319732">
    <w:abstractNumId w:val="5"/>
  </w:num>
  <w:num w:numId="4" w16cid:durableId="2028218198">
    <w:abstractNumId w:val="4"/>
  </w:num>
  <w:num w:numId="5" w16cid:durableId="852912164">
    <w:abstractNumId w:val="7"/>
  </w:num>
  <w:num w:numId="6" w16cid:durableId="832985847">
    <w:abstractNumId w:val="3"/>
  </w:num>
  <w:num w:numId="7" w16cid:durableId="2041933837">
    <w:abstractNumId w:val="2"/>
  </w:num>
  <w:num w:numId="8" w16cid:durableId="2145996983">
    <w:abstractNumId w:val="1"/>
  </w:num>
  <w:num w:numId="9" w16cid:durableId="452477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5F2D"/>
    <w:rsid w:val="00AA1D8D"/>
    <w:rsid w:val="00B47730"/>
    <w:rsid w:val="00CB0664"/>
    <w:rsid w:val="00CB387D"/>
    <w:rsid w:val="00E711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FDCADA"/>
  <w14:defaultImageDpi w14:val="300"/>
  <w15:docId w15:val="{68688D8C-9ED9-4221-B859-D37FDA32C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2013-12-23T23:15:00Z</dcterms:created>
  <dcterms:modified xsi:type="dcterms:W3CDTF">2026-10-14T11:53:00Z</dcterms:modified>
  <cp:category/>
</cp:coreProperties>
</file>