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040" w:rsidRDefault="00222040" w:rsidP="00222040">
      <w:pPr>
        <w:widowControl/>
        <w:autoSpaceDE/>
        <w:adjustRightInd/>
        <w:spacing w:before="0"/>
        <w:jc w:val="right"/>
        <w:rPr>
          <w:rFonts w:cs="Times New Roman"/>
          <w:iCs w:val="0"/>
          <w:szCs w:val="24"/>
        </w:rPr>
      </w:pPr>
      <w:r>
        <w:rPr>
          <w:rFonts w:cs="Times New Roman"/>
          <w:b/>
          <w:szCs w:val="24"/>
        </w:rPr>
        <w:t xml:space="preserve">2 </w:t>
      </w:r>
      <w:r>
        <w:rPr>
          <w:rFonts w:cs="Times New Roman"/>
          <w:b/>
          <w:szCs w:val="24"/>
          <w:lang w:val="kk-KZ"/>
        </w:rPr>
        <w:t>қосымша</w:t>
      </w:r>
    </w:p>
    <w:p w:rsidR="00222040" w:rsidRDefault="00222040" w:rsidP="00222040">
      <w:pPr>
        <w:widowControl/>
        <w:autoSpaceDE/>
        <w:adjustRightInd/>
        <w:spacing w:before="0"/>
        <w:jc w:val="left"/>
        <w:rPr>
          <w:rFonts w:cs="Times New Roman"/>
          <w:iCs w:val="0"/>
          <w:szCs w:val="24"/>
        </w:rPr>
      </w:pPr>
    </w:p>
    <w:p w:rsidR="00222040" w:rsidRPr="00B1666C" w:rsidRDefault="00222040" w:rsidP="00B1666C">
      <w:pPr>
        <w:widowControl/>
        <w:autoSpaceDE/>
        <w:adjustRightInd/>
        <w:spacing w:before="0"/>
        <w:jc w:val="center"/>
        <w:rPr>
          <w:rFonts w:eastAsia="Calibri" w:cs="Times New Roman"/>
          <w:b/>
          <w:iCs w:val="0"/>
          <w:szCs w:val="24"/>
          <w:lang w:val="en-US"/>
        </w:rPr>
      </w:pPr>
      <w:r>
        <w:rPr>
          <w:rFonts w:eastAsia="Calibri" w:cs="Times New Roman"/>
          <w:b/>
          <w:iCs w:val="0"/>
          <w:szCs w:val="24"/>
        </w:rPr>
        <w:t xml:space="preserve">Техникалық </w:t>
      </w:r>
      <w:proofErr w:type="spellStart"/>
      <w:r>
        <w:rPr>
          <w:rFonts w:eastAsia="Calibri" w:cs="Times New Roman"/>
          <w:b/>
          <w:iCs w:val="0"/>
          <w:szCs w:val="24"/>
        </w:rPr>
        <w:t>сипаттама</w:t>
      </w:r>
      <w:proofErr w:type="spellEnd"/>
      <w:r>
        <w:rPr>
          <w:rFonts w:eastAsia="Calibri" w:cs="Times New Roman"/>
          <w:b/>
          <w:iCs w:val="0"/>
          <w:szCs w:val="24"/>
        </w:rPr>
        <w:t xml:space="preserve"> </w:t>
      </w:r>
    </w:p>
    <w:tbl>
      <w:tblPr>
        <w:tblW w:w="1009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2"/>
        <w:gridCol w:w="7580"/>
        <w:gridCol w:w="992"/>
        <w:gridCol w:w="883"/>
      </w:tblGrid>
      <w:tr w:rsidR="00E221AD" w:rsidTr="00AD4B72">
        <w:trPr>
          <w:trHeight w:val="46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  <w:lang w:val="en-US"/>
              </w:rPr>
            </w:pPr>
            <w:r>
              <w:rPr>
                <w:rFonts w:eastAsia="Calibri" w:cs="Times New Roman"/>
                <w:b/>
                <w:iCs w:val="0"/>
                <w:szCs w:val="24"/>
                <w:lang w:val="en-US"/>
              </w:rPr>
              <w:t>№</w:t>
            </w:r>
            <w:r>
              <w:rPr>
                <w:rFonts w:eastAsia="Calibri" w:cs="Times New Roman"/>
                <w:b/>
                <w:iCs w:val="0"/>
                <w:szCs w:val="24"/>
                <w:lang w:val="kk-KZ"/>
              </w:rPr>
              <w:t xml:space="preserve"> </w:t>
            </w:r>
            <w:r>
              <w:rPr>
                <w:rFonts w:eastAsia="Calibri" w:cs="Times New Roman"/>
                <w:b/>
                <w:iCs w:val="0"/>
                <w:szCs w:val="24"/>
                <w:lang w:val="en-US"/>
              </w:rPr>
              <w:t>п/п</w:t>
            </w:r>
          </w:p>
        </w:tc>
        <w:tc>
          <w:tcPr>
            <w:tcW w:w="7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proofErr w:type="spellStart"/>
            <w:r>
              <w:rPr>
                <w:rFonts w:eastAsia="Calibri" w:cs="Times New Roman"/>
                <w:b/>
                <w:iCs w:val="0"/>
                <w:szCs w:val="24"/>
              </w:rPr>
              <w:t>Атауы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 w:rsidRPr="00426E29">
              <w:rPr>
                <w:rFonts w:eastAsia="Calibri" w:cs="Times New Roman"/>
                <w:b/>
                <w:iCs w:val="0"/>
                <w:szCs w:val="24"/>
              </w:rPr>
              <w:t xml:space="preserve">өлшем </w:t>
            </w:r>
            <w:proofErr w:type="spellStart"/>
            <w:r w:rsidRPr="00426E29">
              <w:rPr>
                <w:rFonts w:eastAsia="Calibri" w:cs="Times New Roman"/>
                <w:b/>
                <w:iCs w:val="0"/>
                <w:szCs w:val="24"/>
              </w:rPr>
              <w:t>бірлігі</w:t>
            </w:r>
            <w:proofErr w:type="spellEnd"/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Pr="00426E29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  <w:lang w:val="kk-KZ"/>
              </w:rPr>
            </w:pPr>
            <w:r>
              <w:rPr>
                <w:rFonts w:eastAsia="Calibri" w:cs="Times New Roman"/>
                <w:b/>
                <w:iCs w:val="0"/>
                <w:szCs w:val="24"/>
                <w:lang w:val="kk-KZ"/>
              </w:rPr>
              <w:t>саны</w:t>
            </w:r>
          </w:p>
        </w:tc>
      </w:tr>
      <w:tr w:rsidR="00E221AD" w:rsidRPr="002E331A" w:rsidTr="00B1666C">
        <w:trPr>
          <w:trHeight w:val="502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21AD" w:rsidRPr="004406D1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iCs w:val="0"/>
                <w:szCs w:val="24"/>
              </w:rPr>
            </w:pPr>
            <w:r w:rsidRPr="004406D1">
              <w:rPr>
                <w:rFonts w:eastAsia="Calibri" w:cs="Times New Roman"/>
                <w:iCs w:val="0"/>
                <w:szCs w:val="24"/>
              </w:rPr>
              <w:t>1</w:t>
            </w:r>
          </w:p>
        </w:tc>
        <w:tc>
          <w:tcPr>
            <w:tcW w:w="7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137" w:rsidRPr="008C5137" w:rsidRDefault="008C5137" w:rsidP="008C5137">
            <w:pPr>
              <w:rPr>
                <w:b/>
                <w:szCs w:val="22"/>
              </w:rPr>
            </w:pPr>
            <w:r w:rsidRPr="008C5137">
              <w:rPr>
                <w:b/>
                <w:sz w:val="22"/>
                <w:szCs w:val="22"/>
              </w:rPr>
              <w:t xml:space="preserve">сөйлеуді </w:t>
            </w:r>
            <w:proofErr w:type="spellStart"/>
            <w:r w:rsidRPr="008C5137">
              <w:rPr>
                <w:b/>
                <w:sz w:val="22"/>
                <w:szCs w:val="22"/>
              </w:rPr>
              <w:t>ескерту</w:t>
            </w:r>
            <w:proofErr w:type="spellEnd"/>
            <w:r w:rsidRPr="008C5137">
              <w:rPr>
                <w:b/>
                <w:sz w:val="22"/>
                <w:szCs w:val="22"/>
              </w:rPr>
              <w:t xml:space="preserve"> күшейткішін </w:t>
            </w:r>
            <w:proofErr w:type="spellStart"/>
            <w:r w:rsidRPr="008C5137">
              <w:rPr>
                <w:b/>
                <w:sz w:val="22"/>
                <w:szCs w:val="22"/>
              </w:rPr>
              <w:t>ауыстыру</w:t>
            </w:r>
            <w:proofErr w:type="spellEnd"/>
            <w:r w:rsidRPr="008C5137">
              <w:rPr>
                <w:b/>
                <w:sz w:val="22"/>
                <w:szCs w:val="22"/>
              </w:rPr>
              <w:t>:</w:t>
            </w:r>
          </w:p>
          <w:p w:rsidR="00E221AD" w:rsidRPr="00E00A9D" w:rsidRDefault="0062390C" w:rsidP="008C5137">
            <w:r w:rsidRPr="0062390C">
              <w:rPr>
                <w:sz w:val="22"/>
                <w:szCs w:val="22"/>
              </w:rPr>
              <w:t xml:space="preserve">сандық араластырғыш күшейткіштің </w:t>
            </w:r>
            <w:proofErr w:type="spellStart"/>
            <w:r w:rsidRPr="0062390C">
              <w:rPr>
                <w:sz w:val="22"/>
                <w:szCs w:val="22"/>
              </w:rPr>
              <w:t>негізгі</w:t>
            </w:r>
            <w:proofErr w:type="spellEnd"/>
            <w:r w:rsidRPr="0062390C">
              <w:rPr>
                <w:sz w:val="22"/>
                <w:szCs w:val="22"/>
              </w:rPr>
              <w:t xml:space="preserve"> </w:t>
            </w:r>
            <w:proofErr w:type="spellStart"/>
            <w:r w:rsidRPr="0062390C">
              <w:rPr>
                <w:sz w:val="22"/>
                <w:szCs w:val="22"/>
              </w:rPr>
              <w:t>сипаттамалары</w:t>
            </w:r>
            <w:proofErr w:type="spellEnd"/>
            <w:r w:rsidRPr="0062390C">
              <w:rPr>
                <w:sz w:val="22"/>
                <w:szCs w:val="22"/>
              </w:rPr>
              <w:t xml:space="preserve"> (</w:t>
            </w:r>
            <w:proofErr w:type="spellStart"/>
            <w:r w:rsidRPr="0062390C">
              <w:rPr>
                <w:sz w:val="22"/>
                <w:szCs w:val="22"/>
              </w:rPr>
              <w:t>кемінде</w:t>
            </w:r>
            <w:proofErr w:type="spellEnd"/>
            <w:r w:rsidRPr="0062390C">
              <w:rPr>
                <w:sz w:val="22"/>
                <w:szCs w:val="22"/>
              </w:rPr>
              <w:t xml:space="preserve"> 5 аймақ)-ITC TI-120dtb Mp3, тюнер, </w:t>
            </w:r>
            <w:proofErr w:type="spellStart"/>
            <w:r w:rsidRPr="0062390C">
              <w:rPr>
                <w:sz w:val="22"/>
                <w:szCs w:val="22"/>
              </w:rPr>
              <w:t>Bluetooth</w:t>
            </w:r>
            <w:proofErr w:type="spellEnd"/>
            <w:r w:rsidRPr="0062390C">
              <w:rPr>
                <w:sz w:val="22"/>
                <w:szCs w:val="22"/>
              </w:rPr>
              <w:t>, 100</w:t>
            </w:r>
            <w:proofErr w:type="gramStart"/>
            <w:r w:rsidRPr="0062390C">
              <w:rPr>
                <w:sz w:val="22"/>
                <w:szCs w:val="22"/>
              </w:rPr>
              <w:t xml:space="preserve"> В</w:t>
            </w:r>
            <w:proofErr w:type="gramEnd"/>
            <w:r w:rsidRPr="0062390C">
              <w:rPr>
                <w:sz w:val="22"/>
                <w:szCs w:val="22"/>
              </w:rPr>
              <w:t xml:space="preserve">/4-16 Ом шығысы, 120 Вт шығыс қуаты, 50-ден 16000 Гц </w:t>
            </w:r>
            <w:proofErr w:type="spellStart"/>
            <w:r w:rsidRPr="0062390C">
              <w:rPr>
                <w:sz w:val="22"/>
                <w:szCs w:val="22"/>
              </w:rPr>
              <w:t>жиілік</w:t>
            </w:r>
            <w:proofErr w:type="spellEnd"/>
            <w:r w:rsidRPr="0062390C">
              <w:rPr>
                <w:sz w:val="22"/>
                <w:szCs w:val="22"/>
              </w:rPr>
              <w:t xml:space="preserve"> диапазоны, сигнал/</w:t>
            </w:r>
            <w:proofErr w:type="spellStart"/>
            <w:r w:rsidRPr="0062390C">
              <w:rPr>
                <w:sz w:val="22"/>
                <w:szCs w:val="22"/>
              </w:rPr>
              <w:t>шу</w:t>
            </w:r>
            <w:proofErr w:type="spellEnd"/>
            <w:r w:rsidRPr="0062390C">
              <w:rPr>
                <w:sz w:val="22"/>
                <w:szCs w:val="22"/>
              </w:rPr>
              <w:t xml:space="preserve"> қатынасы: MIC1, 2,3:66 дБ; AUX1,2: 80дб, emcmicimic2, MIC3, AUX1, AUX2 </w:t>
            </w:r>
            <w:proofErr w:type="spellStart"/>
            <w:r w:rsidRPr="0062390C">
              <w:rPr>
                <w:sz w:val="22"/>
                <w:szCs w:val="22"/>
              </w:rPr>
              <w:t>дыбысын</w:t>
            </w:r>
            <w:proofErr w:type="spellEnd"/>
            <w:r w:rsidRPr="0062390C">
              <w:rPr>
                <w:sz w:val="22"/>
                <w:szCs w:val="22"/>
              </w:rPr>
              <w:t xml:space="preserve"> өшіру </w:t>
            </w:r>
            <w:proofErr w:type="spellStart"/>
            <w:r w:rsidRPr="0062390C">
              <w:rPr>
                <w:sz w:val="22"/>
                <w:szCs w:val="22"/>
              </w:rPr>
              <w:t>функциясы</w:t>
            </w:r>
            <w:proofErr w:type="spellEnd"/>
            <w:r w:rsidRPr="0062390C">
              <w:rPr>
                <w:sz w:val="22"/>
                <w:szCs w:val="22"/>
              </w:rPr>
              <w:t>, ≥50дб айқас сөну, 160 Вт қуат тұтыну, 484*260*44 мм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Pr="00426E29" w:rsidRDefault="00E221AD" w:rsidP="00F958F7">
            <w:pPr>
              <w:rPr>
                <w:lang w:val="kk-KZ"/>
              </w:rPr>
            </w:pPr>
            <w:r>
              <w:rPr>
                <w:lang w:val="kk-KZ"/>
              </w:rPr>
              <w:t>жумыс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Pr="00426E29" w:rsidRDefault="00E221AD" w:rsidP="00E00A9D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</w:tbl>
    <w:p w:rsidR="00BF3FBE" w:rsidRDefault="0006381E" w:rsidP="0006381E">
      <w:pPr>
        <w:widowControl/>
        <w:autoSpaceDE/>
        <w:adjustRightInd/>
        <w:spacing w:before="0"/>
        <w:jc w:val="left"/>
        <w:rPr>
          <w:rFonts w:cs="Times New Roman"/>
          <w:b/>
          <w:iCs w:val="0"/>
          <w:szCs w:val="24"/>
          <w:lang w:val="kk-KZ"/>
        </w:rPr>
      </w:pPr>
      <w:r w:rsidRPr="0006381E">
        <w:rPr>
          <w:rFonts w:cs="Times New Roman"/>
          <w:b/>
          <w:iCs w:val="0"/>
          <w:szCs w:val="24"/>
          <w:lang w:val="kk-KZ"/>
        </w:rPr>
        <w:t>Кепілдік-1 жыл</w:t>
      </w:r>
    </w:p>
    <w:p w:rsidR="00AD4B72" w:rsidRDefault="00AD4B72">
      <w:pPr>
        <w:widowControl/>
        <w:autoSpaceDE/>
        <w:autoSpaceDN/>
        <w:adjustRightInd/>
        <w:spacing w:before="0" w:after="200" w:line="276" w:lineRule="auto"/>
        <w:jc w:val="left"/>
        <w:rPr>
          <w:rFonts w:cs="Times New Roman"/>
          <w:b/>
          <w:iCs w:val="0"/>
          <w:szCs w:val="24"/>
        </w:rPr>
      </w:pPr>
      <w:r>
        <w:rPr>
          <w:rFonts w:cs="Times New Roman"/>
          <w:b/>
          <w:iCs w:val="0"/>
          <w:szCs w:val="24"/>
        </w:rPr>
        <w:br w:type="page"/>
      </w:r>
    </w:p>
    <w:p w:rsidR="00222040" w:rsidRDefault="00222040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  <w:r>
        <w:rPr>
          <w:rFonts w:cs="Times New Roman"/>
          <w:b/>
          <w:iCs w:val="0"/>
          <w:szCs w:val="24"/>
        </w:rPr>
        <w:lastRenderedPageBreak/>
        <w:t>Приложение 2</w:t>
      </w:r>
    </w:p>
    <w:p w:rsidR="00BF3FBE" w:rsidRPr="00BF3FBE" w:rsidRDefault="00BF3FBE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</w:p>
    <w:p w:rsidR="00222040" w:rsidRDefault="00222040" w:rsidP="00222040">
      <w:pPr>
        <w:widowControl/>
        <w:autoSpaceDE/>
        <w:adjustRightInd/>
        <w:spacing w:before="0"/>
        <w:jc w:val="center"/>
        <w:rPr>
          <w:rFonts w:eastAsia="Calibri" w:cs="Times New Roman"/>
          <w:b/>
          <w:iCs w:val="0"/>
          <w:szCs w:val="24"/>
        </w:rPr>
      </w:pPr>
      <w:r>
        <w:rPr>
          <w:rFonts w:eastAsia="Calibri" w:cs="Times New Roman"/>
          <w:b/>
          <w:iCs w:val="0"/>
          <w:szCs w:val="24"/>
        </w:rPr>
        <w:t xml:space="preserve">Техническая спецификация </w:t>
      </w:r>
    </w:p>
    <w:tbl>
      <w:tblPr>
        <w:tblW w:w="101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2"/>
        <w:gridCol w:w="7580"/>
        <w:gridCol w:w="1026"/>
        <w:gridCol w:w="884"/>
      </w:tblGrid>
      <w:tr w:rsidR="00E221AD" w:rsidTr="00AD4B72">
        <w:trPr>
          <w:trHeight w:val="46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1AD" w:rsidRPr="00286650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 w:rsidRPr="00286650">
              <w:rPr>
                <w:rFonts w:eastAsia="Calibri" w:cs="Times New Roman"/>
                <w:b/>
                <w:iCs w:val="0"/>
                <w:szCs w:val="24"/>
              </w:rPr>
              <w:t>№</w:t>
            </w:r>
            <w:r>
              <w:rPr>
                <w:rFonts w:eastAsia="Calibri" w:cs="Times New Roman"/>
                <w:b/>
                <w:iCs w:val="0"/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286650">
              <w:rPr>
                <w:rFonts w:eastAsia="Calibri" w:cs="Times New Roman"/>
                <w:b/>
                <w:iCs w:val="0"/>
                <w:szCs w:val="24"/>
              </w:rPr>
              <w:t>п</w:t>
            </w:r>
            <w:proofErr w:type="spellEnd"/>
            <w:proofErr w:type="gramEnd"/>
            <w:r w:rsidRPr="00286650">
              <w:rPr>
                <w:rFonts w:eastAsia="Calibri" w:cs="Times New Roman"/>
                <w:b/>
                <w:iCs w:val="0"/>
                <w:szCs w:val="24"/>
              </w:rPr>
              <w:t>/</w:t>
            </w:r>
            <w:proofErr w:type="spellStart"/>
            <w:r w:rsidRPr="00286650">
              <w:rPr>
                <w:rFonts w:eastAsia="Calibri" w:cs="Times New Roman"/>
                <w:b/>
                <w:iCs w:val="0"/>
                <w:szCs w:val="24"/>
              </w:rPr>
              <w:t>п</w:t>
            </w:r>
            <w:proofErr w:type="spellEnd"/>
          </w:p>
        </w:tc>
        <w:tc>
          <w:tcPr>
            <w:tcW w:w="7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1AD" w:rsidRP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  <w:lang w:val="kk-KZ"/>
              </w:rPr>
            </w:pPr>
            <w:r>
              <w:rPr>
                <w:rFonts w:eastAsia="Calibri" w:cs="Times New Roman"/>
                <w:b/>
                <w:iCs w:val="0"/>
                <w:szCs w:val="24"/>
              </w:rPr>
              <w:t xml:space="preserve">Наименование </w:t>
            </w:r>
            <w:r>
              <w:rPr>
                <w:rFonts w:eastAsia="Calibri" w:cs="Times New Roman"/>
                <w:b/>
                <w:iCs w:val="0"/>
                <w:szCs w:val="24"/>
                <w:lang w:val="kk-KZ"/>
              </w:rPr>
              <w:t>и описание услуги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proofErr w:type="spellStart"/>
            <w:proofErr w:type="gramStart"/>
            <w:r>
              <w:rPr>
                <w:rFonts w:eastAsia="Calibri" w:cs="Times New Roman"/>
                <w:b/>
                <w:iCs w:val="0"/>
                <w:szCs w:val="24"/>
              </w:rPr>
              <w:t>Ед</w:t>
            </w:r>
            <w:proofErr w:type="spellEnd"/>
            <w:proofErr w:type="gramEnd"/>
            <w:r>
              <w:rPr>
                <w:rFonts w:eastAsia="Calibri" w:cs="Times New Roman"/>
                <w:b/>
                <w:iCs w:val="0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b/>
                <w:iCs w:val="0"/>
                <w:szCs w:val="24"/>
              </w:rPr>
              <w:t>изм</w:t>
            </w:r>
            <w:proofErr w:type="spellEnd"/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>
              <w:rPr>
                <w:rFonts w:eastAsia="Calibri" w:cs="Times New Roman"/>
                <w:b/>
                <w:iCs w:val="0"/>
                <w:szCs w:val="24"/>
              </w:rPr>
              <w:t>Кол-во</w:t>
            </w:r>
          </w:p>
        </w:tc>
      </w:tr>
      <w:tr w:rsidR="00E221AD" w:rsidTr="00AD4B72">
        <w:trPr>
          <w:trHeight w:val="60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21AD" w:rsidRDefault="00E221AD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iCs w:val="0"/>
                <w:szCs w:val="24"/>
              </w:rPr>
            </w:pPr>
            <w:r>
              <w:rPr>
                <w:rFonts w:eastAsia="Calibri" w:cs="Times New Roman"/>
                <w:iCs w:val="0"/>
                <w:szCs w:val="24"/>
              </w:rPr>
              <w:t>1</w:t>
            </w:r>
          </w:p>
        </w:tc>
        <w:tc>
          <w:tcPr>
            <w:tcW w:w="7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666C" w:rsidRPr="008C5137" w:rsidRDefault="00B1666C" w:rsidP="00B1666C">
            <w:pPr>
              <w:pStyle w:val="x1yc453h"/>
              <w:spacing w:before="0" w:beforeAutospacing="0" w:after="0" w:afterAutospacing="0"/>
              <w:jc w:val="both"/>
              <w:rPr>
                <w:b/>
                <w:color w:val="000000"/>
                <w:szCs w:val="22"/>
                <w:lang w:val="kk-KZ"/>
              </w:rPr>
            </w:pPr>
            <w:bookmarkStart w:id="0" w:name="_GoBack"/>
            <w:bookmarkEnd w:id="0"/>
            <w:r w:rsidRPr="008C5137">
              <w:rPr>
                <w:b/>
                <w:color w:val="000000"/>
                <w:sz w:val="22"/>
                <w:szCs w:val="22"/>
                <w:lang w:val="kk-KZ"/>
              </w:rPr>
              <w:t>замена усилителя для речевого оповещения:</w:t>
            </w:r>
          </w:p>
          <w:p w:rsidR="005117E4" w:rsidRPr="0062390C" w:rsidRDefault="00B1666C" w:rsidP="005117E4">
            <w:pPr>
              <w:pStyle w:val="x1yc453h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8C5137">
              <w:rPr>
                <w:color w:val="000000"/>
                <w:sz w:val="22"/>
                <w:szCs w:val="22"/>
                <w:lang w:val="kk-KZ"/>
              </w:rPr>
              <w:t xml:space="preserve">основные характеристики </w:t>
            </w:r>
            <w:r w:rsidR="005117E4">
              <w:rPr>
                <w:color w:val="000000"/>
                <w:sz w:val="22"/>
                <w:szCs w:val="22"/>
                <w:lang w:val="kk-KZ"/>
              </w:rPr>
              <w:t>цифрового микширующего усилителя (не менее 5 зон)</w:t>
            </w:r>
            <w:r w:rsidRPr="008C5137">
              <w:rPr>
                <w:color w:val="000000"/>
                <w:sz w:val="22"/>
                <w:szCs w:val="22"/>
                <w:lang w:val="kk-KZ"/>
              </w:rPr>
              <w:t>-</w:t>
            </w:r>
            <w:r w:rsidR="005117E4" w:rsidRPr="0062390C">
              <w:rPr>
                <w:color w:val="000000"/>
                <w:sz w:val="22"/>
                <w:szCs w:val="22"/>
                <w:lang w:val="kk-KZ"/>
              </w:rPr>
              <w:t xml:space="preserve">ITC TI-120DTB </w:t>
            </w:r>
            <w:r w:rsidR="005117E4">
              <w:rPr>
                <w:color w:val="000000"/>
                <w:sz w:val="22"/>
                <w:szCs w:val="22"/>
                <w:lang w:val="kk-KZ"/>
              </w:rPr>
              <w:t xml:space="preserve">усилитель микшерный цифровой с </w:t>
            </w:r>
            <w:r w:rsidR="005117E4" w:rsidRPr="0062390C">
              <w:rPr>
                <w:color w:val="000000"/>
                <w:sz w:val="22"/>
                <w:szCs w:val="22"/>
                <w:lang w:val="kk-KZ"/>
              </w:rPr>
              <w:t xml:space="preserve">Mp3, </w:t>
            </w:r>
            <w:r w:rsidR="005117E4">
              <w:rPr>
                <w:color w:val="000000"/>
                <w:sz w:val="22"/>
                <w:szCs w:val="22"/>
                <w:lang w:val="kk-KZ"/>
              </w:rPr>
              <w:t xml:space="preserve">тюнером, </w:t>
            </w:r>
            <w:r w:rsidR="005117E4" w:rsidRPr="0062390C">
              <w:rPr>
                <w:color w:val="000000"/>
                <w:sz w:val="22"/>
                <w:szCs w:val="22"/>
                <w:lang w:val="kk-KZ"/>
              </w:rPr>
              <w:t xml:space="preserve">Bluetooth, </w:t>
            </w:r>
            <w:r w:rsidR="00E62FA6">
              <w:rPr>
                <w:color w:val="000000"/>
                <w:sz w:val="22"/>
                <w:szCs w:val="22"/>
                <w:lang w:val="kk-KZ"/>
              </w:rPr>
              <w:t xml:space="preserve">выход 100 В/4-16 </w:t>
            </w:r>
            <w:r w:rsidR="002118DB">
              <w:rPr>
                <w:color w:val="000000"/>
                <w:sz w:val="22"/>
                <w:szCs w:val="22"/>
                <w:lang w:val="kk-KZ"/>
              </w:rPr>
              <w:t>Ом, выходная мощность 120 Вт</w:t>
            </w:r>
            <w:r w:rsidR="0062390C">
              <w:rPr>
                <w:color w:val="000000"/>
                <w:sz w:val="22"/>
                <w:szCs w:val="22"/>
                <w:lang w:val="kk-KZ"/>
              </w:rPr>
              <w:t xml:space="preserve">, диапазон частот от 50 до 16000 Гц, отношение сигнал/шум: </w:t>
            </w:r>
            <w:r w:rsidR="0062390C" w:rsidRPr="0062390C">
              <w:rPr>
                <w:color w:val="000000"/>
                <w:sz w:val="22"/>
                <w:szCs w:val="22"/>
                <w:lang w:val="kk-KZ"/>
              </w:rPr>
              <w:t xml:space="preserve">MIC1, 2,3:66 </w:t>
            </w:r>
            <w:r w:rsidR="0062390C">
              <w:rPr>
                <w:color w:val="000000"/>
                <w:sz w:val="22"/>
                <w:szCs w:val="22"/>
                <w:lang w:val="kk-KZ"/>
              </w:rPr>
              <w:t xml:space="preserve">дБ; </w:t>
            </w:r>
            <w:r w:rsidR="0062390C" w:rsidRPr="0062390C">
              <w:rPr>
                <w:color w:val="000000"/>
                <w:sz w:val="22"/>
                <w:szCs w:val="22"/>
                <w:lang w:val="kk-KZ"/>
              </w:rPr>
              <w:t>AUX1</w:t>
            </w:r>
            <w:r w:rsidR="0062390C">
              <w:rPr>
                <w:color w:val="000000"/>
                <w:sz w:val="22"/>
                <w:szCs w:val="22"/>
                <w:lang w:val="kk-KZ"/>
              </w:rPr>
              <w:t xml:space="preserve">,2:80 дБ, функция отключения звука </w:t>
            </w:r>
            <w:r w:rsidR="0062390C" w:rsidRPr="0062390C">
              <w:rPr>
                <w:color w:val="000000"/>
                <w:sz w:val="22"/>
                <w:szCs w:val="22"/>
                <w:lang w:val="kk-KZ"/>
              </w:rPr>
              <w:t>EMC˃MICI˃MIC2, MIC3, AUX1, AUX2, перекрестное затухание ≥</w:t>
            </w:r>
            <w:r w:rsidR="0062390C">
              <w:rPr>
                <w:color w:val="000000"/>
                <w:sz w:val="22"/>
                <w:szCs w:val="22"/>
                <w:lang w:val="kk-KZ"/>
              </w:rPr>
              <w:t>50 дБ, потребляемая мощность 160 Вт, 484*260*44 мм</w:t>
            </w:r>
          </w:p>
          <w:p w:rsidR="00E221AD" w:rsidRPr="008C5137" w:rsidRDefault="00E221AD" w:rsidP="008C5137">
            <w:pPr>
              <w:pStyle w:val="x1yc453h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Default="00E221AD" w:rsidP="00D914D7">
            <w:pPr>
              <w:widowControl/>
              <w:autoSpaceDE/>
              <w:adjustRightInd/>
              <w:spacing w:before="0" w:line="276" w:lineRule="auto"/>
              <w:jc w:val="left"/>
              <w:rPr>
                <w:rFonts w:eastAsia="Calibri" w:cs="Times New Roman"/>
                <w:iCs w:val="0"/>
                <w:szCs w:val="24"/>
              </w:rPr>
            </w:pPr>
            <w:r>
              <w:rPr>
                <w:rFonts w:eastAsia="Calibri" w:cs="Times New Roman"/>
                <w:iCs w:val="0"/>
                <w:szCs w:val="24"/>
              </w:rPr>
              <w:t>работа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1AD" w:rsidRDefault="00E221AD" w:rsidP="00D914D7">
            <w:pPr>
              <w:widowControl/>
              <w:autoSpaceDE/>
              <w:adjustRightInd/>
              <w:spacing w:before="0" w:line="276" w:lineRule="auto"/>
              <w:jc w:val="left"/>
              <w:rPr>
                <w:rFonts w:eastAsia="Calibri" w:cs="Times New Roman"/>
                <w:iCs w:val="0"/>
                <w:szCs w:val="24"/>
              </w:rPr>
            </w:pPr>
            <w:r>
              <w:rPr>
                <w:rFonts w:eastAsia="Calibri" w:cs="Times New Roman"/>
                <w:iCs w:val="0"/>
                <w:szCs w:val="24"/>
              </w:rPr>
              <w:t>1</w:t>
            </w:r>
          </w:p>
        </w:tc>
      </w:tr>
    </w:tbl>
    <w:p w:rsidR="00BA0781" w:rsidRPr="0006381E" w:rsidRDefault="0006381E" w:rsidP="00D6715F">
      <w:pPr>
        <w:rPr>
          <w:b/>
          <w:lang w:val="kk-KZ"/>
        </w:rPr>
      </w:pPr>
      <w:r>
        <w:rPr>
          <w:b/>
          <w:lang w:val="kk-KZ"/>
        </w:rPr>
        <w:t>Гарантия-1 год</w:t>
      </w:r>
    </w:p>
    <w:sectPr w:rsidR="00BA0781" w:rsidRPr="0006381E" w:rsidSect="00AD4B7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645A"/>
    <w:multiLevelType w:val="hybridMultilevel"/>
    <w:tmpl w:val="295E4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53ABE"/>
    <w:multiLevelType w:val="multilevel"/>
    <w:tmpl w:val="88EEB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2A7FAF"/>
    <w:multiLevelType w:val="multilevel"/>
    <w:tmpl w:val="74BE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2040"/>
    <w:rsid w:val="0001624B"/>
    <w:rsid w:val="0006381E"/>
    <w:rsid w:val="00097084"/>
    <w:rsid w:val="0010719C"/>
    <w:rsid w:val="0018298C"/>
    <w:rsid w:val="001A1D25"/>
    <w:rsid w:val="001B7B59"/>
    <w:rsid w:val="002118DB"/>
    <w:rsid w:val="0021624A"/>
    <w:rsid w:val="00222040"/>
    <w:rsid w:val="00233562"/>
    <w:rsid w:val="00245568"/>
    <w:rsid w:val="00273ED8"/>
    <w:rsid w:val="0028015D"/>
    <w:rsid w:val="00286650"/>
    <w:rsid w:val="00296798"/>
    <w:rsid w:val="002C30E7"/>
    <w:rsid w:val="002E331A"/>
    <w:rsid w:val="00350CC5"/>
    <w:rsid w:val="00366CD5"/>
    <w:rsid w:val="00391E9C"/>
    <w:rsid w:val="00426E29"/>
    <w:rsid w:val="0043028B"/>
    <w:rsid w:val="0043505F"/>
    <w:rsid w:val="004406D1"/>
    <w:rsid w:val="00472C3D"/>
    <w:rsid w:val="00490A05"/>
    <w:rsid w:val="004D5F1F"/>
    <w:rsid w:val="004E21E3"/>
    <w:rsid w:val="005117E4"/>
    <w:rsid w:val="0053238A"/>
    <w:rsid w:val="005D266A"/>
    <w:rsid w:val="005D5BD4"/>
    <w:rsid w:val="0062390C"/>
    <w:rsid w:val="007246B8"/>
    <w:rsid w:val="00751BB1"/>
    <w:rsid w:val="00754A0A"/>
    <w:rsid w:val="00782E03"/>
    <w:rsid w:val="007B1644"/>
    <w:rsid w:val="007D52D4"/>
    <w:rsid w:val="007F33F9"/>
    <w:rsid w:val="00812C1F"/>
    <w:rsid w:val="0082256E"/>
    <w:rsid w:val="00851366"/>
    <w:rsid w:val="00893018"/>
    <w:rsid w:val="008C5137"/>
    <w:rsid w:val="00901149"/>
    <w:rsid w:val="00905F48"/>
    <w:rsid w:val="0094162B"/>
    <w:rsid w:val="009777BC"/>
    <w:rsid w:val="009C46F8"/>
    <w:rsid w:val="009E2AF3"/>
    <w:rsid w:val="00A4476A"/>
    <w:rsid w:val="00AD4B72"/>
    <w:rsid w:val="00AF0EB9"/>
    <w:rsid w:val="00B1666C"/>
    <w:rsid w:val="00B266DD"/>
    <w:rsid w:val="00BA0781"/>
    <w:rsid w:val="00BA3762"/>
    <w:rsid w:val="00BB594A"/>
    <w:rsid w:val="00BD7F30"/>
    <w:rsid w:val="00BF3FBE"/>
    <w:rsid w:val="00C26CB3"/>
    <w:rsid w:val="00C40558"/>
    <w:rsid w:val="00C42019"/>
    <w:rsid w:val="00C4265D"/>
    <w:rsid w:val="00D26E3E"/>
    <w:rsid w:val="00D6715F"/>
    <w:rsid w:val="00D914D7"/>
    <w:rsid w:val="00DF5EE3"/>
    <w:rsid w:val="00DF715E"/>
    <w:rsid w:val="00E00A9D"/>
    <w:rsid w:val="00E16A1B"/>
    <w:rsid w:val="00E221AD"/>
    <w:rsid w:val="00E454E8"/>
    <w:rsid w:val="00E50BB4"/>
    <w:rsid w:val="00E61938"/>
    <w:rsid w:val="00E62FA6"/>
    <w:rsid w:val="00E74785"/>
    <w:rsid w:val="00EB76C9"/>
    <w:rsid w:val="00EF118C"/>
    <w:rsid w:val="00F50BD9"/>
    <w:rsid w:val="00F958F7"/>
    <w:rsid w:val="00FA012C"/>
    <w:rsid w:val="00FC2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040"/>
    <w:pPr>
      <w:widowControl w:val="0"/>
      <w:autoSpaceDE w:val="0"/>
      <w:autoSpaceDN w:val="0"/>
      <w:adjustRightInd w:val="0"/>
      <w:spacing w:before="60" w:after="0" w:line="240" w:lineRule="auto"/>
      <w:jc w:val="both"/>
    </w:pPr>
    <w:rPr>
      <w:rFonts w:ascii="Times New Roman" w:eastAsia="Times New Roman" w:hAnsi="Times New Roman" w:cs="Arial"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2204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before="0"/>
      <w:jc w:val="left"/>
    </w:pPr>
    <w:rPr>
      <w:rFonts w:ascii="Courier New" w:hAnsi="Courier New" w:cs="Courier New"/>
      <w:iCs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222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12C1F"/>
    <w:pPr>
      <w:widowControl/>
      <w:autoSpaceDE/>
      <w:autoSpaceDN/>
      <w:adjustRightInd/>
      <w:spacing w:before="0" w:after="200" w:line="276" w:lineRule="auto"/>
      <w:ind w:left="720"/>
      <w:contextualSpacing/>
      <w:jc w:val="left"/>
    </w:pPr>
    <w:rPr>
      <w:rFonts w:ascii="Calibri" w:eastAsia="Calibri" w:hAnsi="Calibri" w:cs="Times New Roman"/>
      <w:iCs w:val="0"/>
      <w:sz w:val="22"/>
      <w:szCs w:val="22"/>
      <w:lang w:eastAsia="en-US"/>
    </w:rPr>
  </w:style>
  <w:style w:type="character" w:styleId="a4">
    <w:name w:val="Placeholder Text"/>
    <w:basedOn w:val="a0"/>
    <w:uiPriority w:val="99"/>
    <w:semiHidden/>
    <w:rsid w:val="0024556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45568"/>
    <w:pPr>
      <w:spacing w:befor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5568"/>
    <w:rPr>
      <w:rFonts w:ascii="Tahoma" w:eastAsia="Times New Roman" w:hAnsi="Tahoma" w:cs="Tahoma"/>
      <w:iCs/>
      <w:sz w:val="16"/>
      <w:szCs w:val="16"/>
      <w:lang w:eastAsia="ru-RU"/>
    </w:rPr>
  </w:style>
  <w:style w:type="paragraph" w:customStyle="1" w:styleId="x1yc453h">
    <w:name w:val="x1yc453h"/>
    <w:basedOn w:val="a"/>
    <w:rsid w:val="00AD4B72"/>
    <w:pPr>
      <w:widowControl/>
      <w:autoSpaceDE/>
      <w:autoSpaceDN/>
      <w:adjustRightInd/>
      <w:spacing w:before="100" w:beforeAutospacing="1" w:after="100" w:afterAutospacing="1"/>
      <w:jc w:val="left"/>
    </w:pPr>
    <w:rPr>
      <w:rFonts w:cs="Times New Roman"/>
      <w:iCs w:val="0"/>
      <w:szCs w:val="24"/>
    </w:rPr>
  </w:style>
  <w:style w:type="character" w:styleId="a7">
    <w:name w:val="Strong"/>
    <w:basedOn w:val="a0"/>
    <w:uiPriority w:val="22"/>
    <w:qFormat/>
    <w:rsid w:val="00AD4B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2026-09-22T12:18:00Z</cp:lastPrinted>
  <dcterms:created xsi:type="dcterms:W3CDTF">2020-10-27T06:38:00Z</dcterms:created>
  <dcterms:modified xsi:type="dcterms:W3CDTF">2026-10-09T10:28:00Z</dcterms:modified>
</cp:coreProperties>
</file>