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EEA6" w14:textId="29D38CD3" w:rsidR="004C3FEE" w:rsidRPr="0040775C" w:rsidRDefault="004C3FEE" w:rsidP="004C3FEE">
      <w:pPr>
        <w:pStyle w:val="a3"/>
        <w:ind w:left="6237"/>
        <w:rPr>
          <w:rFonts w:ascii="Times New Roman" w:hAnsi="Times New Roman" w:cs="Times New Roman"/>
          <w:sz w:val="24"/>
          <w:szCs w:val="24"/>
          <w:lang w:val="kk-KZ"/>
        </w:rPr>
      </w:pPr>
      <w:r w:rsidRPr="0040775C"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r w:rsidRPr="0040775C">
        <w:rPr>
          <w:rFonts w:ascii="Times New Roman" w:hAnsi="Times New Roman" w:cs="Times New Roman"/>
          <w:sz w:val="24"/>
          <w:szCs w:val="24"/>
        </w:rPr>
        <w:br/>
      </w:r>
      <w:r w:rsidRPr="0040775C">
        <w:rPr>
          <w:rFonts w:ascii="Times New Roman" w:hAnsi="Times New Roman" w:cs="Times New Roman"/>
          <w:b/>
          <w:bCs/>
          <w:sz w:val="24"/>
          <w:szCs w:val="24"/>
        </w:rPr>
        <w:t>конкурстық құжаттамаға</w:t>
      </w:r>
    </w:p>
    <w:p w14:paraId="30F9FAA5" w14:textId="77777777" w:rsidR="004C3FEE" w:rsidRPr="001F0AAC" w:rsidRDefault="004C3FEE" w:rsidP="004C3FEE">
      <w:pPr>
        <w:pStyle w:val="a3"/>
        <w:ind w:left="6237"/>
        <w:rPr>
          <w:rFonts w:ascii="Times New Roman" w:hAnsi="Times New Roman" w:cs="Times New Roman"/>
          <w:sz w:val="24"/>
          <w:szCs w:val="24"/>
        </w:rPr>
      </w:pPr>
    </w:p>
    <w:tbl>
      <w:tblPr>
        <w:tblW w:w="3686" w:type="dxa"/>
        <w:tblCellSpacing w:w="0" w:type="auto"/>
        <w:tblInd w:w="5685" w:type="dxa"/>
        <w:tblLook w:val="04A0" w:firstRow="1" w:lastRow="0" w:firstColumn="1" w:lastColumn="0" w:noHBand="0" w:noVBand="1"/>
      </w:tblPr>
      <w:tblGrid>
        <w:gridCol w:w="3686"/>
      </w:tblGrid>
      <w:tr w:rsidR="004C3FEE" w:rsidRPr="00462D6A" w14:paraId="587BDDF1" w14:textId="77777777" w:rsidTr="00E87AE8">
        <w:trPr>
          <w:trHeight w:val="646"/>
          <w:tblCellSpacing w:w="0" w:type="auto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16975" w14:textId="77777777" w:rsidR="004C3FEE" w:rsidRPr="0040775C" w:rsidRDefault="004C3FEE" w:rsidP="00E87AE8">
            <w:pPr>
              <w:tabs>
                <w:tab w:val="left" w:pos="5529"/>
              </w:tabs>
              <w:spacing w:after="0" w:line="240" w:lineRule="auto"/>
              <w:ind w:left="-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75C">
              <w:rPr>
                <w:rFonts w:ascii="Times New Roman" w:hAnsi="Times New Roman" w:cs="Times New Roman"/>
                <w:b/>
                <w:sz w:val="24"/>
                <w:szCs w:val="24"/>
              </w:rPr>
              <w:t>БЕКІТЕМІН</w:t>
            </w:r>
          </w:p>
          <w:p w14:paraId="7854638C" w14:textId="6B7E0228" w:rsidR="004C3FEE" w:rsidRPr="00462D6A" w:rsidRDefault="004C3FEE" w:rsidP="00B37921">
            <w:pPr>
              <w:tabs>
                <w:tab w:val="left" w:pos="5529"/>
              </w:tabs>
              <w:spacing w:after="0" w:line="240" w:lineRule="auto"/>
              <w:ind w:left="-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75C">
              <w:rPr>
                <w:rFonts w:ascii="Times New Roman" w:hAnsi="Times New Roman" w:cs="Times New Roman"/>
                <w:b/>
                <w:sz w:val="24"/>
                <w:szCs w:val="24"/>
              </w:rPr>
              <w:t>Басқарма төрағасының</w:t>
            </w:r>
            <w:r w:rsidR="00B379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379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өндіріс</w:t>
            </w:r>
            <w:r w:rsidRPr="00407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жөніндегі </w:t>
            </w:r>
            <w:r w:rsidR="00B379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бірінші </w:t>
            </w:r>
            <w:r w:rsidRPr="0040775C">
              <w:rPr>
                <w:rFonts w:ascii="Times New Roman" w:hAnsi="Times New Roman" w:cs="Times New Roman"/>
                <w:b/>
                <w:sz w:val="24"/>
                <w:szCs w:val="24"/>
              </w:rPr>
              <w:t>орынбасары</w:t>
            </w:r>
            <w:r w:rsidRPr="00462D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____________</w:t>
            </w:r>
            <w:r w:rsidRPr="00462D6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B379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</w:t>
            </w:r>
            <w:r w:rsidRPr="00462D6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  <w:r w:rsidR="00B379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еликов</w:t>
            </w:r>
          </w:p>
        </w:tc>
      </w:tr>
    </w:tbl>
    <w:p w14:paraId="22FE5453" w14:textId="0C0672C0" w:rsidR="004C3FEE" w:rsidRPr="00462D6A" w:rsidRDefault="004C3FEE" w:rsidP="004C3FEE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62D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                                                                                              </w:t>
      </w:r>
      <w:r w:rsidRPr="00462D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«____»______________ 2026 </w:t>
      </w:r>
      <w:r w:rsidR="00633716">
        <w:rPr>
          <w:rFonts w:ascii="Times New Roman" w:hAnsi="Times New Roman" w:cs="Times New Roman"/>
          <w:b/>
          <w:sz w:val="24"/>
          <w:szCs w:val="24"/>
          <w:lang w:val="kk-KZ"/>
        </w:rPr>
        <w:t>ж</w:t>
      </w:r>
      <w:r w:rsidRPr="00462D6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1F5AB9A" w14:textId="77777777" w:rsidR="004C3FEE" w:rsidRPr="00462D6A" w:rsidRDefault="004C3FEE" w:rsidP="004C3FEE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8C4F64F" w14:textId="77777777" w:rsidR="004C3FEE" w:rsidRPr="00462D6A" w:rsidRDefault="004C3FEE" w:rsidP="004C3FEE">
      <w:pPr>
        <w:pStyle w:val="a3"/>
        <w:ind w:left="6237"/>
        <w:rPr>
          <w:rFonts w:ascii="Times New Roman" w:hAnsi="Times New Roman" w:cs="Times New Roman"/>
          <w:sz w:val="24"/>
          <w:szCs w:val="24"/>
        </w:rPr>
      </w:pPr>
    </w:p>
    <w:p w14:paraId="5729F37D" w14:textId="24421E68" w:rsidR="004C3FEE" w:rsidRDefault="004C3FEE" w:rsidP="004C3FEE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40775C">
        <w:rPr>
          <w:rFonts w:ascii="Times New Roman" w:hAnsi="Times New Roman" w:cs="Times New Roman"/>
          <w:b/>
          <w:sz w:val="24"/>
          <w:szCs w:val="24"/>
        </w:rPr>
        <w:t>«</w:t>
      </w:r>
      <w:r w:rsidR="0007060E" w:rsidRPr="0007060E">
        <w:rPr>
          <w:rFonts w:ascii="Times New Roman" w:hAnsi="Times New Roman" w:cs="Times New Roman"/>
          <w:b/>
          <w:sz w:val="24"/>
          <w:szCs w:val="24"/>
        </w:rPr>
        <w:t>Электр желілерінің жұмыс режимдерін есептеу және талдау</w:t>
      </w:r>
      <w:r w:rsidRPr="0040775C">
        <w:rPr>
          <w:rFonts w:ascii="Times New Roman" w:hAnsi="Times New Roman" w:cs="Times New Roman"/>
          <w:b/>
          <w:sz w:val="24"/>
          <w:szCs w:val="24"/>
        </w:rPr>
        <w:t>» бағдарламасы бойынша сатып алынатын жұмыстардың техникалық ерекшелігі</w:t>
      </w:r>
    </w:p>
    <w:p w14:paraId="7F6EE47D" w14:textId="77777777" w:rsidR="004C3FEE" w:rsidRPr="0040775C" w:rsidRDefault="004C3FEE" w:rsidP="004C3FEE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0775C">
        <w:rPr>
          <w:rFonts w:ascii="Times New Roman" w:hAnsi="Times New Roman" w:cs="Times New Roman"/>
          <w:bCs/>
          <w:sz w:val="24"/>
          <w:szCs w:val="24"/>
        </w:rPr>
        <w:t>Тапсырыс берушінің атауы:</w:t>
      </w:r>
    </w:p>
    <w:p w14:paraId="5C4086B2" w14:textId="42F33293" w:rsidR="004C3FEE" w:rsidRPr="0040775C" w:rsidRDefault="004C3FEE" w:rsidP="004C3FEE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0775C">
        <w:rPr>
          <w:rFonts w:ascii="Times New Roman" w:hAnsi="Times New Roman" w:cs="Times New Roman"/>
          <w:bCs/>
          <w:sz w:val="24"/>
          <w:szCs w:val="24"/>
        </w:rPr>
        <w:t>«Астана</w:t>
      </w:r>
      <w:r w:rsidR="009002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775C">
        <w:rPr>
          <w:rFonts w:ascii="Times New Roman" w:hAnsi="Times New Roman" w:cs="Times New Roman"/>
          <w:bCs/>
          <w:sz w:val="24"/>
          <w:szCs w:val="24"/>
        </w:rPr>
        <w:t>-</w:t>
      </w:r>
      <w:r w:rsidR="009002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6C40" w:rsidRPr="00DE6C40">
        <w:rPr>
          <w:rFonts w:ascii="Times New Roman" w:hAnsi="Times New Roman" w:cs="Times New Roman"/>
          <w:bCs/>
          <w:sz w:val="24"/>
          <w:szCs w:val="24"/>
        </w:rPr>
        <w:t>Аймақтық Электр</w:t>
      </w:r>
      <w:r w:rsidR="00DE6C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6C40" w:rsidRPr="00DE6C40">
        <w:rPr>
          <w:rFonts w:ascii="Times New Roman" w:hAnsi="Times New Roman" w:cs="Times New Roman"/>
          <w:bCs/>
          <w:sz w:val="24"/>
          <w:szCs w:val="24"/>
        </w:rPr>
        <w:t>желілік Компаниясы</w:t>
      </w:r>
      <w:r w:rsidRPr="0040775C">
        <w:rPr>
          <w:rFonts w:ascii="Times New Roman" w:hAnsi="Times New Roman" w:cs="Times New Roman"/>
          <w:bCs/>
          <w:sz w:val="24"/>
          <w:szCs w:val="24"/>
        </w:rPr>
        <w:t>» акционерлік қоғамы</w:t>
      </w:r>
    </w:p>
    <w:p w14:paraId="327C3B19" w14:textId="77777777" w:rsidR="004C3FEE" w:rsidRPr="0040775C" w:rsidRDefault="004C3FEE" w:rsidP="004C3FEE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14:paraId="62F3FF27" w14:textId="77777777" w:rsidR="004C3FEE" w:rsidRPr="00462D6A" w:rsidRDefault="004C3FEE" w:rsidP="004C3FEE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F21C0B">
        <w:rPr>
          <w:rFonts w:ascii="Times New Roman" w:hAnsi="Times New Roman" w:cs="Times New Roman"/>
          <w:bCs/>
          <w:sz w:val="24"/>
          <w:szCs w:val="24"/>
        </w:rPr>
        <w:t>Конкурс №</w:t>
      </w:r>
      <w:r w:rsidRPr="00462D6A">
        <w:rPr>
          <w:rFonts w:ascii="Times New Roman" w:hAnsi="Times New Roman" w:cs="Times New Roman"/>
          <w:bCs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</w:t>
      </w:r>
    </w:p>
    <w:p w14:paraId="4590698A" w14:textId="77777777" w:rsidR="004C3FEE" w:rsidRPr="00462D6A" w:rsidRDefault="004C3FEE" w:rsidP="004C3FEE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9997" w:type="dxa"/>
        <w:tblLook w:val="04A0" w:firstRow="1" w:lastRow="0" w:firstColumn="1" w:lastColumn="0" w:noHBand="0" w:noVBand="1"/>
      </w:tblPr>
      <w:tblGrid>
        <w:gridCol w:w="3936"/>
        <w:gridCol w:w="6061"/>
      </w:tblGrid>
      <w:tr w:rsidR="004C3FEE" w:rsidRPr="00462D6A" w14:paraId="24BC4C33" w14:textId="77777777" w:rsidTr="00E87AE8">
        <w:tc>
          <w:tcPr>
            <w:tcW w:w="3936" w:type="dxa"/>
          </w:tcPr>
          <w:p w14:paraId="502D9BF6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>Тауарлардың, жұмыстардың, көрсетілетін қызметтердің Бірыңғай номенклатуралық анықтамалығы кодының атауы*</w:t>
            </w:r>
          </w:p>
        </w:tc>
        <w:tc>
          <w:tcPr>
            <w:tcW w:w="6061" w:type="dxa"/>
          </w:tcPr>
          <w:p w14:paraId="00C51B7D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C3FEE" w:rsidRPr="00462D6A" w14:paraId="3BF5DBE0" w14:textId="77777777" w:rsidTr="00E87AE8">
        <w:tc>
          <w:tcPr>
            <w:tcW w:w="3936" w:type="dxa"/>
          </w:tcPr>
          <w:p w14:paraId="66C4066F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>Қызмет атауы*</w:t>
            </w:r>
          </w:p>
        </w:tc>
        <w:tc>
          <w:tcPr>
            <w:tcW w:w="6061" w:type="dxa"/>
          </w:tcPr>
          <w:p w14:paraId="0937C7BA" w14:textId="30AFAA53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53E69" w:rsidRPr="00273761">
              <w:rPr>
                <w:rFonts w:ascii="Times New Roman" w:hAnsi="Times New Roman" w:cs="Times New Roman"/>
                <w:bCs/>
                <w:sz w:val="24"/>
                <w:szCs w:val="24"/>
              </w:rPr>
              <w:t>Электр желілерінің жұмыс режимдерін есептеу және талдау</w:t>
            </w: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 xml:space="preserve">» бағдарламасы бойынша біліктілікті арттыру </w:t>
            </w:r>
          </w:p>
        </w:tc>
      </w:tr>
      <w:tr w:rsidR="004C3FEE" w:rsidRPr="00462D6A" w14:paraId="27AD04CC" w14:textId="77777777" w:rsidTr="00E87AE8">
        <w:tc>
          <w:tcPr>
            <w:tcW w:w="3936" w:type="dxa"/>
          </w:tcPr>
          <w:p w14:paraId="6200E7C8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>Өлшем бірлігі*</w:t>
            </w:r>
          </w:p>
        </w:tc>
        <w:tc>
          <w:tcPr>
            <w:tcW w:w="6061" w:type="dxa"/>
          </w:tcPr>
          <w:p w14:paraId="57C8C177" w14:textId="77777777" w:rsidR="004C3FEE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қызмет/тыңдаушы </w:t>
            </w:r>
          </w:p>
          <w:p w14:paraId="4BB2DBF4" w14:textId="77777777" w:rsidR="004C3FEE" w:rsidRPr="00220393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4C3FEE" w:rsidRPr="00462D6A" w14:paraId="7AAB81D5" w14:textId="77777777" w:rsidTr="00E87AE8">
        <w:tc>
          <w:tcPr>
            <w:tcW w:w="3936" w:type="dxa"/>
          </w:tcPr>
          <w:p w14:paraId="339DC1D4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>Саны (көлемі)*</w:t>
            </w:r>
          </w:p>
        </w:tc>
        <w:tc>
          <w:tcPr>
            <w:tcW w:w="6061" w:type="dxa"/>
          </w:tcPr>
          <w:p w14:paraId="4621B2F0" w14:textId="77777777" w:rsidR="004C3FEE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тыңдаушы </w:t>
            </w:r>
          </w:p>
          <w:p w14:paraId="15DA81A0" w14:textId="77777777" w:rsidR="004C3FEE" w:rsidRPr="00F21C0B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4C3FEE" w:rsidRPr="00462D6A" w14:paraId="32DF78C2" w14:textId="77777777" w:rsidTr="00E87AE8">
        <w:tc>
          <w:tcPr>
            <w:tcW w:w="3936" w:type="dxa"/>
          </w:tcPr>
          <w:p w14:paraId="20A0B6C0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D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за единицу, без учета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налога на добавленную стоимость</w:t>
            </w:r>
            <w:r w:rsidRPr="00CA2AE4">
              <w:rPr>
                <w:rFonts w:ascii="Times New Roman" w:hAnsi="Times New Roman" w:cs="Times New Roman"/>
                <w:bCs/>
                <w:sz w:val="24"/>
                <w:szCs w:val="24"/>
              </w:rPr>
              <w:t>*</w:t>
            </w:r>
          </w:p>
        </w:tc>
        <w:tc>
          <w:tcPr>
            <w:tcW w:w="6061" w:type="dxa"/>
          </w:tcPr>
          <w:p w14:paraId="508FACA8" w14:textId="7A6C3AF1" w:rsidR="004C3FEE" w:rsidRPr="000721B5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C3FEE" w:rsidRPr="00462D6A" w14:paraId="0757B696" w14:textId="77777777" w:rsidTr="00E87AE8">
        <w:tc>
          <w:tcPr>
            <w:tcW w:w="3936" w:type="dxa"/>
          </w:tcPr>
          <w:p w14:paraId="42286825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>Қосылған құн салығын есепке алмағандағы бірлік бағасы*</w:t>
            </w:r>
          </w:p>
        </w:tc>
        <w:tc>
          <w:tcPr>
            <w:tcW w:w="6061" w:type="dxa"/>
          </w:tcPr>
          <w:p w14:paraId="233019BA" w14:textId="25D86A21" w:rsidR="004C3FEE" w:rsidRPr="000721B5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C3FEE" w:rsidRPr="00462D6A" w14:paraId="10E48A3C" w14:textId="77777777" w:rsidTr="00E87AE8">
        <w:tc>
          <w:tcPr>
            <w:tcW w:w="3936" w:type="dxa"/>
          </w:tcPr>
          <w:p w14:paraId="4B044CF1" w14:textId="77777777" w:rsidR="004C3FEE" w:rsidRPr="00462D6A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bCs/>
                <w:sz w:val="24"/>
                <w:szCs w:val="24"/>
              </w:rPr>
              <w:t>Орындау мерзімі*</w:t>
            </w:r>
          </w:p>
        </w:tc>
        <w:tc>
          <w:tcPr>
            <w:tcW w:w="6061" w:type="dxa"/>
          </w:tcPr>
          <w:p w14:paraId="07E5AB2D" w14:textId="62AB6A5D" w:rsidR="004C3FEE" w:rsidRPr="00462D6A" w:rsidRDefault="00B37921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7921">
              <w:rPr>
                <w:rFonts w:ascii="Times New Roman" w:hAnsi="Times New Roman" w:cs="Times New Roman"/>
                <w:bCs/>
                <w:sz w:val="24"/>
                <w:szCs w:val="24"/>
              </w:rPr>
              <w:t>2026 жылғы қараша мен желтоқсан аралығы (модульді өткізу кезеңі: 9–13 қараша)</w:t>
            </w:r>
          </w:p>
        </w:tc>
      </w:tr>
      <w:tr w:rsidR="004C3FEE" w:rsidRPr="00462D6A" w14:paraId="5B7655E0" w14:textId="77777777" w:rsidTr="00E87AE8">
        <w:tc>
          <w:tcPr>
            <w:tcW w:w="3936" w:type="dxa"/>
          </w:tcPr>
          <w:p w14:paraId="2A97CBB5" w14:textId="77777777" w:rsidR="004C3FEE" w:rsidRDefault="004C3FEE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Оқыту ұзақтығы</w:t>
            </w:r>
          </w:p>
        </w:tc>
        <w:tc>
          <w:tcPr>
            <w:tcW w:w="6061" w:type="dxa"/>
          </w:tcPr>
          <w:p w14:paraId="1C6EA32A" w14:textId="21920A53" w:rsidR="004C3FEE" w:rsidRDefault="00B37921" w:rsidP="00E87AE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  <w:r w:rsidR="004C3FEE" w:rsidRPr="00F21C0B">
              <w:rPr>
                <w:rFonts w:ascii="Times New Roman" w:hAnsi="Times New Roman" w:cs="Times New Roman"/>
                <w:sz w:val="24"/>
                <w:szCs w:val="24"/>
              </w:rPr>
              <w:t xml:space="preserve"> академиялық сағат</w:t>
            </w:r>
          </w:p>
        </w:tc>
      </w:tr>
      <w:tr w:rsidR="004C3FEE" w:rsidRPr="00462D6A" w14:paraId="1A4D8F43" w14:textId="77777777" w:rsidTr="00E87AE8">
        <w:trPr>
          <w:trHeight w:val="1012"/>
        </w:trPr>
        <w:tc>
          <w:tcPr>
            <w:tcW w:w="3936" w:type="dxa"/>
          </w:tcPr>
          <w:p w14:paraId="65C9677C" w14:textId="77777777" w:rsidR="004C3FEE" w:rsidRPr="00220393" w:rsidRDefault="004C3FEE" w:rsidP="00E8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Оқыту орны</w:t>
            </w:r>
          </w:p>
        </w:tc>
        <w:tc>
          <w:tcPr>
            <w:tcW w:w="6061" w:type="dxa"/>
            <w:vAlign w:val="center"/>
          </w:tcPr>
          <w:p w14:paraId="7A93FC93" w14:textId="77777777" w:rsidR="004C3FEE" w:rsidRPr="00220393" w:rsidRDefault="004C3FEE" w:rsidP="00E87A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Қазақстан Республикасы, Алматы қ., Бостандық ауданы</w:t>
            </w:r>
          </w:p>
        </w:tc>
      </w:tr>
      <w:tr w:rsidR="004C3FEE" w:rsidRPr="00B37921" w14:paraId="4AB0DC55" w14:textId="77777777" w:rsidTr="00E87AE8">
        <w:tc>
          <w:tcPr>
            <w:tcW w:w="3936" w:type="dxa"/>
          </w:tcPr>
          <w:p w14:paraId="2C7DBA8F" w14:textId="77777777" w:rsidR="004C3FEE" w:rsidRPr="004D0686" w:rsidRDefault="004C3FEE" w:rsidP="00E87AE8">
            <w:pPr>
              <w:pStyle w:val="a3"/>
              <w:rPr>
                <w:rFonts w:ascii="Times New Roman" w:hAnsi="Times New Roman" w:cs="Times New Roman"/>
              </w:rPr>
            </w:pPr>
            <w:r w:rsidRPr="00F21C0B">
              <w:rPr>
                <w:rFonts w:ascii="Times New Roman" w:hAnsi="Times New Roman" w:cs="Times New Roman"/>
              </w:rPr>
              <w:t>Талап етілетін функционалдық, техникалық, сапалық, пайдалану және өзге де сипаттамалардың сипаттамасы.</w:t>
            </w:r>
          </w:p>
        </w:tc>
        <w:tc>
          <w:tcPr>
            <w:tcW w:w="6061" w:type="dxa"/>
          </w:tcPr>
          <w:p w14:paraId="252C90BC" w14:textId="69EDB5B7" w:rsidR="00567F1B" w:rsidRPr="00567F1B" w:rsidRDefault="00853E69" w:rsidP="00853E69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3E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Оқытудың мақсаты:</w:t>
            </w:r>
            <w:r w:rsidRPr="00853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Электр желілерінің орныққан және апаттан кейінгі режимдерін есептеу, талдау және оңтайландыру, электр энергиясының шығындарын азайту және режим параметрлерін реттеу дағдыларын жетілдіру үшін электроэнергетика саласындағы </w:t>
            </w:r>
            <w:r w:rsidR="00900288"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r w:rsidR="009002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900288" w:rsidRPr="009002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002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диспетчерлік қызметтің</w:t>
            </w:r>
            <w:r w:rsidR="00900288" w:rsidRPr="00900288">
              <w:rPr>
                <w:rFonts w:ascii="Times New Roman" w:hAnsi="Times New Roman" w:cs="Times New Roman"/>
                <w:sz w:val="24"/>
                <w:szCs w:val="24"/>
              </w:rPr>
              <w:t xml:space="preserve"> (ЦДС) мамандарының біліктілігін арттыру</w:t>
            </w:r>
            <w:r w:rsidR="00B379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E81A95" w14:textId="1A806802" w:rsidR="00853E69" w:rsidRDefault="00853E69" w:rsidP="00853E69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3E6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Оқытудың міндеттері:</w:t>
            </w:r>
          </w:p>
          <w:p w14:paraId="51954761" w14:textId="54EE8845" w:rsidR="00853E69" w:rsidRPr="00900288" w:rsidRDefault="00853E69" w:rsidP="00853E69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желісінің орныққан режимдерін есептеу және талдау міндеттерін зерделеу</w:t>
            </w:r>
            <w:r w:rsidR="00900288" w:rsidRPr="009002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6E02994" w14:textId="2834773C" w:rsidR="00853E69" w:rsidRPr="00900288" w:rsidRDefault="00853E69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3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Жекелеген желі учаскелері мен күрделі тұйық желілердің режимдерін талдау әдістерін меңгеру</w:t>
            </w:r>
            <w:r w:rsidR="00900288" w:rsidRPr="009002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0A80EB3" w14:textId="1270E3CF" w:rsidR="00853E69" w:rsidRPr="00853E69" w:rsidRDefault="00853E69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Орныққан режимдерді есептеу міндеттерін шешуге арналған арнайы бағдарламалық қамтамасыз етуді игеру</w:t>
            </w:r>
            <w:r w:rsidRPr="00853E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3D6F5DE" w14:textId="77777777" w:rsidR="00B37921" w:rsidRDefault="00853E69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Желілердегі электр энергиясы шығындарын есептеу, талдау әдістерін және оларды төмендету негіздерін оқып үйрену</w:t>
            </w:r>
            <w:r w:rsid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126F5D4" w14:textId="295ECDB2" w:rsidR="00853E69" w:rsidRPr="00B37921" w:rsidRDefault="00853E69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желілерінің сұлбаларына қойылатын талаптарды және техникалық-экономикалық есептеулер міндеттерінің жалпы қойылымын талдау.</w:t>
            </w:r>
          </w:p>
          <w:p w14:paraId="1ACF2F43" w14:textId="2250C4D2" w:rsidR="00853E69" w:rsidRPr="00853E69" w:rsidRDefault="00853E69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B37921" w:rsidRPr="00B37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Сымдар мен кабель тамырларының қимасын таңдау, сондай-ақ энергожүйедегі қуат балансын, жиілік пен кернеу деңгейін ұстап тұру дағдыларын игеру</w:t>
            </w:r>
            <w:r w:rsidR="007F6FD8" w:rsidRPr="007F6F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0E29812" w14:textId="152B0E42" w:rsidR="004C3FEE" w:rsidRPr="00F21C0B" w:rsidRDefault="004C3FEE" w:rsidP="00E87AE8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53E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Оқыту форматы</w:t>
            </w: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 xml:space="preserve"> – Офлайн форматта</w:t>
            </w:r>
          </w:p>
          <w:p w14:paraId="4FF0B2FE" w14:textId="77777777" w:rsidR="004C3FEE" w:rsidRPr="00F21C0B" w:rsidRDefault="004C3FEE" w:rsidP="00E87AE8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Дәрістер мен семинарлар.</w:t>
            </w:r>
          </w:p>
          <w:p w14:paraId="600FACE9" w14:textId="77777777" w:rsidR="004C3FEE" w:rsidRPr="00F21C0B" w:rsidRDefault="004C3FEE" w:rsidP="00E87AE8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Практикалық сабақтар.</w:t>
            </w:r>
          </w:p>
          <w:p w14:paraId="54696366" w14:textId="77777777" w:rsidR="004C3FEE" w:rsidRPr="00F21C0B" w:rsidRDefault="004C3FEE" w:rsidP="00E87AE8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1C0B">
              <w:rPr>
                <w:rFonts w:ascii="Times New Roman" w:hAnsi="Times New Roman" w:cs="Times New Roman"/>
                <w:sz w:val="24"/>
                <w:szCs w:val="24"/>
              </w:rPr>
              <w:t>Оқыту кезінде кофе-брейктер ұсынумен</w:t>
            </w:r>
          </w:p>
          <w:p w14:paraId="21C405E8" w14:textId="77777777" w:rsidR="00B37921" w:rsidRP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9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Білуі тиіс:</w:t>
            </w:r>
          </w:p>
          <w:p w14:paraId="004879F0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Қарапайым және күрделі конфигурациялы электр желілерінің орныққан режимдерін есептеу және талдау әдістемелерін.   </w:t>
            </w:r>
          </w:p>
          <w:p w14:paraId="243DE7DF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Белсенді және реактивті қуат балансын қалыптастыру принциптерін, сондай-ақ энергожүйедегі жиілік пен кернеуді реттеу әдістерін.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DC59876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Электр желілерінің сұлбаларына және сымдар мен кабельдердің қимасын таңдауға қойылатын нормативтік талаптарды.   </w:t>
            </w:r>
          </w:p>
          <w:p w14:paraId="25F13B42" w14:textId="77777777" w:rsidR="00B37921" w:rsidRP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9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Істей алуы тиіс:</w:t>
            </w:r>
          </w:p>
          <w:p w14:paraId="327B6BAF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Электр энергиясының шығындарын есептеуді орындау және оларды электр желілерінде азайту шараларын қолдану.   </w:t>
            </w:r>
          </w:p>
          <w:p w14:paraId="00E7AB35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Экономикалық және техникалық параметрлерді ескере отырып, өткізгіштердің қимасын таңдауды жүзеге асыру.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15F4E2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 xml:space="preserve">Энергожүйелердің жұмыс режимдерін модельдеуге және есептеуге арналған бейіндік бағдарламалық қамтамасыз етумен жұмыс істеу.   </w:t>
            </w:r>
          </w:p>
          <w:p w14:paraId="38F9A929" w14:textId="77777777" w:rsidR="00B37921" w:rsidRP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9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Меңгеруі тиіс:</w:t>
            </w:r>
          </w:p>
          <w:p w14:paraId="3E9D59ED" w14:textId="77777777" w:rsid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>Электр желілері жұмысының режим параметрлерін (кернеу, қуат, ағындар) кешенді талдау дағдыларын.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F1B038" w14:textId="643539D7" w:rsidR="00853E69" w:rsidRPr="00B37921" w:rsidRDefault="00B37921" w:rsidP="00853E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7921">
              <w:rPr>
                <w:rFonts w:ascii="Times New Roman" w:hAnsi="Times New Roman" w:cs="Times New Roman"/>
                <w:sz w:val="24"/>
                <w:szCs w:val="24"/>
              </w:rPr>
              <w:t>Тұйық және ашық желілердегі орныққан режимдерді есептеудің практикалық құралдарын.</w:t>
            </w:r>
          </w:p>
          <w:p w14:paraId="10B3192D" w14:textId="77777777" w:rsidR="00853E69" w:rsidRPr="00853E69" w:rsidRDefault="00853E69" w:rsidP="00853E69">
            <w:pPr>
              <w:shd w:val="clear" w:color="auto" w:fill="FFFFFF"/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8958233" w14:textId="77777777" w:rsidR="004C3FEE" w:rsidRPr="00853E69" w:rsidRDefault="004C3FEE" w:rsidP="00E87AE8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7E0181BE" w14:textId="77777777" w:rsidR="004C3FEE" w:rsidRPr="00853E69" w:rsidRDefault="004C3FEE" w:rsidP="004C3FEE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DB4033" w14:textId="77777777" w:rsidR="004C3FEE" w:rsidRPr="00853E69" w:rsidRDefault="004C3FEE" w:rsidP="004C3FEE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83AA6D6" w14:textId="1C2197B2" w:rsidR="004C3FEE" w:rsidRDefault="00B37921" w:rsidP="00B37921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ОДҚ бастығы</w:t>
      </w:r>
      <w:r w:rsidR="004C3FEE" w:rsidRPr="00567F1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</w:t>
      </w:r>
      <w:r w:rsidR="004C3FEE" w:rsidRPr="00567F1B"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4C3FEE" w:rsidRPr="00567F1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Т</w:t>
      </w:r>
      <w:r w:rsidR="004C3FEE" w:rsidRPr="00B37921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Ермагамбетов</w:t>
      </w:r>
    </w:p>
    <w:p w14:paraId="74012967" w14:textId="77777777" w:rsidR="00996083" w:rsidRPr="007F6FD8" w:rsidRDefault="00996083">
      <w:pPr>
        <w:rPr>
          <w:lang w:val="kk-KZ"/>
        </w:rPr>
      </w:pPr>
    </w:p>
    <w:sectPr w:rsidR="00996083" w:rsidRPr="007F6FD8" w:rsidSect="00814E1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97798"/>
    <w:multiLevelType w:val="multilevel"/>
    <w:tmpl w:val="AAB0B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44C02"/>
    <w:multiLevelType w:val="multilevel"/>
    <w:tmpl w:val="6C06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6C1B9D"/>
    <w:multiLevelType w:val="multilevel"/>
    <w:tmpl w:val="0BFA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331F42"/>
    <w:multiLevelType w:val="hybridMultilevel"/>
    <w:tmpl w:val="AB44EA42"/>
    <w:lvl w:ilvl="0" w:tplc="DBCA6BB0">
      <w:start w:val="2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44DB5"/>
    <w:multiLevelType w:val="hybridMultilevel"/>
    <w:tmpl w:val="E03A98D8"/>
    <w:lvl w:ilvl="0" w:tplc="BB6E1DB4">
      <w:start w:val="2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954CC"/>
    <w:multiLevelType w:val="multilevel"/>
    <w:tmpl w:val="B010F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0274525">
    <w:abstractNumId w:val="5"/>
  </w:num>
  <w:num w:numId="2" w16cid:durableId="638921963">
    <w:abstractNumId w:val="3"/>
  </w:num>
  <w:num w:numId="3" w16cid:durableId="116877828">
    <w:abstractNumId w:val="4"/>
  </w:num>
  <w:num w:numId="4" w16cid:durableId="1462190821">
    <w:abstractNumId w:val="0"/>
  </w:num>
  <w:num w:numId="5" w16cid:durableId="513956460">
    <w:abstractNumId w:val="1"/>
  </w:num>
  <w:num w:numId="6" w16cid:durableId="876549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FEE"/>
    <w:rsid w:val="0007060E"/>
    <w:rsid w:val="00273761"/>
    <w:rsid w:val="002802C3"/>
    <w:rsid w:val="004C3FEE"/>
    <w:rsid w:val="00567F1B"/>
    <w:rsid w:val="005B2818"/>
    <w:rsid w:val="00633716"/>
    <w:rsid w:val="00744A9D"/>
    <w:rsid w:val="007B048A"/>
    <w:rsid w:val="007F6FD8"/>
    <w:rsid w:val="00853E69"/>
    <w:rsid w:val="00900288"/>
    <w:rsid w:val="00996083"/>
    <w:rsid w:val="00B37921"/>
    <w:rsid w:val="00BB556A"/>
    <w:rsid w:val="00D41706"/>
    <w:rsid w:val="00D97341"/>
    <w:rsid w:val="00D97F83"/>
    <w:rsid w:val="00DE6C40"/>
    <w:rsid w:val="00FF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D0F8"/>
  <w15:chartTrackingRefBased/>
  <w15:docId w15:val="{EF66D1F2-6814-4040-9FFD-ED63BEAAC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F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FEE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4C3FE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853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Бекжигит А.Р.</dc:creator>
  <cp:keywords/>
  <dc:description/>
  <cp:lastModifiedBy>Бейсембаева А.Т.</cp:lastModifiedBy>
  <cp:revision>11</cp:revision>
  <cp:lastPrinted>2026-10-22T03:55:00Z</cp:lastPrinted>
  <dcterms:created xsi:type="dcterms:W3CDTF">2026-10-01T05:41:00Z</dcterms:created>
  <dcterms:modified xsi:type="dcterms:W3CDTF">2026-10-22T06:47:00Z</dcterms:modified>
</cp:coreProperties>
</file>