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Look w:val="0000" w:firstRow="0" w:lastRow="0" w:firstColumn="0" w:lastColumn="0" w:noHBand="0" w:noVBand="0"/>
      </w:tblPr>
      <w:tblGrid>
        <w:gridCol w:w="236"/>
        <w:gridCol w:w="2585"/>
        <w:gridCol w:w="7527"/>
      </w:tblGrid>
      <w:tr w:rsidR="00AC0B11" w:rsidRPr="00C2337C" w14:paraId="6AA82726" w14:textId="77777777" w:rsidTr="001E3EDC">
        <w:trPr>
          <w:trHeight w:val="993"/>
        </w:trPr>
        <w:tc>
          <w:tcPr>
            <w:tcW w:w="236" w:type="dxa"/>
            <w:vAlign w:val="center"/>
          </w:tcPr>
          <w:p w14:paraId="36B40E0F" w14:textId="77777777" w:rsidR="00AC0B11" w:rsidRPr="001736E9" w:rsidRDefault="00AC0B11" w:rsidP="001E3EDC">
            <w:pPr>
              <w:rPr>
                <w:rFonts w:eastAsia="Times New Roman"/>
                <w:lang w:eastAsia="ru-RU"/>
              </w:rPr>
            </w:pPr>
          </w:p>
          <w:p w14:paraId="348C1E21" w14:textId="77777777" w:rsidR="00AC0B11" w:rsidRPr="005349D0" w:rsidRDefault="00AC0B11" w:rsidP="001E3EDC">
            <w:pPr>
              <w:rPr>
                <w:rFonts w:eastAsia="Times New Roman"/>
                <w:lang w:val="en-US" w:eastAsia="ru-RU"/>
              </w:rPr>
            </w:pPr>
          </w:p>
        </w:tc>
        <w:tc>
          <w:tcPr>
            <w:tcW w:w="10112" w:type="dxa"/>
            <w:gridSpan w:val="2"/>
          </w:tcPr>
          <w:p w14:paraId="7E6CB92B" w14:textId="77777777" w:rsidR="00AC0B11" w:rsidRPr="00C2337C" w:rsidRDefault="00AC0B11" w:rsidP="001E3EDC">
            <w:pPr>
              <w:ind w:right="-1"/>
              <w:jc w:val="center"/>
              <w:rPr>
                <w:rFonts w:eastAsia="Times New Roman"/>
                <w:b/>
                <w:lang w:eastAsia="ru-RU"/>
              </w:rPr>
            </w:pPr>
          </w:p>
          <w:p w14:paraId="2C089704" w14:textId="77777777" w:rsidR="00AC0B11" w:rsidRPr="00C2337C" w:rsidRDefault="00AC0B11" w:rsidP="001E3EDC">
            <w:pPr>
              <w:ind w:right="-1"/>
              <w:jc w:val="center"/>
              <w:rPr>
                <w:rFonts w:eastAsia="Times New Roman"/>
                <w:b/>
                <w:lang w:eastAsia="ru-RU"/>
              </w:rPr>
            </w:pPr>
          </w:p>
          <w:p w14:paraId="6096399C" w14:textId="77777777" w:rsidR="00AC0B11" w:rsidRPr="00C2337C" w:rsidRDefault="00AC0B11" w:rsidP="001E3EDC">
            <w:pPr>
              <w:ind w:right="-1"/>
              <w:jc w:val="center"/>
              <w:rPr>
                <w:rFonts w:eastAsia="Times New Roman"/>
                <w:b/>
                <w:lang w:eastAsia="ru-RU"/>
              </w:rPr>
            </w:pPr>
          </w:p>
          <w:p w14:paraId="7E2D089C" w14:textId="77777777" w:rsidR="00AC0B11" w:rsidRPr="00C2337C" w:rsidRDefault="00AC0B11" w:rsidP="001E3EDC">
            <w:pPr>
              <w:ind w:right="-1"/>
              <w:jc w:val="center"/>
              <w:rPr>
                <w:rFonts w:eastAsia="Times New Roman"/>
                <w:b/>
                <w:lang w:eastAsia="ru-RU"/>
              </w:rPr>
            </w:pPr>
          </w:p>
          <w:p w14:paraId="20B03AF1" w14:textId="77777777" w:rsidR="00AC0B11" w:rsidRPr="00C2337C" w:rsidRDefault="00AC0B11" w:rsidP="001E3EDC">
            <w:pPr>
              <w:ind w:right="-1"/>
              <w:jc w:val="center"/>
              <w:rPr>
                <w:rFonts w:eastAsia="Times New Roman"/>
                <w:b/>
                <w:lang w:eastAsia="ru-RU"/>
              </w:rPr>
            </w:pPr>
            <w:r>
              <w:rPr>
                <w:rFonts w:eastAsia="Times New Roman"/>
                <w:b/>
                <w:lang w:eastAsia="ru-RU"/>
              </w:rPr>
              <w:t>УСЛОВИЯ</w:t>
            </w:r>
            <w:r w:rsidRPr="00C2337C">
              <w:rPr>
                <w:rFonts w:eastAsia="Times New Roman"/>
                <w:b/>
                <w:lang w:eastAsia="ru-RU"/>
              </w:rPr>
              <w:t xml:space="preserve"> </w:t>
            </w:r>
            <w:r>
              <w:rPr>
                <w:rFonts w:eastAsia="Times New Roman"/>
                <w:b/>
                <w:lang w:eastAsia="ru-RU"/>
              </w:rPr>
              <w:t>№</w:t>
            </w:r>
          </w:p>
          <w:p w14:paraId="23D1E32E" w14:textId="77777777" w:rsidR="00AC0B11" w:rsidRPr="00C2337C" w:rsidRDefault="00AC0B11" w:rsidP="001E3EDC">
            <w:pPr>
              <w:jc w:val="center"/>
              <w:rPr>
                <w:rFonts w:eastAsia="Times New Roman"/>
                <w:b/>
                <w:lang w:eastAsia="ru-RU"/>
              </w:rPr>
            </w:pPr>
            <w:r w:rsidRPr="00C2337C">
              <w:rPr>
                <w:rFonts w:eastAsia="Times New Roman"/>
                <w:b/>
                <w:lang w:eastAsia="ru-RU"/>
              </w:rPr>
              <w:t>обязательного страхования гражданско-правовой</w:t>
            </w:r>
          </w:p>
          <w:p w14:paraId="460514F5" w14:textId="77777777" w:rsidR="00AC0B11" w:rsidRPr="00C2337C" w:rsidRDefault="00AC0B11" w:rsidP="001E3EDC">
            <w:pPr>
              <w:jc w:val="center"/>
              <w:rPr>
                <w:rFonts w:eastAsia="Times New Roman"/>
                <w:b/>
                <w:lang w:eastAsia="ru-RU"/>
              </w:rPr>
            </w:pPr>
            <w:r w:rsidRPr="00C2337C">
              <w:rPr>
                <w:rFonts w:eastAsia="Times New Roman"/>
                <w:b/>
                <w:lang w:eastAsia="ru-RU"/>
              </w:rPr>
              <w:t>ответственности  владельцев транспортных средств</w:t>
            </w:r>
          </w:p>
          <w:p w14:paraId="4C01CC27" w14:textId="77777777" w:rsidR="00AC0B11" w:rsidRPr="00C2337C" w:rsidRDefault="00AC0B11" w:rsidP="001E3EDC">
            <w:pPr>
              <w:jc w:val="center"/>
              <w:rPr>
                <w:rFonts w:eastAsia="Times New Roman"/>
                <w:b/>
                <w:lang w:eastAsia="ru-RU"/>
              </w:rPr>
            </w:pPr>
          </w:p>
          <w:p w14:paraId="7C01C324" w14:textId="77777777" w:rsidR="00AC0B11" w:rsidRPr="00C2337C" w:rsidRDefault="00AC0B11" w:rsidP="001E3EDC">
            <w:pPr>
              <w:jc w:val="right"/>
              <w:rPr>
                <w:rFonts w:eastAsia="Times New Roman"/>
                <w:b/>
                <w:lang w:eastAsia="ru-RU"/>
              </w:rPr>
            </w:pPr>
          </w:p>
        </w:tc>
      </w:tr>
      <w:tr w:rsidR="00AC0B11" w:rsidRPr="00C2337C" w14:paraId="361CB9B8" w14:textId="77777777" w:rsidTr="001E3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21" w:type="dxa"/>
            <w:gridSpan w:val="2"/>
          </w:tcPr>
          <w:p w14:paraId="4FF2CC5F" w14:textId="77777777" w:rsidR="00AC0B11" w:rsidRPr="00C2337C" w:rsidRDefault="00AC0B11" w:rsidP="001E3EDC">
            <w:pPr>
              <w:rPr>
                <w:rFonts w:eastAsia="Times New Roman"/>
                <w:b/>
                <w:lang w:eastAsia="ru-RU"/>
              </w:rPr>
            </w:pPr>
            <w:r w:rsidRPr="00C2337C">
              <w:rPr>
                <w:rFonts w:eastAsia="Times New Roman"/>
                <w:b/>
                <w:lang w:eastAsia="ru-RU"/>
              </w:rPr>
              <w:t>Класс страхования</w:t>
            </w:r>
          </w:p>
        </w:tc>
        <w:tc>
          <w:tcPr>
            <w:tcW w:w="7527" w:type="dxa"/>
          </w:tcPr>
          <w:p w14:paraId="3097441C" w14:textId="77777777" w:rsidR="00AC0B11" w:rsidRPr="00C2337C" w:rsidRDefault="00AC0B11" w:rsidP="001E3EDC">
            <w:pPr>
              <w:jc w:val="both"/>
              <w:rPr>
                <w:rFonts w:eastAsia="Times New Roman"/>
                <w:lang w:eastAsia="ru-RU"/>
              </w:rPr>
            </w:pPr>
            <w:r w:rsidRPr="00C2337C">
              <w:rPr>
                <w:rFonts w:eastAsia="Times New Roman"/>
                <w:lang w:eastAsia="ru-RU"/>
              </w:rPr>
              <w:t>Обязательное страхование гражданско-правовой ответственности владельцев транспортных средств</w:t>
            </w:r>
          </w:p>
        </w:tc>
      </w:tr>
      <w:tr w:rsidR="00AC0B11" w:rsidRPr="00C2337C" w14:paraId="7C279B26" w14:textId="77777777" w:rsidTr="001E3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21" w:type="dxa"/>
            <w:gridSpan w:val="2"/>
          </w:tcPr>
          <w:p w14:paraId="070D8FA1" w14:textId="77777777" w:rsidR="00AC0B11" w:rsidRPr="00C2337C" w:rsidRDefault="00AC0B11" w:rsidP="001E3EDC">
            <w:pPr>
              <w:rPr>
                <w:rFonts w:eastAsia="Times New Roman"/>
                <w:b/>
                <w:lang w:eastAsia="ru-RU"/>
              </w:rPr>
            </w:pPr>
            <w:r w:rsidRPr="00C2337C">
              <w:rPr>
                <w:rFonts w:eastAsia="Times New Roman"/>
                <w:b/>
                <w:lang w:eastAsia="ru-RU"/>
              </w:rPr>
              <w:t>Застрахованные</w:t>
            </w:r>
          </w:p>
          <w:p w14:paraId="2E4BC76A" w14:textId="77777777" w:rsidR="00AC0B11" w:rsidRPr="00C2337C" w:rsidRDefault="00AC0B11" w:rsidP="001E3EDC">
            <w:pPr>
              <w:rPr>
                <w:rFonts w:eastAsia="Times New Roman"/>
                <w:b/>
                <w:lang w:eastAsia="ru-RU"/>
              </w:rPr>
            </w:pPr>
          </w:p>
        </w:tc>
        <w:tc>
          <w:tcPr>
            <w:tcW w:w="7527" w:type="dxa"/>
          </w:tcPr>
          <w:p w14:paraId="2C2E02A1" w14:textId="77777777" w:rsidR="00AC0B11" w:rsidRPr="00C2337C" w:rsidRDefault="00AC0B11" w:rsidP="001E3EDC">
            <w:pPr>
              <w:tabs>
                <w:tab w:val="left" w:pos="3402"/>
              </w:tabs>
              <w:rPr>
                <w:rFonts w:eastAsia="Times New Roman"/>
                <w:lang w:eastAsia="ru-RU"/>
              </w:rPr>
            </w:pPr>
            <w:r w:rsidRPr="00C2337C">
              <w:rPr>
                <w:rFonts w:eastAsia="Times New Roman"/>
                <w:lang w:eastAsia="ru-RU"/>
              </w:rPr>
              <w:t>Лица, управляющие транспортным средством, на основании путевых листов.</w:t>
            </w:r>
          </w:p>
        </w:tc>
      </w:tr>
      <w:tr w:rsidR="00AC0B11" w:rsidRPr="00C2337C" w14:paraId="04EDDCDB" w14:textId="77777777" w:rsidTr="001E3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21" w:type="dxa"/>
            <w:gridSpan w:val="2"/>
          </w:tcPr>
          <w:p w14:paraId="1677F7A5" w14:textId="77777777" w:rsidR="00AC0B11" w:rsidRPr="00C2337C" w:rsidRDefault="00AC0B11" w:rsidP="001E3EDC">
            <w:pPr>
              <w:rPr>
                <w:rFonts w:eastAsia="Times New Roman"/>
                <w:b/>
                <w:lang w:eastAsia="ru-RU"/>
              </w:rPr>
            </w:pPr>
            <w:r w:rsidRPr="00C2337C">
              <w:rPr>
                <w:rFonts w:eastAsia="Times New Roman"/>
                <w:b/>
                <w:color w:val="000000"/>
                <w:lang w:eastAsia="ru-RU"/>
              </w:rPr>
              <w:t>Выгодоприобретатель</w:t>
            </w:r>
          </w:p>
        </w:tc>
        <w:tc>
          <w:tcPr>
            <w:tcW w:w="7527" w:type="dxa"/>
          </w:tcPr>
          <w:p w14:paraId="13642BB8" w14:textId="77777777" w:rsidR="00AC0B11" w:rsidRPr="00C2337C" w:rsidRDefault="00AC0B11" w:rsidP="001E3EDC">
            <w:pPr>
              <w:tabs>
                <w:tab w:val="left" w:pos="3402"/>
              </w:tabs>
              <w:rPr>
                <w:rFonts w:eastAsia="Times New Roman"/>
                <w:lang w:eastAsia="ru-RU"/>
              </w:rPr>
            </w:pPr>
            <w:r w:rsidRPr="00C2337C">
              <w:rPr>
                <w:rFonts w:eastAsia="Times New Roman"/>
                <w:lang w:eastAsia="ru-RU"/>
              </w:rPr>
              <w:t>Согласно Закону РК «Об обязательном страховании гражданско-правовой ответственности владельцев транспортных средств».</w:t>
            </w:r>
          </w:p>
        </w:tc>
      </w:tr>
      <w:tr w:rsidR="00AC0B11" w:rsidRPr="00C2337C" w14:paraId="2FE15F4A" w14:textId="77777777" w:rsidTr="001E3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21" w:type="dxa"/>
            <w:gridSpan w:val="2"/>
          </w:tcPr>
          <w:p w14:paraId="343E7B13" w14:textId="77777777" w:rsidR="00AC0B11" w:rsidRPr="00C2337C" w:rsidRDefault="00AC0B11" w:rsidP="001E3EDC">
            <w:pPr>
              <w:rPr>
                <w:rFonts w:eastAsia="Times New Roman"/>
                <w:b/>
                <w:lang w:eastAsia="ru-RU"/>
              </w:rPr>
            </w:pPr>
            <w:r w:rsidRPr="00C2337C">
              <w:rPr>
                <w:rFonts w:eastAsia="Times New Roman"/>
                <w:b/>
                <w:lang w:eastAsia="ru-RU"/>
              </w:rPr>
              <w:t>Объект страхования</w:t>
            </w:r>
          </w:p>
        </w:tc>
        <w:tc>
          <w:tcPr>
            <w:tcW w:w="7527" w:type="dxa"/>
          </w:tcPr>
          <w:p w14:paraId="5C04669C" w14:textId="77777777" w:rsidR="00AC0B11" w:rsidRPr="00C2337C" w:rsidRDefault="00AC0B11" w:rsidP="001E3EDC">
            <w:pPr>
              <w:jc w:val="both"/>
              <w:rPr>
                <w:rFonts w:eastAsia="Times New Roman"/>
                <w:lang w:eastAsia="ru-RU"/>
              </w:rPr>
            </w:pPr>
            <w:r w:rsidRPr="00C2337C">
              <w:rPr>
                <w:rFonts w:eastAsia="Times New Roman"/>
                <w:lang w:eastAsia="ru-RU"/>
              </w:rPr>
              <w:t xml:space="preserve">Имущественный интерес Страхователя, связанный с его обязанностью, установленной </w:t>
            </w:r>
            <w:bookmarkStart w:id="0" w:name="sub1000000014"/>
            <w:r w:rsidRPr="00C2337C">
              <w:rPr>
                <w:rFonts w:eastAsia="Times New Roman"/>
                <w:lang w:eastAsia="ru-RU"/>
              </w:rPr>
              <w:fldChar w:fldCharType="begin"/>
            </w:r>
            <w:r w:rsidRPr="00C2337C">
              <w:rPr>
                <w:rFonts w:eastAsia="Times New Roman"/>
                <w:lang w:eastAsia="ru-RU"/>
              </w:rPr>
              <w:instrText xml:space="preserve"> HYPERLINK "jl:1013880.9170000%20" </w:instrText>
            </w:r>
            <w:r w:rsidRPr="00C2337C">
              <w:rPr>
                <w:rFonts w:eastAsia="Times New Roman"/>
                <w:lang w:eastAsia="ru-RU"/>
              </w:rPr>
            </w:r>
            <w:r w:rsidRPr="00C2337C">
              <w:rPr>
                <w:rFonts w:eastAsia="Times New Roman"/>
                <w:lang w:eastAsia="ru-RU"/>
              </w:rPr>
              <w:fldChar w:fldCharType="separate"/>
            </w:r>
            <w:r w:rsidRPr="00C2337C">
              <w:rPr>
                <w:rFonts w:eastAsia="Times New Roman"/>
                <w:lang w:eastAsia="ru-RU"/>
              </w:rPr>
              <w:t>гражданским законодательством</w:t>
            </w:r>
            <w:r w:rsidRPr="00C2337C">
              <w:rPr>
                <w:rFonts w:eastAsia="Times New Roman"/>
                <w:lang w:eastAsia="ru-RU"/>
              </w:rPr>
              <w:fldChar w:fldCharType="end"/>
            </w:r>
            <w:bookmarkEnd w:id="0"/>
            <w:r w:rsidRPr="00C2337C">
              <w:rPr>
                <w:rFonts w:eastAsia="Times New Roman"/>
                <w:lang w:eastAsia="ru-RU"/>
              </w:rPr>
              <w:t xml:space="preserve">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tc>
      </w:tr>
      <w:tr w:rsidR="00AC0B11" w:rsidRPr="00C2337C" w14:paraId="18D23BE1" w14:textId="77777777" w:rsidTr="001E3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21" w:type="dxa"/>
            <w:gridSpan w:val="2"/>
          </w:tcPr>
          <w:p w14:paraId="741173F2" w14:textId="77777777" w:rsidR="00AC0B11" w:rsidRPr="00C2337C" w:rsidRDefault="00AC0B11" w:rsidP="001E3EDC">
            <w:pPr>
              <w:rPr>
                <w:rFonts w:eastAsia="Times New Roman"/>
                <w:b/>
                <w:lang w:eastAsia="ru-RU"/>
              </w:rPr>
            </w:pPr>
            <w:r w:rsidRPr="00C2337C">
              <w:rPr>
                <w:rFonts w:eastAsia="Times New Roman"/>
                <w:b/>
                <w:lang w:eastAsia="ru-RU"/>
              </w:rPr>
              <w:t>Страховая сумма</w:t>
            </w:r>
          </w:p>
        </w:tc>
        <w:tc>
          <w:tcPr>
            <w:tcW w:w="7527" w:type="dxa"/>
          </w:tcPr>
          <w:p w14:paraId="5C99F17D" w14:textId="77777777" w:rsidR="00AC0B11" w:rsidRPr="00C2337C" w:rsidRDefault="00AC0B11" w:rsidP="001E3EDC">
            <w:pPr>
              <w:jc w:val="both"/>
              <w:rPr>
                <w:rFonts w:eastAsia="Times New Roman"/>
                <w:lang w:eastAsia="ru-RU"/>
              </w:rPr>
            </w:pPr>
            <w:r w:rsidRPr="00C2337C">
              <w:rPr>
                <w:rFonts w:eastAsia="Times New Roman"/>
                <w:lang w:eastAsia="ru-RU"/>
              </w:rPr>
              <w:t>Согласно с Законом РК</w:t>
            </w:r>
          </w:p>
        </w:tc>
      </w:tr>
      <w:tr w:rsidR="00AC0B11" w:rsidRPr="00C2337C" w14:paraId="1FBD0C33" w14:textId="77777777" w:rsidTr="001E3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21" w:type="dxa"/>
            <w:gridSpan w:val="2"/>
          </w:tcPr>
          <w:p w14:paraId="544FD6B1" w14:textId="77777777" w:rsidR="00AC0B11" w:rsidRPr="00C2337C" w:rsidRDefault="00AC0B11" w:rsidP="001E3EDC">
            <w:pPr>
              <w:rPr>
                <w:rFonts w:eastAsia="Times New Roman"/>
                <w:b/>
                <w:lang w:eastAsia="ru-RU"/>
              </w:rPr>
            </w:pPr>
            <w:r w:rsidRPr="00C2337C">
              <w:rPr>
                <w:rFonts w:eastAsia="Times New Roman"/>
                <w:b/>
                <w:lang w:eastAsia="ru-RU"/>
              </w:rPr>
              <w:t xml:space="preserve">Срок действия </w:t>
            </w:r>
            <w:r>
              <w:rPr>
                <w:rFonts w:eastAsia="Times New Roman"/>
                <w:b/>
                <w:lang w:eastAsia="ru-RU"/>
              </w:rPr>
              <w:t>Условий</w:t>
            </w:r>
          </w:p>
        </w:tc>
        <w:tc>
          <w:tcPr>
            <w:tcW w:w="7527" w:type="dxa"/>
          </w:tcPr>
          <w:p w14:paraId="15EC27BC" w14:textId="77777777" w:rsidR="00AC0B11" w:rsidRPr="00C2337C" w:rsidRDefault="00AC0B11" w:rsidP="001E3EDC">
            <w:pPr>
              <w:ind w:right="-1"/>
              <w:jc w:val="both"/>
              <w:rPr>
                <w:rFonts w:eastAsia="Times New Roman"/>
                <w:lang w:eastAsia="ru-RU"/>
              </w:rPr>
            </w:pPr>
            <w:r w:rsidRPr="00C2337C">
              <w:rPr>
                <w:rFonts w:eastAsia="Times New Roman"/>
                <w:lang w:eastAsia="ru-RU"/>
              </w:rPr>
              <w:t xml:space="preserve">Указывается в страховом полисе, </w:t>
            </w:r>
            <w:r w:rsidRPr="005E3FCB">
              <w:rPr>
                <w:rFonts w:eastAsia="Times New Roman"/>
                <w:lang w:eastAsia="ru-RU"/>
              </w:rPr>
              <w:t>оформленном</w:t>
            </w:r>
            <w:r w:rsidRPr="00C2337C">
              <w:rPr>
                <w:rFonts w:eastAsia="Times New Roman"/>
                <w:lang w:eastAsia="ru-RU"/>
              </w:rPr>
              <w:t xml:space="preserve"> на каждую единицу автотра</w:t>
            </w:r>
            <w:r>
              <w:rPr>
                <w:rFonts w:eastAsia="Times New Roman"/>
                <w:lang w:eastAsia="ru-RU"/>
              </w:rPr>
              <w:t>н</w:t>
            </w:r>
            <w:r w:rsidRPr="00C2337C">
              <w:rPr>
                <w:rFonts w:eastAsia="Times New Roman"/>
                <w:lang w:eastAsia="ru-RU"/>
              </w:rPr>
              <w:t>спорта</w:t>
            </w:r>
          </w:p>
        </w:tc>
      </w:tr>
      <w:tr w:rsidR="00AC0B11" w:rsidRPr="00C2337C" w14:paraId="0D251553" w14:textId="77777777" w:rsidTr="001E3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21" w:type="dxa"/>
            <w:gridSpan w:val="2"/>
          </w:tcPr>
          <w:p w14:paraId="3289BD25" w14:textId="77777777" w:rsidR="00AC0B11" w:rsidRPr="00C2337C" w:rsidRDefault="00AC0B11" w:rsidP="001E3EDC">
            <w:pPr>
              <w:rPr>
                <w:rFonts w:eastAsia="Times New Roman"/>
                <w:b/>
                <w:lang w:eastAsia="ru-RU"/>
              </w:rPr>
            </w:pPr>
            <w:r w:rsidRPr="00C2337C">
              <w:rPr>
                <w:rFonts w:eastAsia="Times New Roman"/>
                <w:b/>
                <w:lang w:eastAsia="ru-RU"/>
              </w:rPr>
              <w:t>Территория страхования</w:t>
            </w:r>
          </w:p>
        </w:tc>
        <w:tc>
          <w:tcPr>
            <w:tcW w:w="7527" w:type="dxa"/>
          </w:tcPr>
          <w:p w14:paraId="692A0C41" w14:textId="77777777" w:rsidR="00AC0B11" w:rsidRPr="00C2337C" w:rsidRDefault="00AC0B11" w:rsidP="001E3EDC">
            <w:pPr>
              <w:jc w:val="both"/>
              <w:rPr>
                <w:rFonts w:eastAsia="Times New Roman"/>
                <w:lang w:eastAsia="ru-RU"/>
              </w:rPr>
            </w:pPr>
            <w:r w:rsidRPr="00C2337C">
              <w:rPr>
                <w:rFonts w:eastAsia="Times New Roman"/>
                <w:lang w:eastAsia="ru-RU"/>
              </w:rPr>
              <w:t>Республика Казахстан</w:t>
            </w:r>
          </w:p>
        </w:tc>
      </w:tr>
      <w:tr w:rsidR="00AC0B11" w:rsidRPr="00CE6269" w14:paraId="61723884" w14:textId="77777777" w:rsidTr="001E3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21" w:type="dxa"/>
            <w:gridSpan w:val="2"/>
          </w:tcPr>
          <w:p w14:paraId="62AFC05B" w14:textId="77777777" w:rsidR="00AC0B11" w:rsidRPr="00C2337C" w:rsidRDefault="00AC0B11" w:rsidP="001E3EDC">
            <w:pPr>
              <w:rPr>
                <w:rFonts w:eastAsia="Times New Roman"/>
                <w:b/>
                <w:lang w:eastAsia="ru-RU"/>
              </w:rPr>
            </w:pPr>
            <w:r>
              <w:rPr>
                <w:rFonts w:eastAsia="Times New Roman"/>
                <w:b/>
                <w:lang w:eastAsia="ru-RU"/>
              </w:rPr>
              <w:t>Транспортное средство</w:t>
            </w:r>
          </w:p>
        </w:tc>
        <w:tc>
          <w:tcPr>
            <w:tcW w:w="7527" w:type="dxa"/>
          </w:tcPr>
          <w:p w14:paraId="0B734D89" w14:textId="77777777" w:rsidR="00AC0B11" w:rsidRPr="00CE6269" w:rsidRDefault="00AC0B11" w:rsidP="001E3EDC">
            <w:pPr>
              <w:jc w:val="both"/>
              <w:rPr>
                <w:rFonts w:eastAsia="Times New Roman"/>
                <w:lang w:eastAsia="ru-RU"/>
              </w:rPr>
            </w:pPr>
            <w:r w:rsidRPr="00694D97">
              <w:rPr>
                <w:rFonts w:eastAsia="Times New Roman"/>
                <w:lang w:eastAsia="ru-RU"/>
              </w:rPr>
              <w:t xml:space="preserve">Указывается в страховом полисе, </w:t>
            </w:r>
            <w:r>
              <w:rPr>
                <w:rFonts w:eastAsia="Times New Roman"/>
                <w:lang w:eastAsia="ru-RU"/>
              </w:rPr>
              <w:t>оформленном</w:t>
            </w:r>
            <w:r w:rsidRPr="00694D97">
              <w:rPr>
                <w:rFonts w:eastAsia="Times New Roman"/>
                <w:lang w:eastAsia="ru-RU"/>
              </w:rPr>
              <w:t xml:space="preserve"> на каждую единицу автотранспорта</w:t>
            </w:r>
          </w:p>
        </w:tc>
      </w:tr>
    </w:tbl>
    <w:p w14:paraId="75EEFF2F" w14:textId="77777777" w:rsidR="00AC0B11" w:rsidRPr="00CE6269" w:rsidRDefault="00AC0B11" w:rsidP="00AC0B11">
      <w:pPr>
        <w:rPr>
          <w:rFonts w:eastAsia="Times New Roman"/>
          <w:b/>
          <w:lang w:eastAsia="ru-RU"/>
        </w:rPr>
        <w:sectPr w:rsidR="00AC0B11" w:rsidRPr="00CE6269" w:rsidSect="00AC0B11">
          <w:footerReference w:type="even" r:id="rId7"/>
          <w:footerReference w:type="default" r:id="rId8"/>
          <w:pgSz w:w="11906" w:h="16838" w:code="9"/>
          <w:pgMar w:top="567" w:right="680" w:bottom="567" w:left="737" w:header="0" w:footer="0" w:gutter="0"/>
          <w:cols w:space="708"/>
          <w:docGrid w:linePitch="360"/>
        </w:sectPr>
      </w:pPr>
    </w:p>
    <w:p w14:paraId="6CC0A91B" w14:textId="77777777" w:rsidR="00AC0B11" w:rsidRPr="00CE6269" w:rsidRDefault="00AC0B11" w:rsidP="00AC0B11">
      <w:pPr>
        <w:rPr>
          <w:rFonts w:eastAsia="Times New Roman"/>
          <w:b/>
          <w:lang w:eastAsia="ru-RU"/>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7"/>
        <w:gridCol w:w="7034"/>
      </w:tblGrid>
      <w:tr w:rsidR="00AC0B11" w:rsidRPr="00C2337C" w14:paraId="06B7EA27" w14:textId="77777777" w:rsidTr="001E3EDC">
        <w:tc>
          <w:tcPr>
            <w:tcW w:w="2301" w:type="dxa"/>
            <w:tcBorders>
              <w:top w:val="nil"/>
              <w:left w:val="nil"/>
              <w:bottom w:val="nil"/>
              <w:right w:val="nil"/>
            </w:tcBorders>
          </w:tcPr>
          <w:p w14:paraId="3624548A" w14:textId="77777777" w:rsidR="00AC0B11" w:rsidRPr="00C2337C" w:rsidRDefault="00AC0B11" w:rsidP="001E3EDC">
            <w:pPr>
              <w:numPr>
                <w:ilvl w:val="0"/>
                <w:numId w:val="5"/>
              </w:numPr>
              <w:tabs>
                <w:tab w:val="left" w:pos="180"/>
              </w:tabs>
              <w:rPr>
                <w:rFonts w:eastAsia="Times New Roman"/>
                <w:b/>
                <w:lang w:eastAsia="ru-RU"/>
              </w:rPr>
            </w:pPr>
            <w:r w:rsidRPr="00CE6269">
              <w:rPr>
                <w:rFonts w:eastAsia="Times New Roman"/>
                <w:b/>
                <w:lang w:eastAsia="ru-RU"/>
              </w:rPr>
              <w:br w:type="page"/>
            </w:r>
            <w:r w:rsidRPr="00CE6269">
              <w:rPr>
                <w:rFonts w:eastAsia="Times New Roman"/>
                <w:lang w:eastAsia="ru-RU"/>
              </w:rPr>
              <w:br w:type="page"/>
            </w:r>
            <w:r w:rsidRPr="00CE6269">
              <w:rPr>
                <w:rFonts w:eastAsia="Times New Roman"/>
                <w:lang w:eastAsia="ru-RU"/>
              </w:rPr>
              <w:br w:type="page"/>
            </w:r>
            <w:r w:rsidRPr="00C2337C">
              <w:rPr>
                <w:rFonts w:eastAsia="Times New Roman"/>
                <w:b/>
                <w:lang w:eastAsia="ru-RU"/>
              </w:rPr>
              <w:t>Общие положения</w:t>
            </w:r>
          </w:p>
          <w:p w14:paraId="2ACC02FB" w14:textId="77777777" w:rsidR="00AC0B11" w:rsidRPr="00C2337C" w:rsidRDefault="00AC0B11" w:rsidP="001E3EDC">
            <w:pPr>
              <w:rPr>
                <w:rFonts w:eastAsia="Times New Roman"/>
                <w:lang w:eastAsia="ru-RU"/>
              </w:rPr>
            </w:pPr>
          </w:p>
        </w:tc>
        <w:tc>
          <w:tcPr>
            <w:tcW w:w="8495" w:type="dxa"/>
            <w:tcBorders>
              <w:top w:val="nil"/>
              <w:left w:val="nil"/>
              <w:bottom w:val="nil"/>
              <w:right w:val="nil"/>
            </w:tcBorders>
          </w:tcPr>
          <w:p w14:paraId="6F9B30A5" w14:textId="77777777" w:rsidR="00AC0B11" w:rsidRPr="00C2337C" w:rsidRDefault="00AC0B11" w:rsidP="001E3EDC">
            <w:pPr>
              <w:numPr>
                <w:ilvl w:val="1"/>
                <w:numId w:val="6"/>
              </w:numPr>
              <w:tabs>
                <w:tab w:val="clear" w:pos="1124"/>
                <w:tab w:val="num" w:pos="390"/>
              </w:tabs>
              <w:ind w:left="0" w:right="-1" w:hanging="26"/>
              <w:jc w:val="both"/>
              <w:rPr>
                <w:rFonts w:eastAsia="Times New Roman"/>
                <w:lang w:eastAsia="ru-RU"/>
              </w:rPr>
            </w:pPr>
            <w:r w:rsidRPr="00C2337C">
              <w:rPr>
                <w:rFonts w:eastAsia="Times New Roman"/>
                <w:b/>
                <w:lang w:eastAsia="ru-RU"/>
              </w:rPr>
              <w:t xml:space="preserve">Предмет </w:t>
            </w:r>
            <w:r>
              <w:rPr>
                <w:rFonts w:eastAsia="Times New Roman"/>
                <w:b/>
                <w:lang w:eastAsia="ru-RU"/>
              </w:rPr>
              <w:t>Условия</w:t>
            </w:r>
            <w:r w:rsidRPr="00C2337C">
              <w:rPr>
                <w:rFonts w:eastAsia="Times New Roman"/>
                <w:b/>
                <w:lang w:eastAsia="ru-RU"/>
              </w:rPr>
              <w:t>.</w:t>
            </w:r>
            <w:r w:rsidRPr="00C2337C">
              <w:rPr>
                <w:rFonts w:eastAsia="Times New Roman"/>
                <w:lang w:eastAsia="ru-RU"/>
              </w:rPr>
              <w:t xml:space="preserve"> Страховщик и Страхователь, далее совместно именуемые «Стороны», а по отдельности – как указано выше или «Сторона», заключили в соответствии с Законом Республики Казахстан от 1 июля 2003 года № 446-II «Об обязательном страховании гражданско-правовой ответственности владельцев транспортных средств» (далее - Закон) и Правилами обязательного страхования гражданско-правовой ответственности владельцев транспортных средств (далее – «Правила страхования») настоящи</w:t>
            </w:r>
            <w:r>
              <w:rPr>
                <w:rFonts w:eastAsia="Times New Roman"/>
                <w:lang w:eastAsia="ru-RU"/>
              </w:rPr>
              <w:t>е</w:t>
            </w:r>
            <w:r w:rsidRPr="00C2337C">
              <w:rPr>
                <w:rFonts w:eastAsia="Times New Roman"/>
                <w:lang w:eastAsia="ru-RU"/>
              </w:rPr>
              <w:t xml:space="preserve"> </w:t>
            </w:r>
            <w:r>
              <w:rPr>
                <w:rFonts w:eastAsia="Times New Roman"/>
                <w:lang w:eastAsia="ru-RU"/>
              </w:rPr>
              <w:t>Условия</w:t>
            </w:r>
            <w:r w:rsidRPr="00C2337C">
              <w:rPr>
                <w:rFonts w:eastAsia="Times New Roman"/>
                <w:lang w:eastAsia="ru-RU"/>
              </w:rPr>
              <w:t xml:space="preserve"> (далее – «</w:t>
            </w:r>
            <w:r>
              <w:rPr>
                <w:rFonts w:eastAsia="Times New Roman"/>
                <w:lang w:eastAsia="ru-RU"/>
              </w:rPr>
              <w:t>Условия</w:t>
            </w:r>
            <w:r w:rsidRPr="00C2337C">
              <w:rPr>
                <w:rFonts w:eastAsia="Times New Roman"/>
                <w:lang w:eastAsia="ru-RU"/>
              </w:rPr>
              <w:t>»), предметом которого является обязательное страхование гражданско-правовой ответственности  владельцев транспортных средств.</w:t>
            </w:r>
          </w:p>
          <w:p w14:paraId="2FA62580" w14:textId="77777777" w:rsidR="00AC0B11" w:rsidRPr="00C2337C" w:rsidRDefault="00AC0B11" w:rsidP="001E3EDC">
            <w:pPr>
              <w:numPr>
                <w:ilvl w:val="1"/>
                <w:numId w:val="6"/>
              </w:numPr>
              <w:tabs>
                <w:tab w:val="clear" w:pos="1124"/>
                <w:tab w:val="num" w:pos="390"/>
              </w:tabs>
              <w:ind w:left="0" w:right="-1" w:hanging="26"/>
              <w:jc w:val="both"/>
              <w:rPr>
                <w:rFonts w:eastAsia="Times New Roman"/>
                <w:lang w:eastAsia="ru-RU"/>
              </w:rPr>
            </w:pPr>
            <w:r w:rsidRPr="00C2337C">
              <w:rPr>
                <w:rFonts w:eastAsia="Times New Roman"/>
                <w:lang w:eastAsia="ru-RU"/>
              </w:rPr>
              <w:t xml:space="preserve">По </w:t>
            </w:r>
            <w:r>
              <w:rPr>
                <w:rFonts w:eastAsia="Times New Roman"/>
                <w:lang w:eastAsia="ru-RU"/>
              </w:rPr>
              <w:t>настоящим</w:t>
            </w:r>
            <w:r w:rsidRPr="00C2337C">
              <w:rPr>
                <w:rFonts w:eastAsia="Times New Roman"/>
                <w:lang w:eastAsia="ru-RU"/>
              </w:rPr>
              <w:t xml:space="preserve"> </w:t>
            </w:r>
            <w:r>
              <w:rPr>
                <w:rFonts w:eastAsia="Times New Roman"/>
                <w:lang w:eastAsia="ru-RU"/>
              </w:rPr>
              <w:t>Условиям</w:t>
            </w:r>
            <w:r w:rsidRPr="00C2337C">
              <w:rPr>
                <w:rFonts w:eastAsia="Times New Roman"/>
                <w:lang w:eastAsia="ru-RU"/>
              </w:rPr>
              <w:t xml:space="preserve"> считается застрахованной гражданско-правовая ответственность Страхователя (Застрахованного), возникшая в результате причинения вреда третьим лицам самим Страхователем (Застрахованным) либо в случае: </w:t>
            </w:r>
          </w:p>
          <w:p w14:paraId="13F96736" w14:textId="77777777" w:rsidR="00AC0B11" w:rsidRPr="00C2337C" w:rsidRDefault="00AC0B11" w:rsidP="001E3EDC">
            <w:pPr>
              <w:numPr>
                <w:ilvl w:val="0"/>
                <w:numId w:val="3"/>
              </w:numPr>
              <w:tabs>
                <w:tab w:val="left" w:pos="-14"/>
                <w:tab w:val="num" w:pos="390"/>
              </w:tabs>
              <w:ind w:left="0" w:hanging="26"/>
              <w:jc w:val="both"/>
              <w:rPr>
                <w:rFonts w:eastAsia="Times New Roman"/>
                <w:lang w:eastAsia="ru-RU"/>
              </w:rPr>
            </w:pPr>
            <w:r w:rsidRPr="00C2337C">
              <w:rPr>
                <w:rFonts w:eastAsia="Times New Roman"/>
                <w:lang w:eastAsia="ru-RU"/>
              </w:rPr>
              <w:t xml:space="preserve">управления транспортным средством лицом, имеющим право на его управление в присутствии Страхователя (Застрахованного); </w:t>
            </w:r>
          </w:p>
          <w:p w14:paraId="61F92F93" w14:textId="77777777" w:rsidR="00AC0B11" w:rsidRPr="00C2337C" w:rsidRDefault="00AC0B11" w:rsidP="001E3EDC">
            <w:pPr>
              <w:numPr>
                <w:ilvl w:val="0"/>
                <w:numId w:val="3"/>
              </w:numPr>
              <w:tabs>
                <w:tab w:val="left" w:pos="-14"/>
                <w:tab w:val="num" w:pos="390"/>
              </w:tabs>
              <w:ind w:left="0" w:hanging="26"/>
              <w:jc w:val="both"/>
              <w:rPr>
                <w:rFonts w:eastAsia="Times New Roman"/>
                <w:lang w:eastAsia="ru-RU"/>
              </w:rPr>
            </w:pPr>
            <w:r w:rsidRPr="00C2337C">
              <w:rPr>
                <w:rFonts w:eastAsia="Times New Roman"/>
                <w:lang w:eastAsia="ru-RU"/>
              </w:rPr>
              <w:t xml:space="preserve">управления транспортным средством лицом на основании трудового или иного </w:t>
            </w:r>
            <w:r>
              <w:rPr>
                <w:rFonts w:eastAsia="Times New Roman"/>
                <w:lang w:eastAsia="ru-RU"/>
              </w:rPr>
              <w:t>договора</w:t>
            </w:r>
            <w:r w:rsidRPr="00C2337C">
              <w:rPr>
                <w:rFonts w:eastAsia="Times New Roman"/>
                <w:lang w:eastAsia="ru-RU"/>
              </w:rPr>
              <w:t xml:space="preserve"> со Страхователем (Застрахованным), оформленного в письменной форме; </w:t>
            </w:r>
          </w:p>
          <w:p w14:paraId="2FA2F3A5" w14:textId="77777777" w:rsidR="00AC0B11" w:rsidRPr="00C2337C" w:rsidRDefault="00AC0B11" w:rsidP="001E3EDC">
            <w:pPr>
              <w:numPr>
                <w:ilvl w:val="0"/>
                <w:numId w:val="3"/>
              </w:numPr>
              <w:tabs>
                <w:tab w:val="left" w:pos="-14"/>
                <w:tab w:val="num" w:pos="390"/>
              </w:tabs>
              <w:ind w:left="0" w:hanging="26"/>
              <w:jc w:val="both"/>
              <w:rPr>
                <w:rFonts w:eastAsia="Times New Roman"/>
                <w:lang w:eastAsia="ru-RU"/>
              </w:rPr>
            </w:pPr>
            <w:r w:rsidRPr="00C2337C">
              <w:rPr>
                <w:rFonts w:eastAsia="Times New Roman"/>
                <w:lang w:eastAsia="ru-RU"/>
              </w:rPr>
              <w:t xml:space="preserve">управления транспортным средством лицом, противоправно завладевшим транспортным средством, если ответственность за причиненный вред возложена на Страхователя (Застрахованного). </w:t>
            </w:r>
          </w:p>
          <w:p w14:paraId="1969C13C" w14:textId="77777777" w:rsidR="00AC0B11" w:rsidRPr="00C2337C" w:rsidRDefault="00AC0B11" w:rsidP="001E3EDC">
            <w:pPr>
              <w:numPr>
                <w:ilvl w:val="1"/>
                <w:numId w:val="6"/>
              </w:numPr>
              <w:tabs>
                <w:tab w:val="clear" w:pos="1124"/>
                <w:tab w:val="num" w:pos="390"/>
              </w:tabs>
              <w:ind w:left="0" w:right="-1" w:hanging="26"/>
              <w:jc w:val="both"/>
              <w:rPr>
                <w:rFonts w:eastAsia="Times New Roman"/>
                <w:lang w:eastAsia="ru-RU"/>
              </w:rPr>
            </w:pPr>
            <w:r w:rsidRPr="00C2337C">
              <w:rPr>
                <w:rFonts w:eastAsia="Times New Roman"/>
                <w:lang w:eastAsia="ru-RU"/>
              </w:rPr>
              <w:t>На каждую единицу эксплуатируемого транспортного средства Страховщиком оформляются страховые полисы, которые являются неотъемлемой частью настоящ</w:t>
            </w:r>
            <w:r>
              <w:rPr>
                <w:rFonts w:eastAsia="Times New Roman"/>
                <w:lang w:eastAsia="ru-RU"/>
              </w:rPr>
              <w:t>их</w:t>
            </w:r>
            <w:r w:rsidRPr="00C2337C">
              <w:rPr>
                <w:rFonts w:eastAsia="Times New Roman"/>
                <w:lang w:eastAsia="ru-RU"/>
              </w:rPr>
              <w:t xml:space="preserve"> </w:t>
            </w:r>
            <w:r>
              <w:rPr>
                <w:rFonts w:eastAsia="Times New Roman"/>
                <w:lang w:eastAsia="ru-RU"/>
              </w:rPr>
              <w:t>Условий</w:t>
            </w:r>
            <w:r w:rsidRPr="00C2337C">
              <w:rPr>
                <w:rFonts w:eastAsia="Times New Roman"/>
                <w:lang w:eastAsia="ru-RU"/>
              </w:rPr>
              <w:t>.</w:t>
            </w:r>
          </w:p>
          <w:p w14:paraId="0926C86F" w14:textId="77777777" w:rsidR="00AC0B11" w:rsidRPr="00C2337C" w:rsidRDefault="00AC0B11" w:rsidP="001E3EDC">
            <w:pPr>
              <w:numPr>
                <w:ilvl w:val="1"/>
                <w:numId w:val="6"/>
              </w:numPr>
              <w:tabs>
                <w:tab w:val="clear" w:pos="1124"/>
                <w:tab w:val="num" w:pos="390"/>
              </w:tabs>
              <w:ind w:left="0" w:right="-1" w:hanging="26"/>
              <w:jc w:val="both"/>
              <w:rPr>
                <w:rFonts w:eastAsia="Times New Roman"/>
                <w:lang w:eastAsia="ru-RU"/>
              </w:rPr>
            </w:pPr>
            <w:r w:rsidRPr="00C2337C">
              <w:rPr>
                <w:rFonts w:eastAsia="Times New Roman"/>
                <w:lang w:eastAsia="ru-RU"/>
              </w:rPr>
              <w:t xml:space="preserve">Перечень и сведения о транспортных средствах, ответственность Страхователя (Застрахованного) при эксплуатации которых застрахована по </w:t>
            </w:r>
            <w:r>
              <w:rPr>
                <w:rFonts w:eastAsia="Times New Roman"/>
                <w:lang w:eastAsia="ru-RU"/>
              </w:rPr>
              <w:t>настоящим</w:t>
            </w:r>
            <w:r w:rsidRPr="00C2337C">
              <w:rPr>
                <w:rFonts w:eastAsia="Times New Roman"/>
                <w:lang w:eastAsia="ru-RU"/>
              </w:rPr>
              <w:t xml:space="preserve"> </w:t>
            </w:r>
            <w:r>
              <w:rPr>
                <w:rFonts w:eastAsia="Times New Roman"/>
                <w:lang w:eastAsia="ru-RU"/>
              </w:rPr>
              <w:t>Условиям</w:t>
            </w:r>
            <w:r w:rsidRPr="00C2337C">
              <w:rPr>
                <w:rFonts w:eastAsia="Times New Roman"/>
                <w:lang w:eastAsia="ru-RU"/>
              </w:rPr>
              <w:t xml:space="preserve">, указаны в Приложении № 1 к </w:t>
            </w:r>
            <w:r>
              <w:rPr>
                <w:rFonts w:eastAsia="Times New Roman"/>
                <w:lang w:eastAsia="ru-RU"/>
              </w:rPr>
              <w:t>Условиям</w:t>
            </w:r>
            <w:r w:rsidRPr="00C2337C">
              <w:rPr>
                <w:rFonts w:eastAsia="Times New Roman"/>
                <w:lang w:eastAsia="ru-RU"/>
              </w:rPr>
              <w:t>, являющемся его неотъемлемой частью.</w:t>
            </w:r>
          </w:p>
          <w:p w14:paraId="2FE3EF31" w14:textId="77777777" w:rsidR="00AC0B11" w:rsidRPr="00C2337C" w:rsidRDefault="00AC0B11" w:rsidP="001E3EDC">
            <w:pPr>
              <w:numPr>
                <w:ilvl w:val="1"/>
                <w:numId w:val="6"/>
              </w:numPr>
              <w:tabs>
                <w:tab w:val="clear" w:pos="1124"/>
                <w:tab w:val="num" w:pos="390"/>
              </w:tabs>
              <w:ind w:left="0" w:right="-1" w:hanging="26"/>
              <w:jc w:val="both"/>
              <w:rPr>
                <w:rFonts w:eastAsia="Times New Roman"/>
                <w:lang w:eastAsia="ru-RU"/>
              </w:rPr>
            </w:pPr>
            <w:r w:rsidRPr="00C2337C">
              <w:rPr>
                <w:rFonts w:eastAsia="Times New Roman"/>
                <w:lang w:eastAsia="ru-RU"/>
              </w:rPr>
              <w:t>В настоящ</w:t>
            </w:r>
            <w:r>
              <w:rPr>
                <w:rFonts w:eastAsia="Times New Roman"/>
                <w:lang w:eastAsia="ru-RU"/>
              </w:rPr>
              <w:t>их</w:t>
            </w:r>
            <w:r w:rsidRPr="00C2337C">
              <w:rPr>
                <w:rFonts w:eastAsia="Times New Roman"/>
                <w:lang w:eastAsia="ru-RU"/>
              </w:rPr>
              <w:t xml:space="preserve"> </w:t>
            </w:r>
            <w:r>
              <w:rPr>
                <w:rFonts w:eastAsia="Times New Roman"/>
                <w:lang w:eastAsia="ru-RU"/>
              </w:rPr>
              <w:t>Условиях</w:t>
            </w:r>
            <w:r w:rsidRPr="00C2337C">
              <w:rPr>
                <w:rFonts w:eastAsia="Times New Roman"/>
                <w:lang w:eastAsia="ru-RU"/>
              </w:rPr>
              <w:t xml:space="preserve"> используются следующие основные понятия:</w:t>
            </w:r>
          </w:p>
          <w:p w14:paraId="565BEC5D" w14:textId="77777777" w:rsidR="00AC0B11" w:rsidRPr="00C2337C" w:rsidRDefault="00AC0B11" w:rsidP="001E3EDC">
            <w:pPr>
              <w:numPr>
                <w:ilvl w:val="0"/>
                <w:numId w:val="16"/>
              </w:numPr>
              <w:tabs>
                <w:tab w:val="left" w:pos="0"/>
                <w:tab w:val="left" w:pos="274"/>
                <w:tab w:val="num" w:pos="390"/>
              </w:tabs>
              <w:ind w:left="0" w:hanging="26"/>
              <w:jc w:val="both"/>
              <w:rPr>
                <w:rFonts w:eastAsia="Times New Roman"/>
                <w:lang w:eastAsia="ru-RU"/>
              </w:rPr>
            </w:pPr>
            <w:r w:rsidRPr="00C2337C">
              <w:rPr>
                <w:rFonts w:eastAsia="Times New Roman"/>
                <w:b/>
                <w:lang w:eastAsia="ru-RU"/>
              </w:rPr>
              <w:t xml:space="preserve">застрахованный </w:t>
            </w:r>
            <w:r w:rsidRPr="00C2337C">
              <w:rPr>
                <w:rFonts w:eastAsia="Times New Roman"/>
                <w:lang w:eastAsia="ru-RU"/>
              </w:rPr>
              <w:t xml:space="preserve"> -  лица, в отношении кот</w:t>
            </w:r>
            <w:r>
              <w:rPr>
                <w:rFonts w:eastAsia="Times New Roman"/>
                <w:lang w:eastAsia="ru-RU"/>
              </w:rPr>
              <w:t>орых осуществляется страхование</w:t>
            </w:r>
            <w:r w:rsidRPr="00C2337C">
              <w:rPr>
                <w:rFonts w:eastAsia="Times New Roman"/>
                <w:lang w:eastAsia="ru-RU"/>
              </w:rPr>
              <w:t>;</w:t>
            </w:r>
          </w:p>
          <w:p w14:paraId="1F878327" w14:textId="77777777" w:rsidR="00AC0B11" w:rsidRPr="00C2337C" w:rsidRDefault="00AC0B11" w:rsidP="001E3EDC">
            <w:pPr>
              <w:numPr>
                <w:ilvl w:val="0"/>
                <w:numId w:val="16"/>
              </w:numPr>
              <w:tabs>
                <w:tab w:val="left" w:pos="0"/>
                <w:tab w:val="left" w:pos="274"/>
                <w:tab w:val="num" w:pos="390"/>
              </w:tabs>
              <w:ind w:left="0" w:hanging="26"/>
              <w:jc w:val="both"/>
              <w:rPr>
                <w:rFonts w:eastAsia="Times New Roman"/>
                <w:lang w:eastAsia="ru-RU"/>
              </w:rPr>
            </w:pPr>
            <w:r w:rsidRPr="00C2337C">
              <w:rPr>
                <w:rFonts w:eastAsia="Times New Roman"/>
                <w:b/>
                <w:lang w:eastAsia="ru-RU"/>
              </w:rPr>
              <w:t>потерпевший</w:t>
            </w:r>
            <w:r w:rsidRPr="00C2337C">
              <w:rPr>
                <w:rFonts w:eastAsia="Times New Roman"/>
                <w:lang w:eastAsia="ru-RU"/>
              </w:rPr>
              <w:t xml:space="preserve"> - </w:t>
            </w:r>
            <w:r w:rsidRPr="00301C7B">
              <w:rPr>
                <w:rFonts w:eastAsia="Times New Roman"/>
                <w:lang w:eastAsia="ru-RU"/>
              </w:rPr>
              <w:t>лицо, жизни, здоровью и (или) имуществу которого причинен вред в результате эксплуатации транспортного средства</w:t>
            </w:r>
            <w:r>
              <w:rPr>
                <w:rFonts w:eastAsia="Times New Roman"/>
                <w:lang w:eastAsia="ru-RU"/>
              </w:rPr>
              <w:t>;</w:t>
            </w:r>
          </w:p>
          <w:p w14:paraId="2CBF4111" w14:textId="77777777" w:rsidR="00AC0B11" w:rsidRPr="00C2337C" w:rsidRDefault="00AC0B11" w:rsidP="001E3EDC">
            <w:pPr>
              <w:numPr>
                <w:ilvl w:val="0"/>
                <w:numId w:val="16"/>
              </w:numPr>
              <w:tabs>
                <w:tab w:val="left" w:pos="0"/>
                <w:tab w:val="left" w:pos="274"/>
                <w:tab w:val="num" w:pos="390"/>
              </w:tabs>
              <w:ind w:left="0" w:hanging="26"/>
              <w:jc w:val="both"/>
              <w:rPr>
                <w:rFonts w:eastAsia="Times New Roman"/>
                <w:lang w:eastAsia="ru-RU"/>
              </w:rPr>
            </w:pPr>
            <w:r w:rsidRPr="00C2337C">
              <w:rPr>
                <w:rFonts w:eastAsia="Times New Roman"/>
                <w:b/>
                <w:lang w:eastAsia="ru-RU"/>
              </w:rPr>
              <w:t>пассажир</w:t>
            </w:r>
            <w:r w:rsidRPr="00C2337C">
              <w:rPr>
                <w:rFonts w:eastAsia="Times New Roman"/>
                <w:lang w:eastAsia="ru-RU"/>
              </w:rPr>
              <w:t xml:space="preserve"> - физическое лицо, заключившее </w:t>
            </w:r>
            <w:r>
              <w:rPr>
                <w:rFonts w:eastAsia="Times New Roman"/>
                <w:lang w:eastAsia="ru-RU"/>
              </w:rPr>
              <w:t>договор</w:t>
            </w:r>
            <w:r w:rsidRPr="00C2337C">
              <w:rPr>
                <w:rFonts w:eastAsia="Times New Roman"/>
                <w:lang w:eastAsia="ru-RU"/>
              </w:rPr>
              <w:t xml:space="preserve"> перевозки с перевозчиком в устной или письменной форме; </w:t>
            </w:r>
          </w:p>
          <w:p w14:paraId="402FF11B" w14:textId="77777777" w:rsidR="00AC0B11" w:rsidRPr="00C2337C" w:rsidRDefault="00AC0B11" w:rsidP="001E3EDC">
            <w:pPr>
              <w:numPr>
                <w:ilvl w:val="0"/>
                <w:numId w:val="16"/>
              </w:numPr>
              <w:tabs>
                <w:tab w:val="left" w:pos="0"/>
                <w:tab w:val="left" w:pos="274"/>
                <w:tab w:val="num" w:pos="390"/>
              </w:tabs>
              <w:ind w:left="0" w:hanging="26"/>
              <w:jc w:val="both"/>
              <w:rPr>
                <w:rFonts w:eastAsia="Times New Roman"/>
                <w:lang w:eastAsia="ru-RU"/>
              </w:rPr>
            </w:pPr>
            <w:bookmarkStart w:id="1" w:name="SUB10007"/>
            <w:bookmarkEnd w:id="1"/>
            <w:r w:rsidRPr="00C2337C">
              <w:rPr>
                <w:rFonts w:eastAsia="Times New Roman"/>
                <w:b/>
                <w:lang w:eastAsia="ru-RU"/>
              </w:rPr>
              <w:t xml:space="preserve">транспортное происшествие </w:t>
            </w:r>
            <w:r>
              <w:rPr>
                <w:rFonts w:eastAsia="Times New Roman"/>
                <w:lang w:eastAsia="ru-RU"/>
              </w:rPr>
              <w:t>–</w:t>
            </w:r>
            <w:r w:rsidRPr="00C2337C">
              <w:rPr>
                <w:rFonts w:eastAsia="Times New Roman"/>
                <w:lang w:eastAsia="ru-RU"/>
              </w:rPr>
              <w:t xml:space="preserve"> происшествие</w:t>
            </w:r>
            <w:r>
              <w:rPr>
                <w:rFonts w:eastAsia="Times New Roman"/>
                <w:lang w:eastAsia="ru-RU"/>
              </w:rPr>
              <w:t xml:space="preserve"> </w:t>
            </w:r>
            <w:r w:rsidRPr="00301C7B">
              <w:rPr>
                <w:rFonts w:eastAsia="Times New Roman"/>
                <w:lang w:eastAsia="ru-RU"/>
              </w:rPr>
              <w:t>(в том числе дорожно-транспортное происшествие)</w:t>
            </w:r>
            <w:r w:rsidRPr="00C2337C">
              <w:rPr>
                <w:rFonts w:eastAsia="Times New Roman"/>
                <w:lang w:eastAsia="ru-RU"/>
              </w:rPr>
              <w:t xml:space="preserve">, возникшее в процессе эксплуатации транспортного средства и с его участием, а также движения отделившихся от транспортного средства частей и находящегося на нем груза, в результате которых причинен вред третьим лицам; </w:t>
            </w:r>
          </w:p>
          <w:p w14:paraId="0A41810A" w14:textId="77777777" w:rsidR="00AC0B11" w:rsidRPr="00C2337C" w:rsidRDefault="00AC0B11" w:rsidP="001E3EDC">
            <w:pPr>
              <w:numPr>
                <w:ilvl w:val="0"/>
                <w:numId w:val="16"/>
              </w:numPr>
              <w:tabs>
                <w:tab w:val="left" w:pos="0"/>
                <w:tab w:val="left" w:pos="274"/>
                <w:tab w:val="num" w:pos="390"/>
              </w:tabs>
              <w:ind w:left="0" w:hanging="26"/>
              <w:jc w:val="both"/>
              <w:rPr>
                <w:rFonts w:eastAsia="Times New Roman"/>
                <w:lang w:eastAsia="ru-RU"/>
              </w:rPr>
            </w:pPr>
            <w:bookmarkStart w:id="2" w:name="SUB10016"/>
            <w:bookmarkEnd w:id="2"/>
            <w:r w:rsidRPr="00C2337C">
              <w:rPr>
                <w:rFonts w:eastAsia="Times New Roman"/>
                <w:b/>
                <w:lang w:eastAsia="ru-RU"/>
              </w:rPr>
              <w:t xml:space="preserve">эксплуатация транспортного средства </w:t>
            </w:r>
            <w:r w:rsidRPr="00C2337C">
              <w:rPr>
                <w:rFonts w:eastAsia="Times New Roman"/>
                <w:lang w:eastAsia="ru-RU"/>
              </w:rPr>
              <w:t>- использование транспортного средства для передвижения по дорогам, а также по прилегающим к ним обустроенным или приспособленным и используемым для движения транспортных средств территориям;</w:t>
            </w:r>
          </w:p>
          <w:p w14:paraId="0E000326" w14:textId="77777777" w:rsidR="00AC0B11" w:rsidRPr="00C2337C" w:rsidRDefault="00AC0B11" w:rsidP="001E3EDC">
            <w:pPr>
              <w:numPr>
                <w:ilvl w:val="0"/>
                <w:numId w:val="16"/>
              </w:numPr>
              <w:tabs>
                <w:tab w:val="left" w:pos="0"/>
                <w:tab w:val="left" w:pos="274"/>
                <w:tab w:val="num" w:pos="390"/>
              </w:tabs>
              <w:ind w:left="0" w:hanging="26"/>
              <w:jc w:val="both"/>
              <w:rPr>
                <w:rFonts w:eastAsia="Times New Roman"/>
                <w:lang w:eastAsia="ru-RU"/>
              </w:rPr>
            </w:pPr>
            <w:r w:rsidRPr="00C2337C">
              <w:rPr>
                <w:rFonts w:eastAsia="Times New Roman"/>
                <w:b/>
                <w:lang w:eastAsia="ru-RU"/>
              </w:rPr>
              <w:t>выгодоприобретатель</w:t>
            </w:r>
            <w:r w:rsidRPr="00C2337C">
              <w:rPr>
                <w:rFonts w:eastAsia="Times New Roman"/>
                <w:lang w:eastAsia="ru-RU"/>
              </w:rPr>
              <w:t xml:space="preserve"> - лицо, которое в соответствии с Законом является получателем страховой выплаты.</w:t>
            </w:r>
          </w:p>
          <w:p w14:paraId="31858A38" w14:textId="77777777" w:rsidR="00AC0B11" w:rsidRPr="00C2337C" w:rsidRDefault="00AC0B11" w:rsidP="001E3EDC">
            <w:pPr>
              <w:numPr>
                <w:ilvl w:val="1"/>
                <w:numId w:val="6"/>
              </w:numPr>
              <w:tabs>
                <w:tab w:val="clear" w:pos="1124"/>
                <w:tab w:val="num" w:pos="390"/>
              </w:tabs>
              <w:ind w:left="0" w:hanging="26"/>
              <w:jc w:val="both"/>
              <w:rPr>
                <w:rFonts w:eastAsia="Times New Roman"/>
                <w:lang w:eastAsia="ru-RU"/>
              </w:rPr>
            </w:pPr>
            <w:r>
              <w:rPr>
                <w:rFonts w:eastAsia="Times New Roman"/>
                <w:lang w:eastAsia="ru-RU"/>
              </w:rPr>
              <w:t>Настоящие</w:t>
            </w:r>
            <w:r w:rsidRPr="00C2337C">
              <w:rPr>
                <w:rFonts w:eastAsia="Times New Roman"/>
                <w:lang w:eastAsia="ru-RU"/>
              </w:rPr>
              <w:t xml:space="preserve"> </w:t>
            </w:r>
            <w:r>
              <w:rPr>
                <w:rFonts w:eastAsia="Times New Roman"/>
                <w:lang w:eastAsia="ru-RU"/>
              </w:rPr>
              <w:t>Условия</w:t>
            </w:r>
            <w:r w:rsidRPr="00C2337C">
              <w:rPr>
                <w:rFonts w:eastAsia="Times New Roman"/>
                <w:lang w:eastAsia="ru-RU"/>
              </w:rPr>
              <w:t xml:space="preserve"> действу</w:t>
            </w:r>
            <w:r>
              <w:rPr>
                <w:rFonts w:eastAsia="Times New Roman"/>
                <w:lang w:eastAsia="ru-RU"/>
              </w:rPr>
              <w:t>ю</w:t>
            </w:r>
            <w:r w:rsidRPr="00C2337C">
              <w:rPr>
                <w:rFonts w:eastAsia="Times New Roman"/>
                <w:lang w:eastAsia="ru-RU"/>
              </w:rPr>
              <w:t xml:space="preserve">т в отношении всех лиц, признанных потерпевшими в соответствии с </w:t>
            </w:r>
            <w:r>
              <w:rPr>
                <w:rFonts w:eastAsia="Times New Roman"/>
                <w:lang w:eastAsia="ru-RU"/>
              </w:rPr>
              <w:t>настоящими</w:t>
            </w:r>
            <w:r w:rsidRPr="00C2337C">
              <w:rPr>
                <w:rFonts w:eastAsia="Times New Roman"/>
                <w:lang w:eastAsia="ru-RU"/>
              </w:rPr>
              <w:t xml:space="preserve"> </w:t>
            </w:r>
            <w:r>
              <w:rPr>
                <w:rFonts w:eastAsia="Times New Roman"/>
                <w:lang w:eastAsia="ru-RU"/>
              </w:rPr>
              <w:t>Условиями</w:t>
            </w:r>
            <w:r w:rsidRPr="00C2337C">
              <w:rPr>
                <w:rFonts w:eastAsia="Times New Roman"/>
                <w:lang w:eastAsia="ru-RU"/>
              </w:rPr>
              <w:t>, в том числе находящихся в транспортном средстве Страхователя (Застрахованного), являющегося виновным в причинении вреда, за исключением:</w:t>
            </w:r>
          </w:p>
          <w:p w14:paraId="6B144FC5" w14:textId="77777777" w:rsidR="00AC0B11" w:rsidRPr="00C2337C" w:rsidRDefault="00AC0B11" w:rsidP="001E3EDC">
            <w:pPr>
              <w:numPr>
                <w:ilvl w:val="0"/>
                <w:numId w:val="7"/>
              </w:numPr>
              <w:tabs>
                <w:tab w:val="left" w:pos="319"/>
                <w:tab w:val="num" w:pos="390"/>
              </w:tabs>
              <w:ind w:left="0" w:right="-1" w:hanging="26"/>
              <w:jc w:val="both"/>
              <w:rPr>
                <w:rFonts w:eastAsia="Times New Roman"/>
                <w:lang w:eastAsia="ru-RU"/>
              </w:rPr>
            </w:pPr>
            <w:r w:rsidRPr="00C2337C">
              <w:rPr>
                <w:rFonts w:eastAsia="Times New Roman"/>
                <w:lang w:eastAsia="ru-RU"/>
              </w:rPr>
              <w:t xml:space="preserve">лица, управляющего этим транспортным средством в силу исполнения служебных или трудовых обязанностей со Страхователем (Застрахованным), в том числе на основании трудового или иного </w:t>
            </w:r>
            <w:r>
              <w:rPr>
                <w:rFonts w:eastAsia="Times New Roman"/>
                <w:lang w:eastAsia="ru-RU"/>
              </w:rPr>
              <w:t>договора</w:t>
            </w:r>
            <w:r w:rsidRPr="00C2337C">
              <w:rPr>
                <w:rFonts w:eastAsia="Times New Roman"/>
                <w:lang w:eastAsia="ru-RU"/>
              </w:rPr>
              <w:t xml:space="preserve"> с владельцем транспортного средства, либо в присутствии Страхователя (Застрахованного) на основании его волеизъявления без оформления письменной формы сделки; </w:t>
            </w:r>
          </w:p>
          <w:p w14:paraId="05453913" w14:textId="77777777" w:rsidR="00AC0B11" w:rsidRPr="00C2337C" w:rsidRDefault="00AC0B11" w:rsidP="001E3EDC">
            <w:pPr>
              <w:numPr>
                <w:ilvl w:val="0"/>
                <w:numId w:val="7"/>
              </w:numPr>
              <w:tabs>
                <w:tab w:val="left" w:pos="319"/>
                <w:tab w:val="num" w:pos="390"/>
              </w:tabs>
              <w:ind w:left="0" w:right="-1" w:hanging="26"/>
              <w:jc w:val="both"/>
              <w:rPr>
                <w:rFonts w:eastAsia="Times New Roman"/>
                <w:lang w:eastAsia="ru-RU"/>
              </w:rPr>
            </w:pPr>
            <w:r w:rsidRPr="00C2337C">
              <w:rPr>
                <w:rFonts w:eastAsia="Times New Roman"/>
                <w:lang w:eastAsia="ru-RU"/>
              </w:rPr>
              <w:t xml:space="preserve">пассажиров, если Страхователь (Застрахованный) является перевозчиком, на которого распространяется требование </w:t>
            </w:r>
            <w:bookmarkStart w:id="3" w:name="sub1000000025"/>
            <w:r w:rsidRPr="00C2337C">
              <w:rPr>
                <w:rFonts w:eastAsia="Times New Roman"/>
                <w:lang w:eastAsia="ru-RU"/>
              </w:rPr>
              <w:fldChar w:fldCharType="begin"/>
            </w:r>
            <w:r w:rsidRPr="00C2337C">
              <w:rPr>
                <w:rFonts w:eastAsia="Times New Roman"/>
                <w:lang w:eastAsia="ru-RU"/>
              </w:rPr>
              <w:instrText xml:space="preserve"> HYPERLINK "jl:1040854.0%20" </w:instrText>
            </w:r>
            <w:r w:rsidRPr="00C2337C">
              <w:rPr>
                <w:rFonts w:eastAsia="Times New Roman"/>
                <w:lang w:eastAsia="ru-RU"/>
              </w:rPr>
            </w:r>
            <w:r w:rsidRPr="00C2337C">
              <w:rPr>
                <w:rFonts w:eastAsia="Times New Roman"/>
                <w:lang w:eastAsia="ru-RU"/>
              </w:rPr>
              <w:fldChar w:fldCharType="separate"/>
            </w:r>
            <w:r w:rsidRPr="00C2337C">
              <w:rPr>
                <w:rFonts w:eastAsia="Times New Roman"/>
                <w:lang w:eastAsia="ru-RU"/>
              </w:rPr>
              <w:t>законодательного акта</w:t>
            </w:r>
            <w:r w:rsidRPr="00C2337C">
              <w:rPr>
                <w:rFonts w:eastAsia="Times New Roman"/>
                <w:lang w:eastAsia="ru-RU"/>
              </w:rPr>
              <w:fldChar w:fldCharType="end"/>
            </w:r>
            <w:bookmarkEnd w:id="3"/>
            <w:r w:rsidRPr="00C2337C">
              <w:rPr>
                <w:rFonts w:eastAsia="Times New Roman"/>
                <w:lang w:eastAsia="ru-RU"/>
              </w:rPr>
              <w:t xml:space="preserve"> Республики Казахстан, регламентирующего обязательное страхование гражданско-правовой ответственности перевозчика перед пассажирами; </w:t>
            </w:r>
          </w:p>
          <w:p w14:paraId="4BAB2ECC" w14:textId="77777777" w:rsidR="00AC0B11" w:rsidRPr="00C2337C" w:rsidRDefault="00AC0B11" w:rsidP="001E3EDC">
            <w:pPr>
              <w:numPr>
                <w:ilvl w:val="0"/>
                <w:numId w:val="7"/>
              </w:numPr>
              <w:tabs>
                <w:tab w:val="left" w:pos="319"/>
                <w:tab w:val="num" w:pos="390"/>
              </w:tabs>
              <w:ind w:left="0" w:right="-1" w:hanging="26"/>
              <w:jc w:val="both"/>
              <w:rPr>
                <w:rFonts w:eastAsia="Times New Roman"/>
                <w:lang w:eastAsia="ru-RU"/>
              </w:rPr>
            </w:pPr>
            <w:r w:rsidRPr="00C2337C">
              <w:rPr>
                <w:rFonts w:eastAsia="Times New Roman"/>
                <w:lang w:eastAsia="ru-RU"/>
              </w:rPr>
              <w:t xml:space="preserve">работников Страхователя (Застрахованного), если законодательными актами Республики Казахстан на Страхователя (Застрахованного) как на работодателя возложена обязанность страховать свою ответственность за </w:t>
            </w:r>
            <w:r w:rsidRPr="00C2337C">
              <w:rPr>
                <w:rFonts w:eastAsia="Times New Roman"/>
                <w:lang w:eastAsia="ru-RU"/>
              </w:rPr>
              <w:lastRenderedPageBreak/>
              <w:t>нанесение вреда здоровью и жизни работника при исполнении последним трудовых (служебных) обязанностей;</w:t>
            </w:r>
          </w:p>
          <w:p w14:paraId="012F17FD" w14:textId="77777777" w:rsidR="00AC0B11" w:rsidRPr="00C2337C" w:rsidRDefault="00AC0B11" w:rsidP="001E3EDC">
            <w:pPr>
              <w:tabs>
                <w:tab w:val="num" w:pos="390"/>
              </w:tabs>
              <w:ind w:right="-1" w:hanging="26"/>
              <w:jc w:val="both"/>
              <w:rPr>
                <w:rFonts w:eastAsia="Times New Roman"/>
                <w:lang w:eastAsia="ru-RU"/>
              </w:rPr>
            </w:pPr>
          </w:p>
        </w:tc>
      </w:tr>
      <w:tr w:rsidR="00AC0B11" w:rsidRPr="00C2337C" w14:paraId="5BDF4080"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82"/>
        </w:trPr>
        <w:tc>
          <w:tcPr>
            <w:tcW w:w="2301" w:type="dxa"/>
          </w:tcPr>
          <w:p w14:paraId="589E9835" w14:textId="77777777" w:rsidR="00AC0B11" w:rsidRPr="00C2337C" w:rsidRDefault="00AC0B11" w:rsidP="001E3EDC">
            <w:pPr>
              <w:numPr>
                <w:ilvl w:val="0"/>
                <w:numId w:val="5"/>
              </w:numPr>
              <w:tabs>
                <w:tab w:val="left" w:pos="180"/>
              </w:tabs>
              <w:rPr>
                <w:rFonts w:eastAsia="Times New Roman"/>
                <w:b/>
                <w:lang w:eastAsia="ru-RU"/>
              </w:rPr>
            </w:pPr>
            <w:r w:rsidRPr="00C2337C">
              <w:rPr>
                <w:rFonts w:eastAsia="Times New Roman"/>
                <w:b/>
                <w:lang w:eastAsia="ru-RU"/>
              </w:rPr>
              <w:lastRenderedPageBreak/>
              <w:t xml:space="preserve"> Страховой случай</w:t>
            </w:r>
          </w:p>
        </w:tc>
        <w:tc>
          <w:tcPr>
            <w:tcW w:w="8495" w:type="dxa"/>
          </w:tcPr>
          <w:p w14:paraId="57421DE1" w14:textId="77777777" w:rsidR="00AC0B11" w:rsidRPr="00C2337C" w:rsidRDefault="00AC0B11" w:rsidP="001E3EDC">
            <w:pPr>
              <w:numPr>
                <w:ilvl w:val="1"/>
                <w:numId w:val="5"/>
              </w:numPr>
              <w:tabs>
                <w:tab w:val="left" w:pos="0"/>
              </w:tabs>
              <w:jc w:val="both"/>
              <w:rPr>
                <w:rFonts w:eastAsia="Times New Roman"/>
                <w:lang w:eastAsia="ru-RU"/>
              </w:rPr>
            </w:pPr>
            <w:r w:rsidRPr="00C2337C">
              <w:rPr>
                <w:rFonts w:eastAsia="Times New Roman"/>
                <w:b/>
                <w:lang w:eastAsia="ru-RU"/>
              </w:rPr>
              <w:t>2.1. Страховым случаем</w:t>
            </w:r>
            <w:r w:rsidRPr="00C2337C">
              <w:rPr>
                <w:rFonts w:eastAsia="Times New Roman"/>
                <w:lang w:eastAsia="ru-RU"/>
              </w:rPr>
              <w:t xml:space="preserve"> </w:t>
            </w:r>
            <w:r w:rsidRPr="003E6D3E">
              <w:rPr>
                <w:rFonts w:eastAsia="Times New Roman"/>
                <w:lang w:eastAsia="ru-RU"/>
              </w:rPr>
              <w:t xml:space="preserve">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застрахованным транспортного средства, указанного в </w:t>
            </w:r>
            <w:r>
              <w:rPr>
                <w:rFonts w:eastAsia="Times New Roman"/>
                <w:lang w:eastAsia="ru-RU"/>
              </w:rPr>
              <w:t>страховом полисе</w:t>
            </w:r>
            <w:r w:rsidRPr="00C2337C">
              <w:rPr>
                <w:rFonts w:eastAsia="Times New Roman"/>
                <w:lang w:eastAsia="ru-RU"/>
              </w:rPr>
              <w:t>.</w:t>
            </w:r>
          </w:p>
          <w:p w14:paraId="1E812332" w14:textId="77777777" w:rsidR="00AC0B11" w:rsidRPr="00C2337C" w:rsidRDefault="00AC0B11" w:rsidP="001E3EDC">
            <w:pPr>
              <w:numPr>
                <w:ilvl w:val="1"/>
                <w:numId w:val="5"/>
              </w:numPr>
              <w:tabs>
                <w:tab w:val="left" w:pos="0"/>
              </w:tabs>
              <w:jc w:val="both"/>
              <w:rPr>
                <w:rFonts w:eastAsia="Times New Roman"/>
                <w:lang w:eastAsia="ru-RU"/>
              </w:rPr>
            </w:pPr>
            <w:r w:rsidRPr="00C2337C">
              <w:rPr>
                <w:rFonts w:eastAsia="Times New Roman"/>
                <w:b/>
                <w:lang w:eastAsia="ru-RU"/>
              </w:rPr>
              <w:t>2.2.</w:t>
            </w:r>
            <w:r w:rsidRPr="00C2337C">
              <w:rPr>
                <w:rFonts w:eastAsia="Times New Roman"/>
                <w:lang w:eastAsia="ru-RU"/>
              </w:rPr>
              <w:t xml:space="preserve"> Доказывание наступления страхового случая, а также размеров причиненного им вреда лежит на Страхователе. </w:t>
            </w:r>
          </w:p>
          <w:p w14:paraId="5B300290" w14:textId="77777777" w:rsidR="00AC0B11" w:rsidRPr="00C2337C" w:rsidRDefault="00AC0B11" w:rsidP="001E3EDC">
            <w:pPr>
              <w:numPr>
                <w:ilvl w:val="1"/>
                <w:numId w:val="5"/>
              </w:numPr>
              <w:tabs>
                <w:tab w:val="left" w:pos="0"/>
              </w:tabs>
              <w:jc w:val="both"/>
              <w:rPr>
                <w:rFonts w:eastAsia="Times New Roman"/>
                <w:lang w:eastAsia="ru-RU"/>
              </w:rPr>
            </w:pPr>
          </w:p>
        </w:tc>
      </w:tr>
      <w:tr w:rsidR="00AC0B11" w:rsidRPr="00C2337C" w14:paraId="2263809E"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1"/>
        </w:trPr>
        <w:tc>
          <w:tcPr>
            <w:tcW w:w="2301" w:type="dxa"/>
          </w:tcPr>
          <w:p w14:paraId="1EBA67D0" w14:textId="77777777" w:rsidR="00AC0B11" w:rsidRPr="00C2337C" w:rsidRDefault="00AC0B11" w:rsidP="001E3EDC">
            <w:pPr>
              <w:numPr>
                <w:ilvl w:val="0"/>
                <w:numId w:val="5"/>
              </w:numPr>
              <w:tabs>
                <w:tab w:val="left" w:pos="180"/>
              </w:tabs>
              <w:rPr>
                <w:rFonts w:eastAsia="Times New Roman"/>
                <w:b/>
                <w:lang w:eastAsia="ru-RU"/>
              </w:rPr>
            </w:pPr>
            <w:r w:rsidRPr="00C2337C">
              <w:rPr>
                <w:rFonts w:eastAsia="Times New Roman"/>
                <w:b/>
                <w:lang w:eastAsia="ru-RU"/>
              </w:rPr>
              <w:t>Права и обязанности Сторон</w:t>
            </w:r>
          </w:p>
        </w:tc>
        <w:tc>
          <w:tcPr>
            <w:tcW w:w="8495" w:type="dxa"/>
          </w:tcPr>
          <w:p w14:paraId="702D4CF5" w14:textId="77777777" w:rsidR="00AC0B11" w:rsidRPr="00C2337C" w:rsidRDefault="00AC0B11" w:rsidP="001E3EDC">
            <w:pPr>
              <w:tabs>
                <w:tab w:val="left" w:pos="0"/>
                <w:tab w:val="num" w:pos="1080"/>
              </w:tabs>
              <w:jc w:val="both"/>
              <w:rPr>
                <w:rFonts w:eastAsia="Times New Roman"/>
                <w:lang w:eastAsia="ru-RU"/>
              </w:rPr>
            </w:pPr>
            <w:r w:rsidRPr="00C2337C">
              <w:rPr>
                <w:rFonts w:eastAsia="Times New Roman"/>
                <w:b/>
                <w:lang w:eastAsia="ru-RU"/>
              </w:rPr>
              <w:t>3.1. Страховщик вправе</w:t>
            </w:r>
            <w:r w:rsidRPr="00C2337C">
              <w:rPr>
                <w:rFonts w:eastAsia="Times New Roman"/>
                <w:lang w:eastAsia="ru-RU"/>
              </w:rPr>
              <w:t>:</w:t>
            </w:r>
          </w:p>
          <w:p w14:paraId="14EE4E44" w14:textId="77777777" w:rsidR="00AC0B11" w:rsidRPr="00C2337C" w:rsidRDefault="00AC0B11" w:rsidP="001E3EDC">
            <w:pPr>
              <w:numPr>
                <w:ilvl w:val="0"/>
                <w:numId w:val="4"/>
              </w:numPr>
              <w:tabs>
                <w:tab w:val="left" w:pos="0"/>
                <w:tab w:val="left" w:pos="289"/>
              </w:tabs>
              <w:ind w:left="0" w:firstLine="0"/>
              <w:jc w:val="both"/>
              <w:rPr>
                <w:rFonts w:eastAsia="Times New Roman"/>
                <w:lang w:eastAsia="ru-RU"/>
              </w:rPr>
            </w:pPr>
            <w:r w:rsidRPr="00C2337C">
              <w:rPr>
                <w:rFonts w:eastAsia="Times New Roman"/>
                <w:lang w:eastAsia="ru-RU"/>
              </w:rPr>
              <w:t xml:space="preserve">при заключении </w:t>
            </w:r>
            <w:r>
              <w:rPr>
                <w:rFonts w:eastAsia="Times New Roman"/>
                <w:lang w:eastAsia="ru-RU"/>
              </w:rPr>
              <w:t>Условий</w:t>
            </w:r>
            <w:r w:rsidRPr="00C2337C">
              <w:rPr>
                <w:rFonts w:eastAsia="Times New Roman"/>
                <w:lang w:eastAsia="ru-RU"/>
              </w:rPr>
              <w:t xml:space="preserve">/оформлении страхового полиса, кроме сведений, предусмотренных Гражданским кодексом Республики Казахстан, требовать от Страхователя </w:t>
            </w:r>
            <w:r w:rsidRPr="00C621B7">
              <w:rPr>
                <w:rFonts w:eastAsia="Times New Roman"/>
                <w:lang w:eastAsia="ru-RU"/>
              </w:rPr>
              <w:t>представления сведений, необходимых для внесения в так</w:t>
            </w:r>
            <w:r>
              <w:rPr>
                <w:rFonts w:eastAsia="Times New Roman"/>
                <w:lang w:eastAsia="ru-RU"/>
              </w:rPr>
              <w:t>ие</w:t>
            </w:r>
            <w:r w:rsidRPr="00C621B7">
              <w:rPr>
                <w:rFonts w:eastAsia="Times New Roman"/>
                <w:lang w:eastAsia="ru-RU"/>
              </w:rPr>
              <w:t xml:space="preserve"> Услови</w:t>
            </w:r>
            <w:r>
              <w:rPr>
                <w:rFonts w:eastAsia="Times New Roman"/>
                <w:lang w:eastAsia="ru-RU"/>
              </w:rPr>
              <w:t>я</w:t>
            </w:r>
            <w:r w:rsidRPr="00C621B7">
              <w:rPr>
                <w:rFonts w:eastAsia="Times New Roman"/>
                <w:lang w:eastAsia="ru-RU"/>
              </w:rPr>
              <w:t xml:space="preserve"> страхово</w:t>
            </w:r>
            <w:r>
              <w:rPr>
                <w:rFonts w:eastAsia="Times New Roman"/>
                <w:lang w:eastAsia="ru-RU"/>
              </w:rPr>
              <w:t>й</w:t>
            </w:r>
            <w:r w:rsidRPr="00C621B7">
              <w:rPr>
                <w:rFonts w:eastAsia="Times New Roman"/>
                <w:lang w:eastAsia="ru-RU"/>
              </w:rPr>
              <w:t xml:space="preserve"> полис в соответствии с настоящим</w:t>
            </w:r>
            <w:r>
              <w:rPr>
                <w:rFonts w:eastAsia="Times New Roman"/>
                <w:lang w:eastAsia="ru-RU"/>
              </w:rPr>
              <w:t>и</w:t>
            </w:r>
            <w:r w:rsidRPr="00C621B7">
              <w:rPr>
                <w:rFonts w:eastAsia="Times New Roman"/>
                <w:lang w:eastAsia="ru-RU"/>
              </w:rPr>
              <w:t xml:space="preserve"> Условиями</w:t>
            </w:r>
            <w:r w:rsidRPr="00C2337C">
              <w:rPr>
                <w:rFonts w:eastAsia="Times New Roman"/>
                <w:lang w:eastAsia="ru-RU"/>
              </w:rPr>
              <w:t>;</w:t>
            </w:r>
          </w:p>
          <w:p w14:paraId="153D328A" w14:textId="77777777" w:rsidR="00AC0B11" w:rsidRPr="00C2337C" w:rsidRDefault="00AC0B11" w:rsidP="001E3EDC">
            <w:pPr>
              <w:numPr>
                <w:ilvl w:val="0"/>
                <w:numId w:val="4"/>
              </w:numPr>
              <w:tabs>
                <w:tab w:val="left" w:pos="0"/>
                <w:tab w:val="left" w:pos="289"/>
                <w:tab w:val="left" w:pos="709"/>
              </w:tabs>
              <w:ind w:left="0" w:firstLine="0"/>
              <w:jc w:val="both"/>
              <w:rPr>
                <w:rFonts w:eastAsia="Times New Roman"/>
                <w:lang w:eastAsia="ru-RU"/>
              </w:rPr>
            </w:pPr>
            <w:r w:rsidRPr="00C621B7">
              <w:rPr>
                <w:rFonts w:eastAsia="Times New Roman"/>
                <w:lang w:eastAsia="ru-RU"/>
              </w:rPr>
              <w:t>запрашивать у соответствующих государственных органов и организаций, исходя из их компетенции, документы, подтверждающие факт наступления страхового случая (совершения транспортного происшествия) и размер вреда, причиненного потерпевшим</w:t>
            </w:r>
            <w:r w:rsidRPr="00C2337C">
              <w:rPr>
                <w:rFonts w:eastAsia="Times New Roman"/>
                <w:lang w:eastAsia="ru-RU"/>
              </w:rPr>
              <w:t>;</w:t>
            </w:r>
          </w:p>
          <w:p w14:paraId="67C89592" w14:textId="77777777" w:rsidR="00AC0B11" w:rsidRPr="00C2337C" w:rsidRDefault="00AC0B11" w:rsidP="001E3EDC">
            <w:pPr>
              <w:numPr>
                <w:ilvl w:val="0"/>
                <w:numId w:val="4"/>
              </w:numPr>
              <w:tabs>
                <w:tab w:val="left" w:pos="0"/>
                <w:tab w:val="left" w:pos="289"/>
                <w:tab w:val="left" w:pos="709"/>
              </w:tabs>
              <w:ind w:left="0" w:firstLine="0"/>
              <w:jc w:val="both"/>
              <w:rPr>
                <w:rFonts w:eastAsia="Times New Roman"/>
                <w:lang w:eastAsia="ru-RU"/>
              </w:rPr>
            </w:pPr>
            <w:r w:rsidRPr="00C2337C">
              <w:rPr>
                <w:rFonts w:eastAsia="Times New Roman"/>
                <w:lang w:eastAsia="ru-RU"/>
              </w:rPr>
              <w:t>устанавливать причины и иные обстоятельства транспортного происшествия;</w:t>
            </w:r>
          </w:p>
          <w:p w14:paraId="151F0025" w14:textId="77777777" w:rsidR="00AC0B11" w:rsidRPr="00C2337C" w:rsidRDefault="00AC0B11" w:rsidP="001E3EDC">
            <w:pPr>
              <w:numPr>
                <w:ilvl w:val="0"/>
                <w:numId w:val="4"/>
              </w:numPr>
              <w:tabs>
                <w:tab w:val="left" w:pos="0"/>
                <w:tab w:val="left" w:pos="289"/>
                <w:tab w:val="left" w:pos="709"/>
              </w:tabs>
              <w:ind w:left="0" w:firstLine="0"/>
              <w:jc w:val="both"/>
              <w:rPr>
                <w:rFonts w:eastAsia="Times New Roman"/>
                <w:lang w:eastAsia="ru-RU"/>
              </w:rPr>
            </w:pPr>
            <w:r w:rsidRPr="00C2337C">
              <w:rPr>
                <w:rFonts w:eastAsia="Times New Roman"/>
                <w:lang w:eastAsia="ru-RU"/>
              </w:rPr>
              <w:t xml:space="preserve">предъявлять право обратного требования лицу, ответственному за причинение вреда, в случаях, предусмотренных </w:t>
            </w:r>
            <w:r>
              <w:rPr>
                <w:rFonts w:eastAsia="Times New Roman"/>
                <w:lang w:eastAsia="ru-RU"/>
              </w:rPr>
              <w:t>настоящими</w:t>
            </w:r>
            <w:r w:rsidRPr="00C2337C">
              <w:rPr>
                <w:rFonts w:eastAsia="Times New Roman"/>
                <w:lang w:eastAsia="ru-RU"/>
              </w:rPr>
              <w:t xml:space="preserve"> </w:t>
            </w:r>
            <w:r>
              <w:rPr>
                <w:rFonts w:eastAsia="Times New Roman"/>
                <w:lang w:eastAsia="ru-RU"/>
              </w:rPr>
              <w:t>Условиями</w:t>
            </w:r>
            <w:r w:rsidRPr="00C2337C">
              <w:rPr>
                <w:rFonts w:eastAsia="Times New Roman"/>
                <w:lang w:eastAsia="ru-RU"/>
              </w:rPr>
              <w:t xml:space="preserve">; </w:t>
            </w:r>
          </w:p>
          <w:p w14:paraId="615559D1" w14:textId="77777777" w:rsidR="00AC0B11" w:rsidRPr="00C2337C" w:rsidRDefault="00AC0B11" w:rsidP="001E3EDC">
            <w:pPr>
              <w:numPr>
                <w:ilvl w:val="0"/>
                <w:numId w:val="4"/>
              </w:numPr>
              <w:tabs>
                <w:tab w:val="left" w:pos="0"/>
                <w:tab w:val="left" w:pos="289"/>
                <w:tab w:val="left" w:pos="709"/>
              </w:tabs>
              <w:ind w:left="0" w:firstLine="0"/>
              <w:jc w:val="both"/>
              <w:rPr>
                <w:rFonts w:eastAsia="Times New Roman"/>
                <w:lang w:eastAsia="ru-RU"/>
              </w:rPr>
            </w:pPr>
            <w:r w:rsidRPr="009E6695">
              <w:rPr>
                <w:rFonts w:eastAsia="Times New Roman"/>
                <w:lang w:eastAsia="ru-RU"/>
              </w:rPr>
              <w:t>отказать в осуществлении страховой выплаты, а также возмещении причиненного вреда в порядке</w:t>
            </w:r>
            <w:r>
              <w:rPr>
                <w:rFonts w:eastAsia="Times New Roman"/>
                <w:lang w:eastAsia="ru-RU"/>
              </w:rPr>
              <w:t xml:space="preserve"> прямого урегулирования</w:t>
            </w:r>
            <w:r w:rsidRPr="009E6695">
              <w:rPr>
                <w:rFonts w:eastAsia="Times New Roman"/>
                <w:lang w:eastAsia="ru-RU"/>
              </w:rPr>
              <w:t xml:space="preserve">, полностью или частично по основаниям, предусмотренным </w:t>
            </w:r>
            <w:r>
              <w:rPr>
                <w:rFonts w:eastAsia="Times New Roman"/>
                <w:lang w:eastAsia="ru-RU"/>
              </w:rPr>
              <w:t>Законом и настоящими</w:t>
            </w:r>
            <w:r w:rsidRPr="00C2337C">
              <w:rPr>
                <w:rFonts w:eastAsia="Times New Roman"/>
                <w:lang w:eastAsia="ru-RU"/>
              </w:rPr>
              <w:t xml:space="preserve"> </w:t>
            </w:r>
            <w:r>
              <w:rPr>
                <w:rFonts w:eastAsia="Times New Roman"/>
                <w:lang w:eastAsia="ru-RU"/>
              </w:rPr>
              <w:t>Условиями</w:t>
            </w:r>
            <w:r w:rsidRPr="00C2337C">
              <w:rPr>
                <w:rFonts w:eastAsia="Times New Roman"/>
                <w:lang w:eastAsia="ru-RU"/>
              </w:rPr>
              <w:t>.</w:t>
            </w:r>
          </w:p>
        </w:tc>
      </w:tr>
      <w:tr w:rsidR="00AC0B11" w:rsidRPr="00C2337C" w14:paraId="04BC22A7"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301" w:type="dxa"/>
          </w:tcPr>
          <w:p w14:paraId="5E49F122" w14:textId="77777777" w:rsidR="00AC0B11" w:rsidRPr="00C2337C" w:rsidRDefault="00AC0B11" w:rsidP="001E3EDC">
            <w:pPr>
              <w:tabs>
                <w:tab w:val="left" w:pos="180"/>
              </w:tabs>
              <w:rPr>
                <w:rFonts w:eastAsia="Times New Roman"/>
                <w:b/>
                <w:lang w:eastAsia="ru-RU"/>
              </w:rPr>
            </w:pPr>
          </w:p>
        </w:tc>
        <w:tc>
          <w:tcPr>
            <w:tcW w:w="8495" w:type="dxa"/>
          </w:tcPr>
          <w:p w14:paraId="55B486FB" w14:textId="77777777" w:rsidR="00AC0B11" w:rsidRPr="00C2337C" w:rsidRDefault="00AC0B11" w:rsidP="001E3EDC">
            <w:pPr>
              <w:numPr>
                <w:ilvl w:val="1"/>
                <w:numId w:val="5"/>
              </w:numPr>
              <w:tabs>
                <w:tab w:val="left" w:pos="0"/>
              </w:tabs>
              <w:jc w:val="both"/>
              <w:rPr>
                <w:rFonts w:eastAsia="Times New Roman"/>
                <w:lang w:eastAsia="ru-RU"/>
              </w:rPr>
            </w:pPr>
            <w:r w:rsidRPr="00C2337C">
              <w:rPr>
                <w:rFonts w:eastAsia="Times New Roman"/>
                <w:b/>
                <w:lang w:eastAsia="ru-RU"/>
              </w:rPr>
              <w:t>3.2. Страховщик обязан</w:t>
            </w:r>
            <w:r w:rsidRPr="00C2337C">
              <w:rPr>
                <w:rFonts w:eastAsia="Times New Roman"/>
                <w:lang w:eastAsia="ru-RU"/>
              </w:rPr>
              <w:t>:</w:t>
            </w:r>
          </w:p>
          <w:p w14:paraId="09AB3F07" w14:textId="77777777" w:rsidR="00AC0B11" w:rsidRPr="00C2337C" w:rsidRDefault="00AC0B11" w:rsidP="001E3EDC">
            <w:pPr>
              <w:numPr>
                <w:ilvl w:val="0"/>
                <w:numId w:val="17"/>
              </w:numPr>
              <w:tabs>
                <w:tab w:val="left" w:pos="0"/>
                <w:tab w:val="left" w:pos="244"/>
              </w:tabs>
              <w:ind w:left="0" w:firstLine="0"/>
              <w:jc w:val="both"/>
              <w:rPr>
                <w:rFonts w:eastAsia="Times New Roman"/>
                <w:lang w:eastAsia="ru-RU"/>
              </w:rPr>
            </w:pPr>
            <w:r w:rsidRPr="00BF4643">
              <w:rPr>
                <w:rFonts w:eastAsia="Times New Roman"/>
                <w:lang w:eastAsia="ru-RU"/>
              </w:rPr>
              <w:t xml:space="preserve">ознакомить Страхователя (Застрахованного) с условиями обязательного страхования ответственности владельцев транспортных средств, в том числе с правами и обязанностями сторон, возникающими </w:t>
            </w:r>
            <w:r w:rsidRPr="00C2337C">
              <w:rPr>
                <w:rFonts w:eastAsia="Times New Roman"/>
                <w:lang w:eastAsia="ru-RU"/>
              </w:rPr>
              <w:t xml:space="preserve">из настоящего </w:t>
            </w:r>
            <w:r>
              <w:rPr>
                <w:rFonts w:eastAsia="Times New Roman"/>
                <w:lang w:eastAsia="ru-RU"/>
              </w:rPr>
              <w:t>Условия</w:t>
            </w:r>
            <w:r w:rsidRPr="00C2337C">
              <w:rPr>
                <w:rFonts w:eastAsia="Times New Roman"/>
                <w:lang w:eastAsia="ru-RU"/>
              </w:rPr>
              <w:t>;</w:t>
            </w:r>
          </w:p>
          <w:p w14:paraId="099D9BFB" w14:textId="77777777" w:rsidR="00AC0B11" w:rsidRPr="00C2337C" w:rsidRDefault="00AC0B11" w:rsidP="001E3EDC">
            <w:pPr>
              <w:numPr>
                <w:ilvl w:val="0"/>
                <w:numId w:val="17"/>
              </w:numPr>
              <w:tabs>
                <w:tab w:val="left" w:pos="0"/>
                <w:tab w:val="left" w:pos="244"/>
              </w:tabs>
              <w:ind w:left="0" w:firstLine="0"/>
              <w:jc w:val="both"/>
              <w:rPr>
                <w:rFonts w:eastAsia="Times New Roman"/>
                <w:lang w:eastAsia="ru-RU"/>
              </w:rPr>
            </w:pPr>
            <w:r w:rsidRPr="00C2337C">
              <w:rPr>
                <w:rFonts w:eastAsia="Times New Roman"/>
                <w:lang w:eastAsia="ru-RU"/>
              </w:rPr>
              <w:t>по заключении настоящ</w:t>
            </w:r>
            <w:r>
              <w:rPr>
                <w:rFonts w:eastAsia="Times New Roman"/>
                <w:lang w:eastAsia="ru-RU"/>
              </w:rPr>
              <w:t>их</w:t>
            </w:r>
            <w:r w:rsidRPr="00C2337C">
              <w:rPr>
                <w:rFonts w:eastAsia="Times New Roman"/>
                <w:lang w:eastAsia="ru-RU"/>
              </w:rPr>
              <w:t xml:space="preserve"> </w:t>
            </w:r>
            <w:r>
              <w:rPr>
                <w:rFonts w:eastAsia="Times New Roman"/>
                <w:lang w:eastAsia="ru-RU"/>
              </w:rPr>
              <w:t>Условий</w:t>
            </w:r>
            <w:r w:rsidRPr="00C2337C">
              <w:rPr>
                <w:rFonts w:eastAsia="Times New Roman"/>
                <w:lang w:eastAsia="ru-RU"/>
              </w:rPr>
              <w:t xml:space="preserve"> </w:t>
            </w:r>
            <w:r w:rsidRPr="00BF4643">
              <w:rPr>
                <w:rFonts w:eastAsia="Times New Roman"/>
                <w:lang w:eastAsia="ru-RU"/>
              </w:rPr>
              <w:t>оформить Страхователю (Застрахованному) страховой полис</w:t>
            </w:r>
            <w:r w:rsidRPr="00C2337C">
              <w:rPr>
                <w:rFonts w:eastAsia="Times New Roman"/>
                <w:lang w:eastAsia="ru-RU"/>
              </w:rPr>
              <w:t xml:space="preserve">; </w:t>
            </w:r>
          </w:p>
          <w:p w14:paraId="7E7594A4" w14:textId="77777777" w:rsidR="00AC0B11" w:rsidRPr="00C2337C" w:rsidRDefault="00AC0B11" w:rsidP="001E3EDC">
            <w:pPr>
              <w:numPr>
                <w:ilvl w:val="0"/>
                <w:numId w:val="17"/>
              </w:numPr>
              <w:tabs>
                <w:tab w:val="left" w:pos="0"/>
                <w:tab w:val="left" w:pos="244"/>
              </w:tabs>
              <w:ind w:left="0" w:firstLine="0"/>
              <w:jc w:val="both"/>
              <w:rPr>
                <w:rFonts w:eastAsia="Times New Roman"/>
                <w:lang w:eastAsia="ru-RU"/>
              </w:rPr>
            </w:pPr>
            <w:r w:rsidRPr="00C2337C">
              <w:rPr>
                <w:rFonts w:eastAsia="Times New Roman"/>
                <w:lang w:eastAsia="ru-RU"/>
              </w:rPr>
              <w:t>предоставить льготу по уплате страховой премии лицам, указанным в пункте 1 статьи 20 Закона;</w:t>
            </w:r>
          </w:p>
          <w:p w14:paraId="7FD45B13" w14:textId="77777777" w:rsidR="00AC0B11" w:rsidRPr="00C2337C" w:rsidRDefault="00AC0B11" w:rsidP="001E3EDC">
            <w:pPr>
              <w:numPr>
                <w:ilvl w:val="0"/>
                <w:numId w:val="17"/>
              </w:numPr>
              <w:tabs>
                <w:tab w:val="left" w:pos="0"/>
                <w:tab w:val="left" w:pos="244"/>
              </w:tabs>
              <w:ind w:left="0" w:firstLine="0"/>
              <w:jc w:val="both"/>
              <w:rPr>
                <w:rFonts w:eastAsia="Times New Roman"/>
                <w:lang w:eastAsia="ru-RU"/>
              </w:rPr>
            </w:pPr>
            <w:r w:rsidRPr="00C621B7">
              <w:rPr>
                <w:rFonts w:eastAsia="Times New Roman"/>
                <w:lang w:eastAsia="ru-RU"/>
              </w:rPr>
              <w:t>при уведомлении о транспортном происшествии, совершенном в период действия страховой защиты по договору обязательного страхования ответственности владельцев транспортных средств, незамедлительно зарегистрировать его и представить сведения по данному транспортному происшествию в организацию по формированию и ведению базы данных в соответствии с нормативным правовым актом уполномоченного органа</w:t>
            </w:r>
            <w:r w:rsidRPr="00C2337C">
              <w:rPr>
                <w:rFonts w:eastAsia="Times New Roman"/>
                <w:lang w:eastAsia="ru-RU"/>
              </w:rPr>
              <w:t xml:space="preserve">; </w:t>
            </w:r>
          </w:p>
          <w:p w14:paraId="10B6DFB7" w14:textId="77777777" w:rsidR="00AC0B11" w:rsidRPr="00C2337C" w:rsidRDefault="00AC0B11" w:rsidP="001E3EDC">
            <w:pPr>
              <w:numPr>
                <w:ilvl w:val="0"/>
                <w:numId w:val="17"/>
              </w:numPr>
              <w:tabs>
                <w:tab w:val="left" w:pos="0"/>
                <w:tab w:val="left" w:pos="244"/>
              </w:tabs>
              <w:ind w:left="0" w:firstLine="0"/>
              <w:jc w:val="both"/>
              <w:rPr>
                <w:rFonts w:eastAsia="Times New Roman"/>
                <w:lang w:eastAsia="ru-RU"/>
              </w:rPr>
            </w:pPr>
            <w:r w:rsidRPr="00BF4643">
              <w:rPr>
                <w:rFonts w:eastAsia="Times New Roman"/>
                <w:lang w:eastAsia="ru-RU"/>
              </w:rPr>
              <w:t>в течение рабочего дня с даты получения письменного обращения потерпевшего или лица, имеющего согласно законам Республики Казахстан право на возмещение вреда в связи со смертью потерпевшего, письменно представить сведения о заключении договора обязательного страхования ответственности владельцев транспортных средств (фамилия, имя, отчество (если оно указано в документе, удостоверяющем личность) страхователя, государственный номер регистрации транспортного средства, номер и дата заключения) страхователем, являющимся виновником транспортного происшествия, при наличии документа, подтверждающего страховой случай</w:t>
            </w:r>
            <w:r w:rsidRPr="00C2337C">
              <w:rPr>
                <w:rFonts w:eastAsia="Times New Roman"/>
                <w:lang w:eastAsia="ru-RU"/>
              </w:rPr>
              <w:t>;</w:t>
            </w:r>
          </w:p>
          <w:p w14:paraId="52B1340A" w14:textId="77777777" w:rsidR="00AC0B11" w:rsidRPr="00C2337C" w:rsidRDefault="00AC0B11" w:rsidP="001E3EDC">
            <w:pPr>
              <w:numPr>
                <w:ilvl w:val="0"/>
                <w:numId w:val="17"/>
              </w:numPr>
              <w:tabs>
                <w:tab w:val="left" w:pos="0"/>
                <w:tab w:val="left" w:pos="244"/>
              </w:tabs>
              <w:ind w:left="0" w:firstLine="0"/>
              <w:jc w:val="both"/>
              <w:rPr>
                <w:rFonts w:eastAsia="Times New Roman"/>
                <w:lang w:eastAsia="ru-RU"/>
              </w:rPr>
            </w:pPr>
            <w:r w:rsidRPr="009865A6">
              <w:rPr>
                <w:rFonts w:eastAsia="Times New Roman"/>
                <w:lang w:eastAsia="ru-RU"/>
              </w:rPr>
              <w:t>в сроки и порядке, которые установлены настоящим Законом</w:t>
            </w:r>
            <w:r>
              <w:rPr>
                <w:rFonts w:eastAsia="Times New Roman"/>
                <w:lang w:eastAsia="ru-RU"/>
              </w:rPr>
              <w:t xml:space="preserve"> и Условиями</w:t>
            </w:r>
            <w:r w:rsidRPr="009865A6">
              <w:rPr>
                <w:rFonts w:eastAsia="Times New Roman"/>
                <w:lang w:eastAsia="ru-RU"/>
              </w:rPr>
              <w:t>, по заявлению об определении размера вреда, причиненного имуществу, страхователя (застрахованного) либо потерпевшего (выгодоприобретателя) или их представителей провести расчет размера вреда, причиненного имуществу, и представить отчет о размере вреда на ознакомление выгодоприобретателю;</w:t>
            </w:r>
            <w:r w:rsidRPr="00C2337C">
              <w:rPr>
                <w:rFonts w:eastAsia="Times New Roman"/>
                <w:lang w:eastAsia="ru-RU"/>
              </w:rPr>
              <w:t>;</w:t>
            </w:r>
          </w:p>
          <w:p w14:paraId="73264530" w14:textId="77777777" w:rsidR="00AC0B11" w:rsidRDefault="00AC0B11" w:rsidP="001E3EDC">
            <w:pPr>
              <w:numPr>
                <w:ilvl w:val="0"/>
                <w:numId w:val="17"/>
              </w:numPr>
              <w:tabs>
                <w:tab w:val="left" w:pos="0"/>
                <w:tab w:val="left" w:pos="244"/>
              </w:tabs>
              <w:ind w:left="0" w:firstLine="0"/>
              <w:jc w:val="both"/>
              <w:rPr>
                <w:rFonts w:eastAsia="Times New Roman"/>
                <w:lang w:eastAsia="ru-RU"/>
              </w:rPr>
            </w:pPr>
            <w:r w:rsidRPr="00BF4643">
              <w:rPr>
                <w:rFonts w:eastAsia="Times New Roman"/>
                <w:lang w:eastAsia="ru-RU"/>
              </w:rPr>
              <w:t>при недостаточности документов, подтверждающих факт наступления страхового случая и размер подлежащего возмещению страховщиком вреда, в течение трех рабочих дней со дня их получения сообщить об этом заявителю с указанием полного перечня недостающих и (или) неправильно оформленных документов</w:t>
            </w:r>
            <w:r w:rsidRPr="00C2337C">
              <w:rPr>
                <w:rFonts w:eastAsia="Times New Roman"/>
                <w:lang w:eastAsia="ru-RU"/>
              </w:rPr>
              <w:t>;</w:t>
            </w:r>
          </w:p>
          <w:p w14:paraId="1E392F50" w14:textId="77777777" w:rsidR="00AC0B11" w:rsidRDefault="00AC0B11" w:rsidP="001E3EDC">
            <w:pPr>
              <w:numPr>
                <w:ilvl w:val="0"/>
                <w:numId w:val="17"/>
              </w:numPr>
              <w:tabs>
                <w:tab w:val="left" w:pos="0"/>
                <w:tab w:val="left" w:pos="244"/>
              </w:tabs>
              <w:ind w:left="0" w:firstLine="0"/>
              <w:jc w:val="both"/>
              <w:rPr>
                <w:rFonts w:eastAsia="Times New Roman"/>
                <w:lang w:eastAsia="ru-RU"/>
              </w:rPr>
            </w:pPr>
            <w:r w:rsidRPr="00BF4643">
              <w:rPr>
                <w:rFonts w:eastAsia="Times New Roman"/>
                <w:lang w:eastAsia="ru-RU"/>
              </w:rPr>
              <w:t>при наступлении страхового случая произвести страховую выплату в размере, порядке и сроки, которые установлены настоящим</w:t>
            </w:r>
            <w:r>
              <w:rPr>
                <w:rFonts w:eastAsia="Times New Roman"/>
                <w:lang w:eastAsia="ru-RU"/>
              </w:rPr>
              <w:t>и Условиями;</w:t>
            </w:r>
          </w:p>
          <w:p w14:paraId="12D8C0B2" w14:textId="77777777" w:rsidR="00AC0B11" w:rsidRPr="00C2337C" w:rsidRDefault="00AC0B11" w:rsidP="001E3EDC">
            <w:pPr>
              <w:numPr>
                <w:ilvl w:val="0"/>
                <w:numId w:val="17"/>
              </w:numPr>
              <w:tabs>
                <w:tab w:val="left" w:pos="0"/>
                <w:tab w:val="left" w:pos="244"/>
              </w:tabs>
              <w:ind w:left="0" w:firstLine="0"/>
              <w:jc w:val="both"/>
              <w:rPr>
                <w:rFonts w:eastAsia="Times New Roman"/>
                <w:lang w:eastAsia="ru-RU"/>
              </w:rPr>
            </w:pPr>
            <w:r w:rsidRPr="00D907C7">
              <w:rPr>
                <w:rFonts w:eastAsia="Times New Roman"/>
                <w:lang w:eastAsia="ru-RU"/>
              </w:rPr>
              <w:lastRenderedPageBreak/>
              <w:t xml:space="preserve">при обращении в письменной форме с требованием о возмещении причиненного вреда в порядке </w:t>
            </w:r>
            <w:r>
              <w:rPr>
                <w:rFonts w:eastAsia="Times New Roman"/>
                <w:lang w:eastAsia="ru-RU"/>
              </w:rPr>
              <w:t>прямого урегулирования</w:t>
            </w:r>
            <w:r w:rsidRPr="00FC0BA5">
              <w:rPr>
                <w:rFonts w:eastAsia="Times New Roman"/>
                <w:lang w:eastAsia="ru-RU"/>
              </w:rPr>
              <w:t xml:space="preserve">, произвести возмещение причиненного вреда в размере, порядке и сроки, установленные </w:t>
            </w:r>
            <w:r>
              <w:rPr>
                <w:rFonts w:eastAsia="Times New Roman"/>
                <w:lang w:eastAsia="ru-RU"/>
              </w:rPr>
              <w:t>настоящими</w:t>
            </w:r>
            <w:r w:rsidRPr="00FC0BA5">
              <w:rPr>
                <w:rFonts w:eastAsia="Times New Roman"/>
                <w:lang w:eastAsia="ru-RU"/>
              </w:rPr>
              <w:t xml:space="preserve"> Законом;</w:t>
            </w:r>
          </w:p>
          <w:p w14:paraId="20651BB9" w14:textId="77777777" w:rsidR="00AC0B11" w:rsidRPr="00DD6193" w:rsidRDefault="00AC0B11" w:rsidP="001E3EDC">
            <w:pPr>
              <w:numPr>
                <w:ilvl w:val="0"/>
                <w:numId w:val="17"/>
              </w:numPr>
              <w:tabs>
                <w:tab w:val="left" w:pos="0"/>
                <w:tab w:val="left" w:pos="199"/>
                <w:tab w:val="left" w:pos="387"/>
              </w:tabs>
              <w:ind w:left="0" w:firstLine="0"/>
              <w:jc w:val="both"/>
              <w:rPr>
                <w:rFonts w:eastAsia="Times New Roman"/>
                <w:lang w:eastAsia="ru-RU"/>
              </w:rPr>
            </w:pPr>
            <w:r w:rsidRPr="00C2337C">
              <w:rPr>
                <w:rFonts w:eastAsia="Times New Roman"/>
                <w:lang w:eastAsia="ru-RU"/>
              </w:rPr>
              <w:t xml:space="preserve"> </w:t>
            </w:r>
            <w:r w:rsidRPr="00D907C7">
              <w:rPr>
                <w:rFonts w:eastAsia="Times New Roman"/>
                <w:lang w:eastAsia="ru-RU"/>
              </w:rPr>
              <w:t>при получении от Страхователя (Потерпевшего, Выгодоприобретателя) заявления на рассмотрение спора, возникшего из договора обязательного страхования ответственности владельцев транспортных средств, рассмотреть требования Страхователя (Потерпевшего, Выгодоприобретателя) и предоставить письменный ответ с указанием дальнейшего порядка урегулирования спора в течение пяти рабочих дней</w:t>
            </w:r>
            <w:r w:rsidRPr="00DD6193">
              <w:rPr>
                <w:rFonts w:eastAsia="Times New Roman"/>
                <w:lang w:eastAsia="ru-RU"/>
              </w:rPr>
              <w:t>;</w:t>
            </w:r>
          </w:p>
          <w:p w14:paraId="61E53E61" w14:textId="77777777" w:rsidR="00AC0B11" w:rsidRDefault="00AC0B11" w:rsidP="001E3EDC">
            <w:pPr>
              <w:numPr>
                <w:ilvl w:val="0"/>
                <w:numId w:val="17"/>
              </w:numPr>
              <w:tabs>
                <w:tab w:val="left" w:pos="0"/>
                <w:tab w:val="left" w:pos="199"/>
                <w:tab w:val="left" w:pos="387"/>
              </w:tabs>
              <w:ind w:left="0" w:firstLine="0"/>
              <w:jc w:val="both"/>
              <w:rPr>
                <w:rFonts w:eastAsia="Times New Roman"/>
                <w:lang w:eastAsia="ru-RU"/>
              </w:rPr>
            </w:pPr>
            <w:r w:rsidRPr="00DD6193">
              <w:rPr>
                <w:rFonts w:eastAsia="Times New Roman"/>
                <w:lang w:eastAsia="ru-RU"/>
              </w:rPr>
              <w:t>при получении от страхователя (потерпевшего, выгодоприобретателя) заявления, направляемого страховому омбудсману, перенаправить данное заявление, а также прилагаемые к нему документы страховому омбудсману в течение трех рабочих дней со дня получения;</w:t>
            </w:r>
          </w:p>
          <w:p w14:paraId="3296F597" w14:textId="77777777" w:rsidR="00AC0B11" w:rsidRPr="00DD6193" w:rsidRDefault="00AC0B11" w:rsidP="001E3EDC">
            <w:pPr>
              <w:numPr>
                <w:ilvl w:val="0"/>
                <w:numId w:val="17"/>
              </w:numPr>
              <w:tabs>
                <w:tab w:val="left" w:pos="0"/>
                <w:tab w:val="left" w:pos="199"/>
                <w:tab w:val="left" w:pos="387"/>
              </w:tabs>
              <w:ind w:left="0" w:firstLine="0"/>
              <w:jc w:val="both"/>
              <w:rPr>
                <w:rFonts w:eastAsia="Times New Roman"/>
                <w:lang w:eastAsia="ru-RU"/>
              </w:rPr>
            </w:pPr>
            <w:r w:rsidRPr="00D907C7">
              <w:t xml:space="preserve">при получении информации, предусмотренной </w:t>
            </w:r>
            <w:bookmarkStart w:id="4" w:name="sub1008926815"/>
            <w:r w:rsidRPr="00D907C7">
              <w:fldChar w:fldCharType="begin"/>
            </w:r>
            <w:r w:rsidRPr="00D907C7">
              <w:instrText xml:space="preserve"> HYPERLINK "jl:1041172.90500.1008926815_0" \o "Закон Республики Казахстан от 1 июля 2003 года № 446-II \«Об обязательном страховании гражданско-правовой ответственности владельцев транспортных средств\» (с изменениями и дополнениями по состоянию на 12.09.2022 г.)" </w:instrText>
            </w:r>
            <w:r w:rsidRPr="00D907C7">
              <w:fldChar w:fldCharType="separate"/>
            </w:r>
            <w:r w:rsidRPr="00D907C7">
              <w:t>пунктом 5 статьи 9</w:t>
            </w:r>
            <w:r w:rsidRPr="00D907C7">
              <w:fldChar w:fldCharType="end"/>
            </w:r>
            <w:bookmarkEnd w:id="4"/>
            <w:r w:rsidRPr="00D907C7">
              <w:t xml:space="preserve"> Закона, принять меры по урегулированию страхового случая в порядке, установленном нормативным правовым актом уполномоченного органа</w:t>
            </w:r>
          </w:p>
          <w:p w14:paraId="64588057" w14:textId="77777777" w:rsidR="00AC0B11" w:rsidRPr="00C2337C" w:rsidRDefault="00AC0B11" w:rsidP="001E3EDC">
            <w:pPr>
              <w:numPr>
                <w:ilvl w:val="0"/>
                <w:numId w:val="17"/>
              </w:numPr>
              <w:tabs>
                <w:tab w:val="left" w:pos="0"/>
                <w:tab w:val="left" w:pos="199"/>
                <w:tab w:val="left" w:pos="390"/>
              </w:tabs>
              <w:ind w:left="0" w:firstLine="0"/>
              <w:jc w:val="both"/>
              <w:rPr>
                <w:rFonts w:eastAsia="Times New Roman"/>
                <w:lang w:eastAsia="ru-RU"/>
              </w:rPr>
            </w:pPr>
            <w:r w:rsidRPr="00C2337C">
              <w:rPr>
                <w:rFonts w:eastAsia="Times New Roman"/>
                <w:lang w:eastAsia="ru-RU"/>
              </w:rPr>
              <w:t xml:space="preserve">возместить Страхователю (Застрахованному) расходы, понесенные им в целях предотвращения или уменьшения убытков при страховом случае; </w:t>
            </w:r>
          </w:p>
          <w:p w14:paraId="32406552" w14:textId="77777777" w:rsidR="00AC0B11" w:rsidRDefault="00AC0B11" w:rsidP="001E3EDC">
            <w:pPr>
              <w:numPr>
                <w:ilvl w:val="0"/>
                <w:numId w:val="17"/>
              </w:numPr>
              <w:tabs>
                <w:tab w:val="clear" w:pos="1080"/>
                <w:tab w:val="left" w:pos="0"/>
                <w:tab w:val="left" w:pos="199"/>
                <w:tab w:val="num" w:pos="390"/>
              </w:tabs>
              <w:ind w:left="0" w:firstLine="0"/>
              <w:jc w:val="both"/>
              <w:rPr>
                <w:rFonts w:eastAsia="Times New Roman"/>
                <w:lang w:eastAsia="ru-RU"/>
              </w:rPr>
            </w:pPr>
            <w:r w:rsidRPr="00C2337C">
              <w:rPr>
                <w:rFonts w:eastAsia="Times New Roman"/>
                <w:lang w:eastAsia="ru-RU"/>
              </w:rPr>
              <w:t xml:space="preserve">обеспечить </w:t>
            </w:r>
            <w:hyperlink r:id="rId9" w:history="1">
              <w:r w:rsidRPr="00C2337C">
                <w:rPr>
                  <w:rFonts w:eastAsia="Times New Roman"/>
                  <w:lang w:eastAsia="ru-RU"/>
                </w:rPr>
                <w:t>тайну страхования</w:t>
              </w:r>
            </w:hyperlink>
            <w:r w:rsidRPr="00C2337C">
              <w:rPr>
                <w:rFonts w:eastAsia="Times New Roman"/>
                <w:lang w:eastAsia="ru-RU"/>
              </w:rPr>
              <w:t>.</w:t>
            </w:r>
          </w:p>
          <w:p w14:paraId="6B7BBADA" w14:textId="77777777" w:rsidR="00AC0B11" w:rsidRPr="00C2337C" w:rsidRDefault="00AC0B11" w:rsidP="001E3EDC">
            <w:pPr>
              <w:tabs>
                <w:tab w:val="left" w:pos="0"/>
                <w:tab w:val="left" w:pos="199"/>
              </w:tabs>
              <w:jc w:val="both"/>
              <w:rPr>
                <w:rFonts w:eastAsia="Times New Roman"/>
                <w:lang w:eastAsia="ru-RU"/>
              </w:rPr>
            </w:pPr>
          </w:p>
        </w:tc>
      </w:tr>
      <w:tr w:rsidR="00AC0B11" w:rsidRPr="00C2337C" w14:paraId="4E2533BF"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3"/>
        </w:trPr>
        <w:tc>
          <w:tcPr>
            <w:tcW w:w="2301" w:type="dxa"/>
          </w:tcPr>
          <w:p w14:paraId="408A120C" w14:textId="77777777" w:rsidR="00AC0B11" w:rsidRPr="00C2337C" w:rsidRDefault="00AC0B11" w:rsidP="001E3EDC">
            <w:pPr>
              <w:tabs>
                <w:tab w:val="left" w:pos="180"/>
              </w:tabs>
              <w:rPr>
                <w:rFonts w:eastAsia="Times New Roman"/>
                <w:b/>
                <w:lang w:eastAsia="ru-RU"/>
              </w:rPr>
            </w:pPr>
          </w:p>
        </w:tc>
        <w:tc>
          <w:tcPr>
            <w:tcW w:w="8495" w:type="dxa"/>
          </w:tcPr>
          <w:p w14:paraId="0BE324BD" w14:textId="77777777" w:rsidR="00AC0B11" w:rsidRDefault="00AC0B11" w:rsidP="001E3EDC">
            <w:pPr>
              <w:numPr>
                <w:ilvl w:val="1"/>
                <w:numId w:val="5"/>
              </w:numPr>
              <w:tabs>
                <w:tab w:val="left" w:pos="199"/>
              </w:tabs>
              <w:jc w:val="both"/>
              <w:rPr>
                <w:rFonts w:eastAsia="Times New Roman"/>
                <w:lang w:eastAsia="ru-RU"/>
              </w:rPr>
            </w:pPr>
            <w:r w:rsidRPr="00C2337C">
              <w:rPr>
                <w:rFonts w:eastAsia="Times New Roman"/>
                <w:b/>
                <w:lang w:eastAsia="ru-RU"/>
              </w:rPr>
              <w:t xml:space="preserve">3.3. Страхователь </w:t>
            </w:r>
            <w:r w:rsidRPr="00B26F0F">
              <w:rPr>
                <w:rFonts w:eastAsia="Times New Roman"/>
                <w:b/>
                <w:lang w:eastAsia="ru-RU"/>
              </w:rPr>
              <w:t>(застрахованный)</w:t>
            </w:r>
            <w:r w:rsidRPr="00B26F0F">
              <w:rPr>
                <w:rFonts w:eastAsia="Times New Roman"/>
                <w:lang w:eastAsia="ru-RU"/>
              </w:rPr>
              <w:t xml:space="preserve"> </w:t>
            </w:r>
            <w:r w:rsidRPr="00C2337C">
              <w:rPr>
                <w:rFonts w:eastAsia="Times New Roman"/>
                <w:b/>
                <w:lang w:eastAsia="ru-RU"/>
              </w:rPr>
              <w:t>вправе</w:t>
            </w:r>
            <w:r w:rsidRPr="00C2337C">
              <w:rPr>
                <w:rFonts w:eastAsia="Times New Roman"/>
                <w:lang w:eastAsia="ru-RU"/>
              </w:rPr>
              <w:t>:</w:t>
            </w:r>
          </w:p>
          <w:p w14:paraId="240519FD" w14:textId="77777777" w:rsidR="00AC0B11" w:rsidRPr="00B26F0F" w:rsidRDefault="00AC0B11" w:rsidP="001E3EDC">
            <w:pPr>
              <w:numPr>
                <w:ilvl w:val="1"/>
                <w:numId w:val="5"/>
              </w:numPr>
              <w:tabs>
                <w:tab w:val="left" w:pos="199"/>
              </w:tabs>
              <w:jc w:val="both"/>
              <w:rPr>
                <w:rFonts w:eastAsia="Times New Roman"/>
                <w:lang w:eastAsia="ru-RU"/>
              </w:rPr>
            </w:pPr>
            <w:r w:rsidRPr="00B26F0F">
              <w:rPr>
                <w:rFonts w:eastAsia="Times New Roman"/>
                <w:lang w:eastAsia="ru-RU"/>
              </w:rPr>
              <w:t>1) требовать от Страховщика разъяснения условий страхования, своих прав и обязанностей по настоящим Условиям;</w:t>
            </w:r>
          </w:p>
          <w:p w14:paraId="72C2C2A4" w14:textId="77777777" w:rsidR="00AC0B11" w:rsidRPr="00B26F0F" w:rsidRDefault="00AC0B11" w:rsidP="001E3EDC">
            <w:pPr>
              <w:numPr>
                <w:ilvl w:val="1"/>
                <w:numId w:val="5"/>
              </w:numPr>
              <w:tabs>
                <w:tab w:val="left" w:pos="199"/>
              </w:tabs>
              <w:jc w:val="both"/>
              <w:rPr>
                <w:rFonts w:eastAsia="Times New Roman"/>
                <w:lang w:eastAsia="ru-RU"/>
              </w:rPr>
            </w:pPr>
            <w:r w:rsidRPr="00B26F0F">
              <w:rPr>
                <w:rFonts w:eastAsia="Times New Roman"/>
                <w:lang w:eastAsia="ru-RU"/>
              </w:rPr>
              <w:t>2) запросить от организации по формированию и ведению базы данных информацию о наличии в базе данных сведений о договоре обязательного страхования ответственности владельцев транспортных средств и страховом случае (транспортном происшествии) по нему (данное право в части запроса сведений по страховому случаю (транспортному происшествию) также распространяется на Выгодоприобретателя);</w:t>
            </w:r>
          </w:p>
          <w:p w14:paraId="34B21593" w14:textId="77777777" w:rsidR="00AC0B11" w:rsidRPr="00B26F0F" w:rsidRDefault="00AC0B11" w:rsidP="001E3EDC">
            <w:pPr>
              <w:numPr>
                <w:ilvl w:val="1"/>
                <w:numId w:val="5"/>
              </w:numPr>
              <w:tabs>
                <w:tab w:val="left" w:pos="199"/>
              </w:tabs>
              <w:jc w:val="both"/>
              <w:rPr>
                <w:rFonts w:eastAsia="Times New Roman"/>
                <w:lang w:eastAsia="ru-RU"/>
              </w:rPr>
            </w:pPr>
            <w:r w:rsidRPr="00B26F0F">
              <w:rPr>
                <w:rFonts w:eastAsia="Times New Roman"/>
                <w:lang w:eastAsia="ru-RU"/>
              </w:rPr>
              <w:t>3) ознакомиться с результатами определения размеров причиненного вреда, произведенного Страховщиком, и страховой выплаты, осуществленной Страховщиком, в том числе посредством интернет-ресурса Страховщика;</w:t>
            </w:r>
          </w:p>
          <w:p w14:paraId="2EF275F4" w14:textId="77777777" w:rsidR="00AC0B11" w:rsidRPr="00B26F0F" w:rsidRDefault="00AC0B11" w:rsidP="001E3EDC">
            <w:pPr>
              <w:numPr>
                <w:ilvl w:val="1"/>
                <w:numId w:val="5"/>
              </w:numPr>
              <w:tabs>
                <w:tab w:val="left" w:pos="199"/>
              </w:tabs>
              <w:jc w:val="both"/>
              <w:rPr>
                <w:rFonts w:eastAsia="Times New Roman"/>
                <w:lang w:eastAsia="ru-RU"/>
              </w:rPr>
            </w:pPr>
            <w:r w:rsidRPr="00B26F0F">
              <w:rPr>
                <w:rFonts w:eastAsia="Times New Roman"/>
                <w:lang w:eastAsia="ru-RU"/>
              </w:rPr>
              <w:t xml:space="preserve">4) досрочно прекратить </w:t>
            </w:r>
            <w:r w:rsidRPr="00C27CEC">
              <w:rPr>
                <w:rFonts w:eastAsia="Times New Roman"/>
                <w:lang w:eastAsia="ru-RU"/>
              </w:rPr>
              <w:t>настоящие Условия</w:t>
            </w:r>
            <w:r w:rsidRPr="00B26F0F">
              <w:rPr>
                <w:rFonts w:eastAsia="Times New Roman"/>
                <w:lang w:eastAsia="ru-RU"/>
              </w:rPr>
              <w:t xml:space="preserve"> (данное право распространяется только на Страхователя);</w:t>
            </w:r>
          </w:p>
          <w:p w14:paraId="26A3EB68" w14:textId="77777777" w:rsidR="00AC0B11" w:rsidRPr="00B26F0F" w:rsidRDefault="00AC0B11" w:rsidP="001E3EDC">
            <w:pPr>
              <w:numPr>
                <w:ilvl w:val="1"/>
                <w:numId w:val="5"/>
              </w:numPr>
              <w:tabs>
                <w:tab w:val="left" w:pos="199"/>
              </w:tabs>
              <w:jc w:val="both"/>
              <w:rPr>
                <w:rFonts w:eastAsia="Times New Roman"/>
                <w:lang w:eastAsia="ru-RU"/>
              </w:rPr>
            </w:pPr>
            <w:r w:rsidRPr="00B26F0F">
              <w:rPr>
                <w:rFonts w:eastAsia="Times New Roman"/>
                <w:lang w:eastAsia="ru-RU"/>
              </w:rPr>
              <w:t xml:space="preserve">5) обратиться к Страховщику с учетом особенностей, предусмотренных статьей 29-1 настоящего Закона, либо страховому омбудсману или в суд для урегулирования вопросов, возникающих из </w:t>
            </w:r>
            <w:r w:rsidRPr="00C27CEC">
              <w:rPr>
                <w:rFonts w:eastAsia="Times New Roman"/>
                <w:lang w:eastAsia="ru-RU"/>
              </w:rPr>
              <w:t>настоящ</w:t>
            </w:r>
            <w:r>
              <w:rPr>
                <w:rFonts w:eastAsia="Times New Roman"/>
                <w:lang w:eastAsia="ru-RU"/>
              </w:rPr>
              <w:t>их</w:t>
            </w:r>
            <w:r w:rsidRPr="00C27CEC">
              <w:rPr>
                <w:rFonts w:eastAsia="Times New Roman"/>
                <w:lang w:eastAsia="ru-RU"/>
              </w:rPr>
              <w:t xml:space="preserve"> Услови</w:t>
            </w:r>
            <w:r>
              <w:rPr>
                <w:rFonts w:eastAsia="Times New Roman"/>
                <w:lang w:eastAsia="ru-RU"/>
              </w:rPr>
              <w:t>й</w:t>
            </w:r>
            <w:r w:rsidRPr="00B26F0F">
              <w:rPr>
                <w:rFonts w:eastAsia="Times New Roman"/>
                <w:lang w:eastAsia="ru-RU"/>
              </w:rPr>
              <w:t>;</w:t>
            </w:r>
          </w:p>
          <w:p w14:paraId="798ABF7B" w14:textId="77777777" w:rsidR="00AC0B11" w:rsidRPr="00B26F0F" w:rsidRDefault="00AC0B11" w:rsidP="001E3EDC">
            <w:pPr>
              <w:numPr>
                <w:ilvl w:val="1"/>
                <w:numId w:val="5"/>
              </w:numPr>
              <w:tabs>
                <w:tab w:val="left" w:pos="199"/>
              </w:tabs>
              <w:jc w:val="both"/>
              <w:rPr>
                <w:rFonts w:eastAsia="Times New Roman"/>
                <w:lang w:eastAsia="ru-RU"/>
              </w:rPr>
            </w:pPr>
            <w:r w:rsidRPr="00B26F0F">
              <w:rPr>
                <w:rFonts w:eastAsia="Times New Roman"/>
                <w:lang w:eastAsia="ru-RU"/>
              </w:rPr>
              <w:t>6) направить заявление и прилагаемые документы страховому омбудсману (напрямую страховому омбудсману, в том числе через его интернет-ресурс, либо через Страховщика, в том числе его филиал, представительство, иное обособленное структурное подразделение, интернет-ресурс);</w:t>
            </w:r>
          </w:p>
          <w:p w14:paraId="5AE0D58E" w14:textId="77777777" w:rsidR="00AC0B11" w:rsidRPr="00B26F0F" w:rsidRDefault="00AC0B11" w:rsidP="001E3EDC">
            <w:pPr>
              <w:numPr>
                <w:ilvl w:val="1"/>
                <w:numId w:val="5"/>
              </w:numPr>
              <w:tabs>
                <w:tab w:val="left" w:pos="199"/>
              </w:tabs>
              <w:jc w:val="both"/>
              <w:rPr>
                <w:rFonts w:eastAsia="Times New Roman"/>
                <w:lang w:eastAsia="ru-RU"/>
              </w:rPr>
            </w:pPr>
            <w:r w:rsidRPr="00B26F0F">
              <w:rPr>
                <w:rFonts w:eastAsia="Times New Roman"/>
                <w:lang w:eastAsia="ru-RU"/>
              </w:rPr>
              <w:t xml:space="preserve">7) получить страховую выплату в случаях, предусмотренных </w:t>
            </w:r>
            <w:r w:rsidRPr="00C27CEC">
              <w:rPr>
                <w:rFonts w:eastAsia="Times New Roman"/>
                <w:lang w:eastAsia="ru-RU"/>
              </w:rPr>
              <w:t>настоящими Условиями</w:t>
            </w:r>
            <w:r w:rsidRPr="00B26F0F">
              <w:rPr>
                <w:rFonts w:eastAsia="Times New Roman"/>
                <w:lang w:eastAsia="ru-RU"/>
              </w:rPr>
              <w:t>.</w:t>
            </w:r>
          </w:p>
          <w:p w14:paraId="7E6D9CCC" w14:textId="77777777" w:rsidR="00AC0B11" w:rsidRPr="00C2337C" w:rsidRDefault="00AC0B11" w:rsidP="001E3EDC">
            <w:pPr>
              <w:tabs>
                <w:tab w:val="left" w:pos="199"/>
                <w:tab w:val="num" w:pos="709"/>
              </w:tabs>
              <w:jc w:val="both"/>
              <w:rPr>
                <w:rFonts w:eastAsia="Times New Roman"/>
                <w:lang w:eastAsia="ru-RU"/>
              </w:rPr>
            </w:pPr>
          </w:p>
        </w:tc>
      </w:tr>
      <w:tr w:rsidR="00AC0B11" w:rsidRPr="00C2337C" w14:paraId="22F3BF8E"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301" w:type="dxa"/>
          </w:tcPr>
          <w:p w14:paraId="043F0720" w14:textId="77777777" w:rsidR="00AC0B11" w:rsidRPr="00C2337C" w:rsidRDefault="00AC0B11" w:rsidP="001E3EDC">
            <w:pPr>
              <w:tabs>
                <w:tab w:val="left" w:pos="180"/>
              </w:tabs>
              <w:rPr>
                <w:rFonts w:eastAsia="Times New Roman"/>
                <w:b/>
                <w:lang w:eastAsia="ru-RU"/>
              </w:rPr>
            </w:pPr>
          </w:p>
        </w:tc>
        <w:tc>
          <w:tcPr>
            <w:tcW w:w="8495" w:type="dxa"/>
          </w:tcPr>
          <w:p w14:paraId="0100F6D9" w14:textId="77777777" w:rsidR="00AC0B11" w:rsidRPr="00C2337C" w:rsidRDefault="00AC0B11" w:rsidP="001E3EDC">
            <w:pPr>
              <w:numPr>
                <w:ilvl w:val="1"/>
                <w:numId w:val="5"/>
              </w:numPr>
              <w:tabs>
                <w:tab w:val="left" w:pos="390"/>
              </w:tabs>
              <w:jc w:val="both"/>
              <w:rPr>
                <w:rFonts w:eastAsia="Times New Roman"/>
                <w:lang w:eastAsia="ru-RU"/>
              </w:rPr>
            </w:pPr>
            <w:r w:rsidRPr="00C2337C">
              <w:rPr>
                <w:rFonts w:eastAsia="Times New Roman"/>
                <w:b/>
                <w:lang w:eastAsia="ru-RU"/>
              </w:rPr>
              <w:t>3.4. Страхователь обязан</w:t>
            </w:r>
            <w:r w:rsidRPr="00C2337C">
              <w:rPr>
                <w:rFonts w:eastAsia="Times New Roman"/>
                <w:lang w:eastAsia="ru-RU"/>
              </w:rPr>
              <w:t>:</w:t>
            </w:r>
          </w:p>
          <w:p w14:paraId="1D0A9A5B" w14:textId="77777777" w:rsidR="00AC0B11" w:rsidRPr="00C2337C" w:rsidRDefault="00AC0B11" w:rsidP="001E3EDC">
            <w:pPr>
              <w:numPr>
                <w:ilvl w:val="0"/>
                <w:numId w:val="2"/>
              </w:numPr>
              <w:tabs>
                <w:tab w:val="left" w:pos="390"/>
                <w:tab w:val="left" w:pos="709"/>
              </w:tabs>
              <w:ind w:left="0" w:firstLine="0"/>
              <w:jc w:val="both"/>
              <w:rPr>
                <w:rFonts w:eastAsia="Times New Roman"/>
                <w:lang w:eastAsia="ru-RU"/>
              </w:rPr>
            </w:pPr>
            <w:r w:rsidRPr="00C2337C">
              <w:rPr>
                <w:rFonts w:eastAsia="Times New Roman"/>
                <w:lang w:eastAsia="ru-RU"/>
              </w:rPr>
              <w:t>при заключении настоящ</w:t>
            </w:r>
            <w:r>
              <w:rPr>
                <w:rFonts w:eastAsia="Times New Roman"/>
                <w:lang w:eastAsia="ru-RU"/>
              </w:rPr>
              <w:t>их</w:t>
            </w:r>
            <w:r w:rsidRPr="00C2337C">
              <w:rPr>
                <w:rFonts w:eastAsia="Times New Roman"/>
                <w:lang w:eastAsia="ru-RU"/>
              </w:rPr>
              <w:t xml:space="preserve"> </w:t>
            </w:r>
            <w:r>
              <w:rPr>
                <w:rFonts w:eastAsia="Times New Roman"/>
                <w:lang w:eastAsia="ru-RU"/>
              </w:rPr>
              <w:t>Условий</w:t>
            </w:r>
            <w:r w:rsidRPr="00C2337C">
              <w:rPr>
                <w:rFonts w:eastAsia="Times New Roman"/>
                <w:lang w:eastAsia="ru-RU"/>
              </w:rPr>
              <w:t xml:space="preserve">/оформлении страхового полиса  </w:t>
            </w:r>
            <w:r w:rsidRPr="00C27CEC">
              <w:rPr>
                <w:rFonts w:eastAsia="Times New Roman"/>
                <w:lang w:eastAsia="ru-RU"/>
              </w:rPr>
              <w:t>представить Страховщику сведения о себе, каждом застрахованном, включаемом в страховой полис, транспортном (транспортных) средстве (средствах), двойном страховании, сезонной эксплуатации транспортного средства, временном въезде на территорию Республики Казахстан и праве на уменьшение размера страховой премии и иные сведения, необходимые для внесения в заявление, и копии документов, подтверждающих сведения, указанные в заявлении, в порядке, предусмотренном</w:t>
            </w:r>
            <w:r>
              <w:rPr>
                <w:rFonts w:eastAsia="Times New Roman"/>
                <w:lang w:eastAsia="ru-RU"/>
              </w:rPr>
              <w:t xml:space="preserve"> настоящими</w:t>
            </w:r>
            <w:r w:rsidRPr="00C2337C">
              <w:rPr>
                <w:rFonts w:eastAsia="Times New Roman"/>
                <w:lang w:eastAsia="ru-RU"/>
              </w:rPr>
              <w:t xml:space="preserve"> </w:t>
            </w:r>
            <w:r>
              <w:rPr>
                <w:rFonts w:eastAsia="Times New Roman"/>
                <w:lang w:eastAsia="ru-RU"/>
              </w:rPr>
              <w:t>Условиями</w:t>
            </w:r>
            <w:r w:rsidRPr="00C2337C">
              <w:rPr>
                <w:rFonts w:eastAsia="Times New Roman"/>
                <w:lang w:eastAsia="ru-RU"/>
              </w:rPr>
              <w:t>;</w:t>
            </w:r>
          </w:p>
          <w:p w14:paraId="3AD05F64" w14:textId="77777777" w:rsidR="00AC0B11" w:rsidRPr="00C2337C" w:rsidRDefault="00AC0B11" w:rsidP="001E3EDC">
            <w:pPr>
              <w:numPr>
                <w:ilvl w:val="0"/>
                <w:numId w:val="2"/>
              </w:numPr>
              <w:tabs>
                <w:tab w:val="left" w:pos="390"/>
                <w:tab w:val="left" w:pos="709"/>
              </w:tabs>
              <w:ind w:left="0" w:firstLine="0"/>
              <w:jc w:val="both"/>
              <w:rPr>
                <w:rFonts w:eastAsia="Times New Roman"/>
                <w:lang w:eastAsia="ru-RU"/>
              </w:rPr>
            </w:pPr>
            <w:r w:rsidRPr="00C2337C">
              <w:rPr>
                <w:rFonts w:eastAsia="Times New Roman"/>
                <w:lang w:eastAsia="ru-RU"/>
              </w:rPr>
              <w:t xml:space="preserve">уплачивать страховые премии в размере, порядке и сроки, которые установлены </w:t>
            </w:r>
            <w:r>
              <w:rPr>
                <w:rFonts w:eastAsia="Times New Roman"/>
                <w:lang w:eastAsia="ru-RU"/>
              </w:rPr>
              <w:t>настоящими</w:t>
            </w:r>
            <w:r w:rsidRPr="00C2337C">
              <w:rPr>
                <w:rFonts w:eastAsia="Times New Roman"/>
                <w:lang w:eastAsia="ru-RU"/>
              </w:rPr>
              <w:t xml:space="preserve"> </w:t>
            </w:r>
            <w:r>
              <w:rPr>
                <w:rFonts w:eastAsia="Times New Roman"/>
                <w:lang w:eastAsia="ru-RU"/>
              </w:rPr>
              <w:t>Условиями</w:t>
            </w:r>
            <w:r w:rsidRPr="00C2337C">
              <w:rPr>
                <w:rFonts w:eastAsia="Times New Roman"/>
                <w:lang w:eastAsia="ru-RU"/>
              </w:rPr>
              <w:t>;</w:t>
            </w:r>
          </w:p>
          <w:p w14:paraId="66E8457F" w14:textId="77777777" w:rsidR="00AC0B11" w:rsidRPr="00C2337C" w:rsidRDefault="00AC0B11" w:rsidP="001E3EDC">
            <w:pPr>
              <w:numPr>
                <w:ilvl w:val="0"/>
                <w:numId w:val="2"/>
              </w:numPr>
              <w:tabs>
                <w:tab w:val="left" w:pos="390"/>
                <w:tab w:val="left" w:pos="709"/>
              </w:tabs>
              <w:ind w:left="0" w:firstLine="0"/>
              <w:jc w:val="both"/>
              <w:rPr>
                <w:rFonts w:eastAsia="Times New Roman"/>
                <w:lang w:eastAsia="ru-RU"/>
              </w:rPr>
            </w:pPr>
            <w:r w:rsidRPr="00C27CEC">
              <w:rPr>
                <w:rFonts w:eastAsia="Times New Roman"/>
                <w:lang w:eastAsia="ru-RU"/>
              </w:rPr>
              <w:t>незамедлительно, но не позднее пяти рабочих дней, как ему стало известно о наступлении транспортного происшествия, уведомить об этом Страховщика, с которым заключен</w:t>
            </w:r>
            <w:r>
              <w:rPr>
                <w:rFonts w:eastAsia="Times New Roman"/>
                <w:lang w:eastAsia="ru-RU"/>
              </w:rPr>
              <w:t>ы</w:t>
            </w:r>
            <w:r w:rsidRPr="00C27CEC">
              <w:rPr>
                <w:rFonts w:eastAsia="Times New Roman"/>
                <w:lang w:eastAsia="ru-RU"/>
              </w:rPr>
              <w:t xml:space="preserve"> настоящи</w:t>
            </w:r>
            <w:r>
              <w:rPr>
                <w:rFonts w:eastAsia="Times New Roman"/>
                <w:lang w:eastAsia="ru-RU"/>
              </w:rPr>
              <w:t>е</w:t>
            </w:r>
            <w:r w:rsidRPr="00C27CEC">
              <w:rPr>
                <w:rFonts w:eastAsia="Times New Roman"/>
                <w:lang w:eastAsia="ru-RU"/>
              </w:rPr>
              <w:t xml:space="preserve"> Условия, в письменной форме (нарочно либо путем обмена электронными информационными ресурсами). В случаях, когда Страхователь и Застрахованный не являются одним и тем же лицом, то обязанность по информированию Страховщика о наступлении страхового случая возлагается на Застрахованного. Если Страхователь (Застрахованный) по </w:t>
            </w:r>
            <w:r w:rsidRPr="00C27CEC">
              <w:rPr>
                <w:rFonts w:eastAsia="Times New Roman"/>
                <w:lang w:eastAsia="ru-RU"/>
              </w:rPr>
              <w:lastRenderedPageBreak/>
              <w:t>уважительным причинам не имел возможности выполнить указанные действия, он должен подтвердить это документально</w:t>
            </w:r>
            <w:r w:rsidRPr="00C2337C">
              <w:rPr>
                <w:rFonts w:eastAsia="Times New Roman"/>
                <w:lang w:eastAsia="ru-RU"/>
              </w:rPr>
              <w:t xml:space="preserve">; </w:t>
            </w:r>
          </w:p>
          <w:p w14:paraId="77BF0A46" w14:textId="77777777" w:rsidR="00AC0B11" w:rsidRPr="00C2337C" w:rsidRDefault="00AC0B11" w:rsidP="001E3EDC">
            <w:pPr>
              <w:numPr>
                <w:ilvl w:val="0"/>
                <w:numId w:val="2"/>
              </w:numPr>
              <w:tabs>
                <w:tab w:val="left" w:pos="390"/>
                <w:tab w:val="left" w:pos="709"/>
              </w:tabs>
              <w:ind w:left="0" w:firstLine="0"/>
              <w:jc w:val="both"/>
              <w:rPr>
                <w:rFonts w:eastAsia="Times New Roman"/>
                <w:lang w:eastAsia="ru-RU"/>
              </w:rPr>
            </w:pPr>
            <w:r w:rsidRPr="00C27CEC">
              <w:rPr>
                <w:rFonts w:eastAsia="Times New Roman"/>
                <w:lang w:eastAsia="ru-RU"/>
              </w:rPr>
              <w:t>при совершении транспортного происшествия сообщить потерпевшим и сотрудникам уполномоченного органа по обеспечению безопасности дорожного движения наименование Страховщика, с которым заключен договор обязательного страхования ответственности владельцев транспортных средств</w:t>
            </w:r>
            <w:r w:rsidRPr="00C2337C">
              <w:rPr>
                <w:rFonts w:eastAsia="Times New Roman"/>
                <w:lang w:eastAsia="ru-RU"/>
              </w:rPr>
              <w:t xml:space="preserve">; </w:t>
            </w:r>
          </w:p>
          <w:p w14:paraId="76FA2A45" w14:textId="77777777" w:rsidR="00AC0B11" w:rsidRPr="00C2337C" w:rsidRDefault="00AC0B11" w:rsidP="001E3EDC">
            <w:pPr>
              <w:numPr>
                <w:ilvl w:val="0"/>
                <w:numId w:val="2"/>
              </w:numPr>
              <w:tabs>
                <w:tab w:val="left" w:pos="390"/>
                <w:tab w:val="left" w:pos="709"/>
              </w:tabs>
              <w:ind w:left="0" w:firstLine="0"/>
              <w:jc w:val="both"/>
              <w:rPr>
                <w:rFonts w:eastAsia="Times New Roman"/>
                <w:lang w:eastAsia="ru-RU"/>
              </w:rPr>
            </w:pPr>
            <w:r w:rsidRPr="00C2337C">
              <w:rPr>
                <w:rFonts w:eastAsia="Times New Roman"/>
                <w:lang w:eastAsia="ru-RU"/>
              </w:rPr>
              <w:t xml:space="preserve">при совершении транспортного происшествия принять разумные и доступные в сложившихся обстоятельствах меры, чтобы предотвратить или уменьшить возможные убытки, в том числе меры к спасению имущества и оказанию помощи пострадавшим лицам; </w:t>
            </w:r>
          </w:p>
          <w:p w14:paraId="7634893B" w14:textId="77777777" w:rsidR="00AC0B11" w:rsidRPr="00C2337C" w:rsidRDefault="00AC0B11" w:rsidP="001E3EDC">
            <w:pPr>
              <w:numPr>
                <w:ilvl w:val="0"/>
                <w:numId w:val="2"/>
              </w:numPr>
              <w:tabs>
                <w:tab w:val="left" w:pos="390"/>
                <w:tab w:val="left" w:pos="709"/>
              </w:tabs>
              <w:ind w:left="0" w:firstLine="0"/>
              <w:jc w:val="both"/>
              <w:rPr>
                <w:rFonts w:eastAsia="Times New Roman"/>
                <w:lang w:eastAsia="ru-RU"/>
              </w:rPr>
            </w:pPr>
            <w:r w:rsidRPr="00C2337C">
              <w:rPr>
                <w:rFonts w:eastAsia="Times New Roman"/>
                <w:lang w:eastAsia="ru-RU"/>
              </w:rPr>
              <w:t xml:space="preserve">сообщить в соответствующие органы и организации, исходя из их компетенции (подразделения дорожной полиции органов внутренних дел, органы противопожарной службы, службу скорой медицинской помощи, аварийные службы), о транспортном происшествии и пострадавших лицах; </w:t>
            </w:r>
          </w:p>
          <w:p w14:paraId="5881997D" w14:textId="77777777" w:rsidR="00AC0B11" w:rsidRPr="00C2337C" w:rsidRDefault="00AC0B11" w:rsidP="001E3EDC">
            <w:pPr>
              <w:numPr>
                <w:ilvl w:val="0"/>
                <w:numId w:val="2"/>
              </w:numPr>
              <w:tabs>
                <w:tab w:val="left" w:pos="390"/>
                <w:tab w:val="left" w:pos="709"/>
              </w:tabs>
              <w:ind w:left="0" w:firstLine="0"/>
              <w:jc w:val="both"/>
              <w:rPr>
                <w:rFonts w:eastAsia="Times New Roman"/>
                <w:lang w:eastAsia="ru-RU"/>
              </w:rPr>
            </w:pPr>
            <w:r w:rsidRPr="00C2337C">
              <w:rPr>
                <w:rFonts w:eastAsia="Times New Roman"/>
                <w:lang w:eastAsia="ru-RU"/>
              </w:rPr>
              <w:t>при совершении транспортного происшествия незамедлительно, но не позднее двух часов с момента получения письменного направления уполномоченного должностного лица, пройти медицинское освидетельствование для установления факта употребления психоактивного вещества и состояния опьянения в соответствии с требованиями законодательства Республики Казахстан;</w:t>
            </w:r>
          </w:p>
          <w:p w14:paraId="7EEA3064" w14:textId="77777777" w:rsidR="00AC0B11" w:rsidRPr="00C2337C" w:rsidRDefault="00AC0B11" w:rsidP="001E3EDC">
            <w:pPr>
              <w:numPr>
                <w:ilvl w:val="0"/>
                <w:numId w:val="2"/>
              </w:numPr>
              <w:tabs>
                <w:tab w:val="left" w:pos="390"/>
                <w:tab w:val="left" w:pos="709"/>
              </w:tabs>
              <w:ind w:left="0" w:firstLine="0"/>
              <w:jc w:val="both"/>
              <w:rPr>
                <w:rFonts w:eastAsia="Times New Roman"/>
                <w:lang w:eastAsia="ru-RU"/>
              </w:rPr>
            </w:pPr>
            <w:r w:rsidRPr="00C2337C">
              <w:rPr>
                <w:rFonts w:eastAsia="Times New Roman"/>
                <w:lang w:eastAsia="ru-RU"/>
              </w:rPr>
              <w:t>обеспечить переход к Страховщику права обратного требования к лицу, ответственному за наступление страхового случая.</w:t>
            </w:r>
          </w:p>
          <w:p w14:paraId="794F6050" w14:textId="77777777" w:rsidR="00AC0B11" w:rsidRPr="00C2337C" w:rsidRDefault="00AC0B11" w:rsidP="001E3EDC">
            <w:pPr>
              <w:tabs>
                <w:tab w:val="left" w:pos="390"/>
                <w:tab w:val="left" w:pos="709"/>
              </w:tabs>
              <w:jc w:val="both"/>
              <w:rPr>
                <w:rFonts w:eastAsia="Times New Roman"/>
                <w:lang w:eastAsia="ru-RU"/>
              </w:rPr>
            </w:pPr>
            <w:r w:rsidRPr="00C2337C">
              <w:rPr>
                <w:rFonts w:eastAsia="Times New Roman"/>
                <w:lang w:eastAsia="ru-RU"/>
              </w:rPr>
              <w:t>3.4.1. Обязанности Страхователя, указанные в подпунктах 4), 5)</w:t>
            </w:r>
            <w:r>
              <w:rPr>
                <w:rFonts w:eastAsia="Times New Roman"/>
                <w:lang w:eastAsia="ru-RU"/>
              </w:rPr>
              <w:t>,</w:t>
            </w:r>
            <w:r w:rsidRPr="00C2337C">
              <w:rPr>
                <w:rFonts w:eastAsia="Times New Roman"/>
                <w:lang w:eastAsia="ru-RU"/>
              </w:rPr>
              <w:t xml:space="preserve"> </w:t>
            </w:r>
            <w:r w:rsidRPr="00C621B7">
              <w:rPr>
                <w:rFonts w:eastAsia="Times New Roman"/>
                <w:lang w:eastAsia="ru-RU"/>
              </w:rPr>
              <w:t>6)</w:t>
            </w:r>
            <w:r>
              <w:rPr>
                <w:rFonts w:eastAsia="Times New Roman"/>
                <w:lang w:eastAsia="ru-RU"/>
              </w:rPr>
              <w:t xml:space="preserve"> </w:t>
            </w:r>
            <w:r w:rsidRPr="00C2337C">
              <w:rPr>
                <w:rFonts w:eastAsia="Times New Roman"/>
                <w:lang w:eastAsia="ru-RU"/>
              </w:rPr>
              <w:t xml:space="preserve">и </w:t>
            </w:r>
            <w:r>
              <w:rPr>
                <w:rFonts w:eastAsia="Times New Roman"/>
                <w:lang w:eastAsia="ru-RU"/>
              </w:rPr>
              <w:t>7</w:t>
            </w:r>
            <w:r w:rsidRPr="00C2337C">
              <w:rPr>
                <w:rFonts w:eastAsia="Times New Roman"/>
                <w:lang w:eastAsia="ru-RU"/>
              </w:rPr>
              <w:t>) настоящего пункта, возлагаются на лицо, непосредственно управлявшее транспортным средством в момент транспортного происшествия.</w:t>
            </w:r>
          </w:p>
          <w:p w14:paraId="752EE428" w14:textId="77777777" w:rsidR="00AC0B11" w:rsidRPr="00C2337C" w:rsidRDefault="00AC0B11" w:rsidP="001E3EDC">
            <w:pPr>
              <w:tabs>
                <w:tab w:val="left" w:pos="390"/>
              </w:tabs>
              <w:jc w:val="both"/>
              <w:rPr>
                <w:rFonts w:eastAsia="Times New Roman"/>
                <w:lang w:eastAsia="ru-RU"/>
              </w:rPr>
            </w:pPr>
          </w:p>
        </w:tc>
      </w:tr>
      <w:tr w:rsidR="00AC0B11" w:rsidRPr="00C2337C" w14:paraId="2FB4FA4C"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7"/>
        </w:trPr>
        <w:tc>
          <w:tcPr>
            <w:tcW w:w="2301" w:type="dxa"/>
          </w:tcPr>
          <w:p w14:paraId="7C086926" w14:textId="77777777" w:rsidR="00AC0B11" w:rsidRPr="00C2337C" w:rsidRDefault="00AC0B11" w:rsidP="001E3EDC">
            <w:pPr>
              <w:tabs>
                <w:tab w:val="left" w:pos="180"/>
              </w:tabs>
              <w:rPr>
                <w:rFonts w:eastAsia="Times New Roman"/>
                <w:b/>
                <w:lang w:eastAsia="ru-RU"/>
              </w:rPr>
            </w:pPr>
          </w:p>
        </w:tc>
        <w:tc>
          <w:tcPr>
            <w:tcW w:w="8495" w:type="dxa"/>
          </w:tcPr>
          <w:p w14:paraId="69B6CA58" w14:textId="77777777" w:rsidR="00AC0B11" w:rsidRPr="00C2337C" w:rsidRDefault="00AC0B11" w:rsidP="001E3EDC">
            <w:pPr>
              <w:numPr>
                <w:ilvl w:val="1"/>
                <w:numId w:val="5"/>
              </w:numPr>
              <w:tabs>
                <w:tab w:val="left" w:pos="274"/>
                <w:tab w:val="left" w:pos="390"/>
              </w:tabs>
              <w:jc w:val="both"/>
              <w:rPr>
                <w:rFonts w:eastAsia="Times New Roman"/>
                <w:lang w:eastAsia="ru-RU"/>
              </w:rPr>
            </w:pPr>
            <w:r w:rsidRPr="00C2337C">
              <w:rPr>
                <w:rFonts w:eastAsia="Times New Roman"/>
                <w:b/>
                <w:lang w:eastAsia="ru-RU"/>
              </w:rPr>
              <w:t>3.5. Потерпевший вправе</w:t>
            </w:r>
            <w:r w:rsidRPr="00C2337C">
              <w:rPr>
                <w:rFonts w:eastAsia="Times New Roman"/>
                <w:lang w:eastAsia="ru-RU"/>
              </w:rPr>
              <w:t>:</w:t>
            </w:r>
          </w:p>
          <w:p w14:paraId="247D6F68" w14:textId="77777777" w:rsidR="00AC0B11" w:rsidRPr="00C2337C" w:rsidRDefault="00AC0B11" w:rsidP="001E3EDC">
            <w:pPr>
              <w:numPr>
                <w:ilvl w:val="0"/>
                <w:numId w:val="14"/>
              </w:numPr>
              <w:tabs>
                <w:tab w:val="left" w:pos="274"/>
                <w:tab w:val="left" w:pos="390"/>
                <w:tab w:val="left" w:pos="760"/>
              </w:tabs>
              <w:ind w:left="0" w:firstLine="0"/>
              <w:jc w:val="both"/>
              <w:rPr>
                <w:rFonts w:eastAsia="Times New Roman"/>
                <w:lang w:eastAsia="ru-RU"/>
              </w:rPr>
            </w:pPr>
            <w:bookmarkStart w:id="5" w:name="SUB130101"/>
            <w:bookmarkEnd w:id="5"/>
            <w:r w:rsidRPr="00C2337C">
              <w:rPr>
                <w:rFonts w:eastAsia="Times New Roman"/>
                <w:lang w:eastAsia="ru-RU"/>
              </w:rPr>
              <w:t xml:space="preserve">сообщить Страховщику о транспортном происшествии, в результате которого ему причинен вред Страхователем (Застрахованным); </w:t>
            </w:r>
          </w:p>
          <w:p w14:paraId="7B27AFA9" w14:textId="77777777" w:rsidR="00AC0B11" w:rsidRPr="00C2337C" w:rsidRDefault="00AC0B11" w:rsidP="001E3EDC">
            <w:pPr>
              <w:numPr>
                <w:ilvl w:val="0"/>
                <w:numId w:val="14"/>
              </w:numPr>
              <w:tabs>
                <w:tab w:val="left" w:pos="274"/>
                <w:tab w:val="left" w:pos="390"/>
                <w:tab w:val="left" w:pos="760"/>
              </w:tabs>
              <w:ind w:left="0" w:firstLine="0"/>
              <w:jc w:val="both"/>
              <w:rPr>
                <w:rFonts w:eastAsia="Times New Roman"/>
                <w:lang w:eastAsia="ru-RU"/>
              </w:rPr>
            </w:pPr>
            <w:r w:rsidRPr="00C2337C">
              <w:rPr>
                <w:rFonts w:eastAsia="Times New Roman"/>
                <w:lang w:eastAsia="ru-RU"/>
              </w:rPr>
              <w:t xml:space="preserve">произвести вместо Страхователя (Застрахованного) сбор документов, необходимых для осуществления страховой выплаты, и представить их Страховщику; </w:t>
            </w:r>
          </w:p>
          <w:p w14:paraId="3C8AE027" w14:textId="77777777" w:rsidR="00AC0B11" w:rsidRPr="00C2337C" w:rsidRDefault="00AC0B11" w:rsidP="001E3EDC">
            <w:pPr>
              <w:numPr>
                <w:ilvl w:val="0"/>
                <w:numId w:val="14"/>
              </w:numPr>
              <w:tabs>
                <w:tab w:val="left" w:pos="274"/>
                <w:tab w:val="left" w:pos="390"/>
                <w:tab w:val="left" w:pos="760"/>
              </w:tabs>
              <w:ind w:left="0" w:firstLine="0"/>
              <w:jc w:val="both"/>
              <w:rPr>
                <w:rFonts w:eastAsia="Times New Roman"/>
                <w:lang w:eastAsia="ru-RU"/>
              </w:rPr>
            </w:pPr>
            <w:r w:rsidRPr="00C2337C">
              <w:rPr>
                <w:rFonts w:eastAsia="Times New Roman"/>
                <w:lang w:eastAsia="ru-RU"/>
              </w:rPr>
              <w:t>воспользоваться услугами любого медицинского учреждения;</w:t>
            </w:r>
          </w:p>
          <w:p w14:paraId="36C61874" w14:textId="77777777" w:rsidR="00AC0B11" w:rsidRPr="00C2337C" w:rsidRDefault="00AC0B11" w:rsidP="001E3EDC">
            <w:pPr>
              <w:numPr>
                <w:ilvl w:val="0"/>
                <w:numId w:val="14"/>
              </w:numPr>
              <w:tabs>
                <w:tab w:val="left" w:pos="274"/>
                <w:tab w:val="left" w:pos="390"/>
                <w:tab w:val="left" w:pos="760"/>
              </w:tabs>
              <w:ind w:left="0" w:firstLine="0"/>
              <w:jc w:val="both"/>
              <w:rPr>
                <w:rFonts w:eastAsia="Times New Roman"/>
                <w:lang w:eastAsia="ru-RU"/>
              </w:rPr>
            </w:pPr>
            <w:r w:rsidRPr="000D1685">
              <w:rPr>
                <w:rFonts w:eastAsia="Times New Roman"/>
                <w:lang w:eastAsia="ru-RU"/>
              </w:rPr>
              <w:t>ознакомиться с результатами произведенного страховщиком определения размеров причиненного вреда и страховой выплаты</w:t>
            </w:r>
            <w:r w:rsidRPr="00C2337C">
              <w:rPr>
                <w:rFonts w:eastAsia="Times New Roman"/>
                <w:lang w:eastAsia="ru-RU"/>
              </w:rPr>
              <w:t xml:space="preserve">; </w:t>
            </w:r>
          </w:p>
          <w:p w14:paraId="68A4DD46" w14:textId="77777777" w:rsidR="00AC0B11" w:rsidRPr="00C2337C" w:rsidRDefault="00AC0B11" w:rsidP="001E3EDC">
            <w:pPr>
              <w:numPr>
                <w:ilvl w:val="0"/>
                <w:numId w:val="14"/>
              </w:numPr>
              <w:tabs>
                <w:tab w:val="left" w:pos="274"/>
                <w:tab w:val="left" w:pos="390"/>
                <w:tab w:val="left" w:pos="760"/>
              </w:tabs>
              <w:ind w:left="0" w:firstLine="0"/>
              <w:jc w:val="both"/>
              <w:rPr>
                <w:rFonts w:eastAsia="Times New Roman"/>
                <w:lang w:eastAsia="ru-RU"/>
              </w:rPr>
            </w:pPr>
            <w:r w:rsidRPr="00DD6193">
              <w:rPr>
                <w:rFonts w:eastAsia="Times New Roman"/>
                <w:lang w:eastAsia="ru-RU"/>
              </w:rPr>
              <w:t>письменно обратиться к страховщику лица, виновного в причинении вреда жизни, здоровью и (или) имуществу потерпевшего, о подтверждении сведений о наличии договора обязательного страхования ответственности владельцев транспортных средств (фамилия, имя, отчество (если оно указано в документе, удостоверяющем личность) страхователя, государственный номер регистрации транспортного средства, номер и дата заключения) у данного лица в порядке, предусмотренном</w:t>
            </w:r>
            <w:r w:rsidRPr="00C2337C">
              <w:rPr>
                <w:rFonts w:eastAsia="Times New Roman"/>
                <w:lang w:eastAsia="ru-RU"/>
              </w:rPr>
              <w:t>, предусмотренном подпунктом 5-1) статьи 17 Закона;</w:t>
            </w:r>
          </w:p>
          <w:p w14:paraId="17C9BD0B" w14:textId="77777777" w:rsidR="00AC0B11" w:rsidRPr="00C2337C" w:rsidRDefault="00AC0B11" w:rsidP="001E3EDC">
            <w:pPr>
              <w:numPr>
                <w:ilvl w:val="0"/>
                <w:numId w:val="14"/>
              </w:numPr>
              <w:tabs>
                <w:tab w:val="left" w:pos="274"/>
                <w:tab w:val="left" w:pos="390"/>
                <w:tab w:val="left" w:pos="760"/>
              </w:tabs>
              <w:ind w:left="0" w:firstLine="0"/>
              <w:jc w:val="both"/>
              <w:rPr>
                <w:rFonts w:eastAsia="Times New Roman"/>
                <w:lang w:eastAsia="ru-RU"/>
              </w:rPr>
            </w:pPr>
            <w:r w:rsidRPr="00DD6193">
              <w:rPr>
                <w:rFonts w:eastAsia="Times New Roman"/>
                <w:lang w:eastAsia="ru-RU"/>
              </w:rPr>
              <w:t>письменно обратиться в организацию по формированию и ведению базы данных о представлении сведений о наличии либо отсутствии договора обязательного страхования ответственности владельцев транспортных средств (фамилия, имя, отчество (если оно указано в документе, удостоверяющем личность) страхователя, государственный номер регистрации транспортного средства, номер и дата заключения) у лица, виновного в причинении вреда жизни, здоровью и (или) имуществу потерпевшего, при наличии документа, подтверждающего страховой случай</w:t>
            </w:r>
            <w:r w:rsidRPr="00C2337C">
              <w:rPr>
                <w:rFonts w:eastAsia="Times New Roman"/>
                <w:lang w:eastAsia="ru-RU"/>
              </w:rPr>
              <w:t>;</w:t>
            </w:r>
          </w:p>
          <w:p w14:paraId="31661714" w14:textId="77777777" w:rsidR="00AC0B11" w:rsidRPr="00C2337C" w:rsidRDefault="00AC0B11" w:rsidP="001E3EDC">
            <w:pPr>
              <w:numPr>
                <w:ilvl w:val="0"/>
                <w:numId w:val="14"/>
              </w:numPr>
              <w:tabs>
                <w:tab w:val="left" w:pos="274"/>
                <w:tab w:val="left" w:pos="390"/>
                <w:tab w:val="left" w:pos="760"/>
              </w:tabs>
              <w:ind w:left="0" w:firstLine="0"/>
              <w:jc w:val="both"/>
              <w:rPr>
                <w:rFonts w:eastAsia="Times New Roman"/>
                <w:lang w:eastAsia="ru-RU"/>
              </w:rPr>
            </w:pPr>
            <w:r w:rsidRPr="00A20154">
              <w:rPr>
                <w:rFonts w:eastAsia="Times New Roman"/>
                <w:lang w:eastAsia="ru-RU"/>
              </w:rPr>
              <w:t>получить страховую выплату, а также возмещение причиненного вреда в порядке</w:t>
            </w:r>
            <w:r>
              <w:rPr>
                <w:rFonts w:eastAsia="Times New Roman"/>
                <w:lang w:eastAsia="ru-RU"/>
              </w:rPr>
              <w:t xml:space="preserve"> прямого урегулирования</w:t>
            </w:r>
            <w:r w:rsidRPr="00C2337C">
              <w:rPr>
                <w:rFonts w:eastAsia="Times New Roman"/>
                <w:lang w:eastAsia="ru-RU"/>
              </w:rPr>
              <w:t xml:space="preserve">; </w:t>
            </w:r>
          </w:p>
          <w:p w14:paraId="34902A11" w14:textId="77777777" w:rsidR="00AC0B11" w:rsidRPr="00C2337C" w:rsidRDefault="00AC0B11" w:rsidP="001E3EDC">
            <w:pPr>
              <w:numPr>
                <w:ilvl w:val="0"/>
                <w:numId w:val="14"/>
              </w:numPr>
              <w:tabs>
                <w:tab w:val="left" w:pos="274"/>
                <w:tab w:val="left" w:pos="390"/>
                <w:tab w:val="left" w:pos="760"/>
              </w:tabs>
              <w:ind w:left="0" w:firstLine="0"/>
              <w:jc w:val="both"/>
              <w:rPr>
                <w:rFonts w:eastAsia="Times New Roman"/>
                <w:lang w:eastAsia="ru-RU"/>
              </w:rPr>
            </w:pPr>
            <w:r w:rsidRPr="00DD6193">
              <w:rPr>
                <w:rFonts w:eastAsia="Times New Roman"/>
                <w:lang w:eastAsia="ru-RU"/>
              </w:rPr>
              <w:t xml:space="preserve">обратиться к страховщику с учетом особенностей, предусмотренных </w:t>
            </w:r>
            <w:hyperlink r:id="rId10" w:tooltip="Закон Республики Казахстан от 1 июля 2003 года № 446-II " w:history="1">
              <w:r w:rsidRPr="00617126">
                <w:rPr>
                  <w:rStyle w:val="aff2"/>
                  <w:lang w:eastAsia="ru-RU"/>
                </w:rPr>
                <w:t>статьей 29-1</w:t>
              </w:r>
            </w:hyperlink>
            <w:r w:rsidRPr="00DD6193">
              <w:rPr>
                <w:rFonts w:eastAsia="Times New Roman"/>
                <w:lang w:eastAsia="ru-RU"/>
              </w:rPr>
              <w:t xml:space="preserve"> Закона, либо страховому омбудсману или в суд для урегулирования вопросов, возникающих из </w:t>
            </w:r>
            <w:r w:rsidRPr="00C2337C">
              <w:rPr>
                <w:rFonts w:eastAsia="Times New Roman"/>
                <w:lang w:eastAsia="ru-RU"/>
              </w:rPr>
              <w:t>настоящ</w:t>
            </w:r>
            <w:r>
              <w:rPr>
                <w:rFonts w:eastAsia="Times New Roman"/>
                <w:lang w:eastAsia="ru-RU"/>
              </w:rPr>
              <w:t>их</w:t>
            </w:r>
            <w:r w:rsidRPr="00C2337C">
              <w:rPr>
                <w:rFonts w:eastAsia="Times New Roman"/>
                <w:lang w:eastAsia="ru-RU"/>
              </w:rPr>
              <w:t xml:space="preserve"> </w:t>
            </w:r>
            <w:r>
              <w:rPr>
                <w:rFonts w:eastAsia="Times New Roman"/>
                <w:lang w:eastAsia="ru-RU"/>
              </w:rPr>
              <w:t>Условий</w:t>
            </w:r>
            <w:r w:rsidRPr="00C2337C">
              <w:rPr>
                <w:rFonts w:eastAsia="Times New Roman"/>
                <w:lang w:eastAsia="ru-RU"/>
              </w:rPr>
              <w:t>;</w:t>
            </w:r>
          </w:p>
          <w:p w14:paraId="19AA92D0" w14:textId="77777777" w:rsidR="00AC0B11" w:rsidRPr="00C2337C" w:rsidRDefault="00AC0B11" w:rsidP="001E3EDC">
            <w:pPr>
              <w:numPr>
                <w:ilvl w:val="0"/>
                <w:numId w:val="14"/>
              </w:numPr>
              <w:tabs>
                <w:tab w:val="left" w:pos="274"/>
                <w:tab w:val="left" w:pos="390"/>
                <w:tab w:val="left" w:pos="760"/>
              </w:tabs>
              <w:ind w:left="0" w:firstLine="0"/>
              <w:jc w:val="both"/>
              <w:rPr>
                <w:rFonts w:eastAsia="Times New Roman"/>
                <w:lang w:eastAsia="ru-RU"/>
              </w:rPr>
            </w:pPr>
            <w:r>
              <w:rPr>
                <w:rFonts w:eastAsia="Times New Roman"/>
                <w:lang w:eastAsia="ru-RU"/>
              </w:rPr>
              <w:t xml:space="preserve"> </w:t>
            </w:r>
            <w:r w:rsidRPr="00DD6193">
              <w:rPr>
                <w:rFonts w:eastAsia="Times New Roman"/>
                <w:lang w:eastAsia="ru-RU"/>
              </w:rPr>
              <w:t>направить заявление и прилагаемые документы страховому омбудсману (напрямую страховому омбудсману, в том числе его интернет-ресурс, либо через страховщика, его филиал, представительство);</w:t>
            </w:r>
            <w:r w:rsidRPr="00C2337C">
              <w:rPr>
                <w:rFonts w:eastAsia="Times New Roman"/>
                <w:lang w:eastAsia="ru-RU"/>
              </w:rPr>
              <w:t xml:space="preserve">; </w:t>
            </w:r>
          </w:p>
          <w:p w14:paraId="3FCEF7B9" w14:textId="77777777" w:rsidR="00AC0B11" w:rsidRPr="00C2337C" w:rsidRDefault="00AC0B11" w:rsidP="001E3EDC">
            <w:pPr>
              <w:numPr>
                <w:ilvl w:val="0"/>
                <w:numId w:val="14"/>
              </w:numPr>
              <w:tabs>
                <w:tab w:val="left" w:pos="274"/>
                <w:tab w:val="left" w:pos="390"/>
                <w:tab w:val="left" w:pos="760"/>
              </w:tabs>
              <w:ind w:left="0" w:firstLine="0"/>
              <w:jc w:val="both"/>
              <w:rPr>
                <w:rFonts w:eastAsia="Times New Roman"/>
                <w:lang w:eastAsia="ru-RU"/>
              </w:rPr>
            </w:pPr>
            <w:r>
              <w:rPr>
                <w:rFonts w:eastAsia="Times New Roman"/>
                <w:lang w:eastAsia="ru-RU"/>
              </w:rPr>
              <w:t xml:space="preserve"> </w:t>
            </w:r>
            <w:r w:rsidRPr="00C2337C">
              <w:rPr>
                <w:rFonts w:eastAsia="Times New Roman"/>
                <w:lang w:eastAsia="ru-RU"/>
              </w:rPr>
              <w:t xml:space="preserve">предъявить требование о возмещении причиненного вреда к владельцу транспортного средства в размере превышения суммы причиненного вреда над суммой полученной страховой выплаты. </w:t>
            </w:r>
            <w:bookmarkStart w:id="6" w:name="SUB130200"/>
            <w:bookmarkEnd w:id="6"/>
          </w:p>
          <w:p w14:paraId="02025CF6" w14:textId="77777777" w:rsidR="00AC0B11" w:rsidRPr="00C2337C" w:rsidRDefault="00AC0B11" w:rsidP="001E3EDC">
            <w:pPr>
              <w:tabs>
                <w:tab w:val="left" w:pos="274"/>
                <w:tab w:val="left" w:pos="390"/>
                <w:tab w:val="left" w:pos="760"/>
              </w:tabs>
              <w:jc w:val="both"/>
              <w:rPr>
                <w:rFonts w:eastAsia="Times New Roman"/>
                <w:lang w:eastAsia="ru-RU"/>
              </w:rPr>
            </w:pPr>
            <w:r w:rsidRPr="00C2337C">
              <w:rPr>
                <w:rFonts w:eastAsia="Times New Roman"/>
                <w:lang w:eastAsia="ru-RU"/>
              </w:rPr>
              <w:lastRenderedPageBreak/>
              <w:t>3.5.1. В случаях, предусмотренных подпунктом 1) настоящего пункта, права потерпевшего, установленные настоящей статьей, переходят к иным лицам, выступающим в качестве Выгодоприобретателей.</w:t>
            </w:r>
          </w:p>
        </w:tc>
      </w:tr>
      <w:tr w:rsidR="00AC0B11" w:rsidRPr="00C2337C" w14:paraId="10DDB261"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87"/>
        </w:trPr>
        <w:tc>
          <w:tcPr>
            <w:tcW w:w="2301" w:type="dxa"/>
          </w:tcPr>
          <w:p w14:paraId="4CF3008A" w14:textId="77777777" w:rsidR="00AC0B11" w:rsidRPr="00C2337C" w:rsidRDefault="00AC0B11" w:rsidP="001E3EDC">
            <w:pPr>
              <w:tabs>
                <w:tab w:val="left" w:pos="180"/>
              </w:tabs>
              <w:rPr>
                <w:rFonts w:eastAsia="Times New Roman"/>
                <w:b/>
                <w:lang w:eastAsia="ru-RU"/>
              </w:rPr>
            </w:pPr>
          </w:p>
        </w:tc>
        <w:tc>
          <w:tcPr>
            <w:tcW w:w="8495" w:type="dxa"/>
          </w:tcPr>
          <w:p w14:paraId="21689131" w14:textId="77777777" w:rsidR="00AC0B11" w:rsidRPr="00C2337C" w:rsidRDefault="00AC0B11" w:rsidP="001E3EDC">
            <w:pPr>
              <w:numPr>
                <w:ilvl w:val="1"/>
                <w:numId w:val="5"/>
              </w:numPr>
              <w:tabs>
                <w:tab w:val="left" w:pos="390"/>
              </w:tabs>
              <w:jc w:val="both"/>
              <w:rPr>
                <w:rFonts w:eastAsia="Times New Roman"/>
                <w:lang w:eastAsia="ru-RU"/>
              </w:rPr>
            </w:pPr>
            <w:r w:rsidRPr="00C2337C">
              <w:rPr>
                <w:rFonts w:eastAsia="Times New Roman"/>
                <w:b/>
                <w:lang w:eastAsia="ru-RU"/>
              </w:rPr>
              <w:t>3.6. Действия лиц при наступлении транспортного происшествия при отсутствии потерпевших, которым причинен вред жизни, здоровью</w:t>
            </w:r>
            <w:r w:rsidRPr="00C2337C">
              <w:rPr>
                <w:rFonts w:eastAsia="Times New Roman"/>
                <w:lang w:eastAsia="ru-RU"/>
              </w:rPr>
              <w:t>:</w:t>
            </w:r>
          </w:p>
          <w:p w14:paraId="4396BD39" w14:textId="77777777" w:rsidR="00AC0B11" w:rsidRPr="00C2337C" w:rsidRDefault="00AC0B11" w:rsidP="001E3EDC">
            <w:pPr>
              <w:tabs>
                <w:tab w:val="left" w:pos="390"/>
              </w:tabs>
              <w:jc w:val="both"/>
              <w:rPr>
                <w:rFonts w:eastAsia="Times New Roman"/>
                <w:lang w:eastAsia="ru-RU"/>
              </w:rPr>
            </w:pPr>
            <w:r w:rsidRPr="00C2337C">
              <w:rPr>
                <w:rFonts w:eastAsia="Times New Roman"/>
                <w:lang w:eastAsia="ru-RU"/>
              </w:rPr>
              <w:t>3.6.1. В случае отсутствия потерпевших, которым причинен вред жизни, здоровью при совершении транспортного происшествия, его участники при наличии возможности должны уведомить страховщиков о происшедшем транспортном происшествии.</w:t>
            </w:r>
          </w:p>
          <w:p w14:paraId="08E604EF" w14:textId="77777777" w:rsidR="00AC0B11" w:rsidRPr="00C2337C" w:rsidRDefault="00AC0B11" w:rsidP="001E3EDC">
            <w:pPr>
              <w:tabs>
                <w:tab w:val="left" w:pos="390"/>
              </w:tabs>
              <w:jc w:val="both"/>
              <w:rPr>
                <w:rFonts w:eastAsia="Times New Roman"/>
                <w:lang w:eastAsia="ru-RU"/>
              </w:rPr>
            </w:pPr>
            <w:r w:rsidRPr="00C2337C">
              <w:rPr>
                <w:rFonts w:eastAsia="Times New Roman"/>
                <w:lang w:eastAsia="ru-RU"/>
              </w:rPr>
              <w:t xml:space="preserve">3.6.2. Страховщики вправе направить своих представителей на место транспортного происшествия. </w:t>
            </w:r>
          </w:p>
          <w:p w14:paraId="7B57F467" w14:textId="77777777" w:rsidR="00AC0B11" w:rsidRPr="00C2337C" w:rsidRDefault="00AC0B11" w:rsidP="001E3EDC">
            <w:pPr>
              <w:tabs>
                <w:tab w:val="left" w:pos="390"/>
              </w:tabs>
              <w:jc w:val="both"/>
              <w:rPr>
                <w:rFonts w:eastAsia="Times New Roman"/>
                <w:lang w:eastAsia="ru-RU"/>
              </w:rPr>
            </w:pPr>
            <w:r w:rsidRPr="00C2337C">
              <w:rPr>
                <w:rFonts w:eastAsia="Times New Roman"/>
                <w:lang w:eastAsia="ru-RU"/>
              </w:rPr>
              <w:t>3.6.3. Участники транспортного происшествия по взаимному согласию в оценке обстоятельств случившегося и размере причиненного вреда имуществу, предполагаемый размер которого не должен превышать пятьдесят месячных расчетных показателей, вправе самостоятельно составить схему происшествия и, подписав ее, прибыть на ближайший пост или в подразделение органов внутренних дел для его оформления.</w:t>
            </w:r>
          </w:p>
          <w:p w14:paraId="7847FA5E" w14:textId="77777777" w:rsidR="00AC0B11" w:rsidRPr="00C2337C" w:rsidRDefault="00AC0B11" w:rsidP="001E3EDC">
            <w:pPr>
              <w:tabs>
                <w:tab w:val="left" w:pos="390"/>
              </w:tabs>
              <w:jc w:val="both"/>
              <w:rPr>
                <w:rFonts w:eastAsia="Times New Roman"/>
                <w:bCs/>
                <w:lang w:eastAsia="ru-RU"/>
              </w:rPr>
            </w:pPr>
            <w:r w:rsidRPr="00C2337C">
              <w:rPr>
                <w:rFonts w:eastAsia="Times New Roman"/>
                <w:lang w:eastAsia="ru-RU"/>
              </w:rPr>
              <w:t xml:space="preserve">3.6.4. </w:t>
            </w:r>
            <w:r w:rsidRPr="00C2337C">
              <w:rPr>
                <w:rFonts w:eastAsia="Times New Roman"/>
                <w:bCs/>
                <w:lang w:eastAsia="ru-RU"/>
              </w:rPr>
              <w:t>Порядок составления и типовые формы схемы транспортного происшествия    устанавливаются нормативным правовым актом Министерства внутренних дел Республики Казахстан по согласованию с уполномоченным органом.</w:t>
            </w:r>
          </w:p>
          <w:p w14:paraId="7C5CD82A" w14:textId="77777777" w:rsidR="00AC0B11" w:rsidRPr="00C2337C" w:rsidRDefault="00AC0B11" w:rsidP="001E3EDC">
            <w:pPr>
              <w:tabs>
                <w:tab w:val="left" w:pos="390"/>
              </w:tabs>
              <w:jc w:val="both"/>
              <w:rPr>
                <w:rFonts w:eastAsia="Times New Roman"/>
                <w:lang w:eastAsia="ru-RU"/>
              </w:rPr>
            </w:pPr>
          </w:p>
        </w:tc>
      </w:tr>
      <w:tr w:rsidR="00AC0B11" w:rsidRPr="00C2337C" w14:paraId="63B3FD91"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301" w:type="dxa"/>
          </w:tcPr>
          <w:p w14:paraId="2410F51A" w14:textId="77777777" w:rsidR="00AC0B11" w:rsidRPr="00C2337C" w:rsidRDefault="00AC0B11" w:rsidP="001E3EDC">
            <w:pPr>
              <w:numPr>
                <w:ilvl w:val="0"/>
                <w:numId w:val="5"/>
              </w:numPr>
              <w:tabs>
                <w:tab w:val="left" w:pos="180"/>
              </w:tabs>
              <w:rPr>
                <w:rFonts w:eastAsia="Times New Roman"/>
                <w:b/>
                <w:lang w:eastAsia="ru-RU"/>
              </w:rPr>
            </w:pPr>
            <w:r w:rsidRPr="00C2337C">
              <w:rPr>
                <w:rFonts w:eastAsia="Times New Roman"/>
                <w:b/>
                <w:lang w:eastAsia="ru-RU"/>
              </w:rPr>
              <w:t>Документы, необходимые для осуществления страховой выплаты</w:t>
            </w:r>
          </w:p>
        </w:tc>
        <w:tc>
          <w:tcPr>
            <w:tcW w:w="8495" w:type="dxa"/>
          </w:tcPr>
          <w:p w14:paraId="3997B353" w14:textId="77777777" w:rsidR="00AC0B11" w:rsidRPr="00D5095E" w:rsidRDefault="00AC0B11" w:rsidP="001E3EDC">
            <w:pPr>
              <w:tabs>
                <w:tab w:val="left" w:pos="279"/>
                <w:tab w:val="left" w:pos="390"/>
              </w:tabs>
              <w:jc w:val="both"/>
              <w:rPr>
                <w:rFonts w:eastAsia="Times New Roman"/>
                <w:snapToGrid w:val="0"/>
                <w:lang w:eastAsia="ru-RU"/>
              </w:rPr>
            </w:pPr>
            <w:r w:rsidRPr="00C2337C">
              <w:rPr>
                <w:rFonts w:eastAsia="Times New Roman"/>
                <w:b/>
                <w:snapToGrid w:val="0"/>
                <w:lang w:eastAsia="ru-RU"/>
              </w:rPr>
              <w:t xml:space="preserve">4.1. Требование о страховой выплате к страховщику предъявляется                                                                                                                                                              </w:t>
            </w:r>
            <w:r w:rsidRPr="00D5095E">
              <w:rPr>
                <w:rFonts w:eastAsia="Times New Roman"/>
                <w:snapToGrid w:val="0"/>
                <w:lang w:eastAsia="ru-RU"/>
              </w:rPr>
              <w:t>Страхователем (Застрахованным) или иным лицом, являющимся выгодоприобретателем, в том числе посредством интернет-ресурса Страховщика в соответствии с нормативным правовым актом уполномоченного органа, с указанием места жительства, контактных телефонов Выгодоприобретателя, банковских реквизитов (при необходимости), порядка получения страховой выплаты - наличными деньгами либо путем перечисления на банковский счет с приложением документов, необходимых для осуществления страховой выплаты.</w:t>
            </w:r>
          </w:p>
          <w:p w14:paraId="0BC73891" w14:textId="77777777" w:rsidR="00AC0B11" w:rsidRPr="00D5095E" w:rsidRDefault="00AC0B11" w:rsidP="001E3EDC">
            <w:pPr>
              <w:tabs>
                <w:tab w:val="left" w:pos="279"/>
                <w:tab w:val="left" w:pos="390"/>
              </w:tabs>
              <w:jc w:val="both"/>
              <w:rPr>
                <w:rFonts w:eastAsia="Times New Roman"/>
                <w:snapToGrid w:val="0"/>
                <w:lang w:eastAsia="ru-RU"/>
              </w:rPr>
            </w:pPr>
            <w:r w:rsidRPr="00D5095E">
              <w:rPr>
                <w:rFonts w:eastAsia="Times New Roman"/>
                <w:snapToGrid w:val="0"/>
                <w:lang w:eastAsia="ru-RU"/>
              </w:rPr>
              <w:t>По требованию Страховщика заявитель обязан представить Страховщику оригиналы документов, необходимых для осуществления страховой выплаты, за исключением документов, имеющихся в электронной форме в базах данных и (или) информационных системах государственных органов, доступ к которым имеет Страховщик</w:t>
            </w:r>
            <w:r>
              <w:rPr>
                <w:rFonts w:eastAsia="Times New Roman"/>
                <w:snapToGrid w:val="0"/>
                <w:lang w:eastAsia="ru-RU"/>
              </w:rPr>
              <w:t>.</w:t>
            </w:r>
          </w:p>
          <w:p w14:paraId="74D1DC1A" w14:textId="77777777" w:rsidR="00AC0B11" w:rsidRPr="00C2337C" w:rsidRDefault="00AC0B11" w:rsidP="001E3EDC">
            <w:pPr>
              <w:tabs>
                <w:tab w:val="left" w:pos="0"/>
                <w:tab w:val="left" w:pos="390"/>
              </w:tabs>
              <w:jc w:val="both"/>
              <w:rPr>
                <w:rFonts w:eastAsia="Times New Roman"/>
                <w:lang w:eastAsia="ru-RU"/>
              </w:rPr>
            </w:pPr>
            <w:r w:rsidRPr="00C2337C">
              <w:rPr>
                <w:rFonts w:eastAsia="Times New Roman"/>
                <w:b/>
                <w:lang w:eastAsia="ru-RU"/>
              </w:rPr>
              <w:t xml:space="preserve">4.2. </w:t>
            </w:r>
            <w:r w:rsidRPr="00C2337C">
              <w:rPr>
                <w:rFonts w:eastAsia="Times New Roman"/>
                <w:lang w:eastAsia="ru-RU"/>
              </w:rPr>
              <w:t>Для принятия Страховщиком решения о страховой выплате Страхователь (Застрахованный) или Выгодоприобретатель предоставляют Страховщику к заявлению о страховой выплате следующие документы:</w:t>
            </w:r>
          </w:p>
          <w:p w14:paraId="31F5D1F3" w14:textId="77777777" w:rsidR="00AC0B11" w:rsidRPr="00C2337C" w:rsidRDefault="00AC0B11" w:rsidP="001E3EDC">
            <w:pPr>
              <w:tabs>
                <w:tab w:val="left" w:pos="274"/>
                <w:tab w:val="left" w:pos="390"/>
                <w:tab w:val="left" w:pos="427"/>
                <w:tab w:val="left" w:pos="485"/>
              </w:tabs>
              <w:jc w:val="both"/>
              <w:rPr>
                <w:rFonts w:eastAsia="Times New Roman"/>
                <w:lang w:eastAsia="ru-RU"/>
              </w:rPr>
            </w:pPr>
            <w:r w:rsidRPr="00C2337C">
              <w:rPr>
                <w:rFonts w:eastAsia="Times New Roman"/>
                <w:lang w:eastAsia="ru-RU"/>
              </w:rPr>
              <w:t xml:space="preserve">1)  заявление о </w:t>
            </w:r>
            <w:r w:rsidRPr="00C2337C">
              <w:rPr>
                <w:rFonts w:eastAsia="Times New Roman"/>
                <w:lang w:val="kk-KZ" w:eastAsia="ru-RU"/>
              </w:rPr>
              <w:t>страховой выплате</w:t>
            </w:r>
            <w:r w:rsidRPr="00C2337C">
              <w:rPr>
                <w:rFonts w:eastAsia="Times New Roman"/>
                <w:lang w:eastAsia="ru-RU"/>
              </w:rPr>
              <w:t>;</w:t>
            </w:r>
          </w:p>
          <w:p w14:paraId="3E841E89" w14:textId="77777777" w:rsidR="00AC0B11" w:rsidRPr="00C2337C" w:rsidRDefault="00AC0B11" w:rsidP="001E3EDC">
            <w:pPr>
              <w:numPr>
                <w:ilvl w:val="0"/>
                <w:numId w:val="20"/>
              </w:numPr>
              <w:tabs>
                <w:tab w:val="left" w:pos="390"/>
                <w:tab w:val="left" w:pos="432"/>
                <w:tab w:val="left" w:pos="485"/>
              </w:tabs>
              <w:ind w:left="0" w:firstLine="0"/>
              <w:jc w:val="both"/>
              <w:rPr>
                <w:rFonts w:eastAsia="Times New Roman"/>
                <w:lang w:eastAsia="ru-RU"/>
              </w:rPr>
            </w:pPr>
            <w:r w:rsidRPr="00C2337C">
              <w:rPr>
                <w:rFonts w:eastAsia="Times New Roman"/>
                <w:lang w:eastAsia="ru-RU"/>
              </w:rPr>
              <w:t xml:space="preserve">документ, подтверждающий факт наступления страхового случая и размер вреда, причиненного потерпевшим; </w:t>
            </w:r>
          </w:p>
          <w:p w14:paraId="6D943DA4" w14:textId="77777777" w:rsidR="00AC0B11" w:rsidRPr="00C2337C" w:rsidRDefault="00AC0B11" w:rsidP="001E3EDC">
            <w:pPr>
              <w:numPr>
                <w:ilvl w:val="0"/>
                <w:numId w:val="20"/>
              </w:numPr>
              <w:tabs>
                <w:tab w:val="left" w:pos="390"/>
                <w:tab w:val="left" w:pos="432"/>
                <w:tab w:val="left" w:pos="485"/>
              </w:tabs>
              <w:ind w:left="0" w:firstLine="0"/>
              <w:jc w:val="both"/>
              <w:rPr>
                <w:rFonts w:eastAsia="Times New Roman"/>
                <w:lang w:eastAsia="ru-RU"/>
              </w:rPr>
            </w:pPr>
            <w:r w:rsidRPr="00C2337C">
              <w:rPr>
                <w:rFonts w:eastAsia="Times New Roman"/>
                <w:lang w:eastAsia="ru-RU"/>
              </w:rPr>
              <w:t xml:space="preserve">копия справки организаций здравоохранения о сроке временной нетрудоспособности потерпевшего в случае наличия факта причинения вреда жизни, здоровью потерпевшего или справки специализированных учреждений об установлении инвалидности потерпевшего - в случае ее установления; </w:t>
            </w:r>
          </w:p>
          <w:p w14:paraId="6B0DAE8B" w14:textId="77777777" w:rsidR="00AC0B11" w:rsidRPr="00C2337C" w:rsidRDefault="00AC0B11" w:rsidP="001E3EDC">
            <w:pPr>
              <w:numPr>
                <w:ilvl w:val="0"/>
                <w:numId w:val="20"/>
              </w:numPr>
              <w:tabs>
                <w:tab w:val="left" w:pos="390"/>
                <w:tab w:val="left" w:pos="432"/>
                <w:tab w:val="left" w:pos="485"/>
              </w:tabs>
              <w:ind w:left="0" w:firstLine="0"/>
              <w:jc w:val="both"/>
              <w:rPr>
                <w:rFonts w:eastAsia="Times New Roman"/>
                <w:lang w:eastAsia="ru-RU"/>
              </w:rPr>
            </w:pPr>
            <w:r w:rsidRPr="00E31E5F">
              <w:rPr>
                <w:rFonts w:eastAsia="Times New Roman"/>
                <w:lang w:eastAsia="ru-RU"/>
              </w:rPr>
              <w:t>копия свидетельства или уведомление о смерти потерпевшего</w:t>
            </w:r>
            <w:r w:rsidRPr="00C2337C">
              <w:rPr>
                <w:rFonts w:eastAsia="Times New Roman"/>
                <w:lang w:eastAsia="ru-RU"/>
              </w:rPr>
              <w:t>;</w:t>
            </w:r>
          </w:p>
          <w:p w14:paraId="06EDEEFB" w14:textId="77777777" w:rsidR="00AC0B11" w:rsidRPr="00C2337C" w:rsidRDefault="00AC0B11" w:rsidP="001E3EDC">
            <w:pPr>
              <w:numPr>
                <w:ilvl w:val="0"/>
                <w:numId w:val="20"/>
              </w:numPr>
              <w:tabs>
                <w:tab w:val="left" w:pos="390"/>
                <w:tab w:val="left" w:pos="432"/>
                <w:tab w:val="left" w:pos="485"/>
              </w:tabs>
              <w:ind w:left="0" w:firstLine="0"/>
              <w:jc w:val="both"/>
              <w:rPr>
                <w:rFonts w:eastAsia="Times New Roman"/>
                <w:lang w:eastAsia="ru-RU"/>
              </w:rPr>
            </w:pPr>
            <w:r w:rsidRPr="00C2337C">
              <w:rPr>
                <w:rFonts w:eastAsia="Times New Roman"/>
                <w:lang w:eastAsia="ru-RU"/>
              </w:rPr>
              <w:t>документ, подтверждающий право Выгодоприобретателя на возмещение вреда (копия);</w:t>
            </w:r>
          </w:p>
          <w:p w14:paraId="70F5B69F" w14:textId="77777777" w:rsidR="00AC0B11" w:rsidRPr="00C2337C" w:rsidRDefault="00AC0B11" w:rsidP="001E3EDC">
            <w:pPr>
              <w:numPr>
                <w:ilvl w:val="0"/>
                <w:numId w:val="20"/>
              </w:numPr>
              <w:tabs>
                <w:tab w:val="left" w:pos="390"/>
                <w:tab w:val="left" w:pos="432"/>
                <w:tab w:val="left" w:pos="485"/>
              </w:tabs>
              <w:ind w:left="0" w:firstLine="0"/>
              <w:jc w:val="both"/>
              <w:rPr>
                <w:rFonts w:eastAsia="Times New Roman"/>
                <w:lang w:eastAsia="ru-RU"/>
              </w:rPr>
            </w:pPr>
            <w:r w:rsidRPr="001C41B6">
              <w:rPr>
                <w:rFonts w:eastAsia="Times New Roman"/>
                <w:lang w:eastAsia="ru-RU"/>
              </w:rPr>
              <w:t>заявление об определении размера вреда в случае</w:t>
            </w:r>
            <w:r w:rsidRPr="00C2337C">
              <w:rPr>
                <w:rFonts w:eastAsia="Times New Roman"/>
                <w:lang w:eastAsia="ru-RU"/>
              </w:rPr>
              <w:t xml:space="preserve">, предусмотренном пунктом </w:t>
            </w:r>
            <w:r>
              <w:rPr>
                <w:rFonts w:eastAsia="Times New Roman"/>
                <w:lang w:eastAsia="ru-RU"/>
              </w:rPr>
              <w:t>3</w:t>
            </w:r>
            <w:r w:rsidRPr="00C2337C">
              <w:rPr>
                <w:rFonts w:eastAsia="Times New Roman"/>
                <w:lang w:eastAsia="ru-RU"/>
              </w:rPr>
              <w:t xml:space="preserve"> статьи 22 Закона;</w:t>
            </w:r>
          </w:p>
          <w:p w14:paraId="1D6BEEBF" w14:textId="77777777" w:rsidR="00AC0B11" w:rsidRPr="00C2337C" w:rsidRDefault="00AC0B11" w:rsidP="001E3EDC">
            <w:pPr>
              <w:numPr>
                <w:ilvl w:val="0"/>
                <w:numId w:val="20"/>
              </w:numPr>
              <w:tabs>
                <w:tab w:val="left" w:pos="390"/>
                <w:tab w:val="left" w:pos="432"/>
                <w:tab w:val="left" w:pos="485"/>
              </w:tabs>
              <w:ind w:left="0" w:firstLine="0"/>
              <w:jc w:val="both"/>
              <w:rPr>
                <w:rFonts w:eastAsia="Times New Roman"/>
                <w:lang w:eastAsia="ru-RU"/>
              </w:rPr>
            </w:pPr>
            <w:r w:rsidRPr="00C2337C">
              <w:rPr>
                <w:rFonts w:eastAsia="Times New Roman"/>
                <w:lang w:eastAsia="ru-RU"/>
              </w:rPr>
              <w:t xml:space="preserve">копия удостоверения личности Выгодоприобретателя (для физического лица) или оригинал доверенности, выданной представителю юридического лица; </w:t>
            </w:r>
          </w:p>
          <w:p w14:paraId="50B2C7F6" w14:textId="77777777" w:rsidR="00AC0B11" w:rsidRPr="00C2337C" w:rsidRDefault="00AC0B11" w:rsidP="001E3EDC">
            <w:pPr>
              <w:numPr>
                <w:ilvl w:val="0"/>
                <w:numId w:val="20"/>
              </w:numPr>
              <w:tabs>
                <w:tab w:val="left" w:pos="390"/>
                <w:tab w:val="left" w:pos="432"/>
                <w:tab w:val="left" w:pos="485"/>
              </w:tabs>
              <w:ind w:left="0" w:firstLine="0"/>
              <w:jc w:val="both"/>
              <w:rPr>
                <w:rFonts w:eastAsia="Times New Roman"/>
                <w:lang w:eastAsia="ru-RU"/>
              </w:rPr>
            </w:pPr>
            <w:r w:rsidRPr="00C2337C">
              <w:rPr>
                <w:rFonts w:eastAsia="Times New Roman"/>
                <w:lang w:eastAsia="ru-RU"/>
              </w:rPr>
              <w:t xml:space="preserve">документы, подтверждающие расходы, понесенные Страхователем (Застрахованным) в целях предотвращения или уменьшения убытков при наступлении страхового случая, - при </w:t>
            </w:r>
            <w:r>
              <w:rPr>
                <w:rFonts w:eastAsia="Times New Roman"/>
                <w:lang w:eastAsia="ru-RU"/>
              </w:rPr>
              <w:t>их наличии.</w:t>
            </w:r>
          </w:p>
          <w:p w14:paraId="75AE1982" w14:textId="77777777" w:rsidR="00AC0B11" w:rsidRPr="00C2337C" w:rsidRDefault="00AC0B11" w:rsidP="001E3EDC">
            <w:pPr>
              <w:tabs>
                <w:tab w:val="left" w:pos="0"/>
                <w:tab w:val="left" w:pos="390"/>
                <w:tab w:val="left" w:pos="426"/>
              </w:tabs>
              <w:jc w:val="both"/>
              <w:rPr>
                <w:rFonts w:eastAsia="Times New Roman"/>
                <w:lang w:eastAsia="ru-RU"/>
              </w:rPr>
            </w:pPr>
            <w:r w:rsidRPr="00C2337C">
              <w:rPr>
                <w:rFonts w:eastAsia="Times New Roman"/>
                <w:b/>
                <w:lang w:eastAsia="ru-RU"/>
              </w:rPr>
              <w:t>4.3.</w:t>
            </w:r>
            <w:r w:rsidRPr="00C2337C">
              <w:rPr>
                <w:rFonts w:eastAsia="Times New Roman"/>
                <w:lang w:eastAsia="ru-RU"/>
              </w:rPr>
              <w:t xml:space="preserve"> Истребование страховщиком дополнительно других документов от страхователя (застрахованного) либо потерпевшего не допускается.</w:t>
            </w:r>
          </w:p>
          <w:p w14:paraId="331574B5" w14:textId="77777777" w:rsidR="00AC0B11" w:rsidRPr="00001EFD" w:rsidRDefault="00AC0B11" w:rsidP="001E3EDC">
            <w:pPr>
              <w:numPr>
                <w:ilvl w:val="1"/>
                <w:numId w:val="5"/>
              </w:numPr>
              <w:tabs>
                <w:tab w:val="left" w:pos="0"/>
                <w:tab w:val="left" w:pos="390"/>
              </w:tabs>
              <w:jc w:val="both"/>
              <w:rPr>
                <w:rFonts w:eastAsia="Times New Roman"/>
                <w:lang w:eastAsia="ru-RU"/>
              </w:rPr>
            </w:pPr>
            <w:bookmarkStart w:id="7" w:name="SUB250300"/>
            <w:bookmarkEnd w:id="7"/>
            <w:r w:rsidRPr="00001EFD">
              <w:rPr>
                <w:rFonts w:eastAsia="Times New Roman"/>
                <w:b/>
                <w:lang w:eastAsia="ru-RU"/>
              </w:rPr>
              <w:t>4.4.</w:t>
            </w:r>
            <w:r w:rsidRPr="00001EFD">
              <w:rPr>
                <w:rFonts w:eastAsia="Times New Roman"/>
                <w:lang w:eastAsia="ru-RU"/>
              </w:rPr>
              <w:t xml:space="preserve">  Страховщик, принявший документы, обязан составить в двух экземплярах </w:t>
            </w:r>
            <w:bookmarkStart w:id="8" w:name="SUB1000483699"/>
            <w:r w:rsidRPr="00001EFD">
              <w:rPr>
                <w:rFonts w:eastAsia="Times New Roman"/>
                <w:lang w:eastAsia="ru-RU"/>
              </w:rPr>
              <w:fldChar w:fldCharType="begin"/>
            </w:r>
            <w:r w:rsidRPr="00001EFD">
              <w:rPr>
                <w:rFonts w:eastAsia="Times New Roman"/>
                <w:lang w:eastAsia="ru-RU"/>
              </w:rPr>
              <w:instrText xml:space="preserve"> HYPERLINK "https://online.zakon.kz/Document/?doc_id=30057698" \o "</w:instrText>
            </w:r>
            <w:r w:rsidRPr="00001EFD">
              <w:rPr>
                <w:rFonts w:eastAsia="Times New Roman" w:hint="eastAsia"/>
                <w:lang w:eastAsia="ru-RU"/>
              </w:rPr>
              <w:instrText>Письмо</w:instrText>
            </w:r>
            <w:r w:rsidRPr="00001EFD">
              <w:rPr>
                <w:rFonts w:eastAsia="Times New Roman"/>
                <w:lang w:eastAsia="ru-RU"/>
              </w:rPr>
              <w:instrText xml:space="preserve"> </w:instrText>
            </w:r>
            <w:r w:rsidRPr="00001EFD">
              <w:rPr>
                <w:rFonts w:eastAsia="Times New Roman" w:hint="eastAsia"/>
                <w:lang w:eastAsia="ru-RU"/>
              </w:rPr>
              <w:instrText>Агентства</w:instrText>
            </w:r>
            <w:r w:rsidRPr="00001EFD">
              <w:rPr>
                <w:rFonts w:eastAsia="Times New Roman"/>
                <w:lang w:eastAsia="ru-RU"/>
              </w:rPr>
              <w:instrText xml:space="preserve"> </w:instrText>
            </w:r>
            <w:r w:rsidRPr="00001EFD">
              <w:rPr>
                <w:rFonts w:eastAsia="Times New Roman" w:hint="eastAsia"/>
                <w:lang w:eastAsia="ru-RU"/>
              </w:rPr>
              <w:instrText>Республики</w:instrText>
            </w:r>
            <w:r w:rsidRPr="00001EFD">
              <w:rPr>
                <w:rFonts w:eastAsia="Times New Roman"/>
                <w:lang w:eastAsia="ru-RU"/>
              </w:rPr>
              <w:instrText xml:space="preserve"> </w:instrText>
            </w:r>
            <w:r w:rsidRPr="00001EFD">
              <w:rPr>
                <w:rFonts w:eastAsia="Times New Roman" w:hint="eastAsia"/>
                <w:lang w:eastAsia="ru-RU"/>
              </w:rPr>
              <w:instrText>Казахстан</w:instrText>
            </w:r>
            <w:r w:rsidRPr="00001EFD">
              <w:rPr>
                <w:rFonts w:eastAsia="Times New Roman"/>
                <w:lang w:eastAsia="ru-RU"/>
              </w:rPr>
              <w:instrText xml:space="preserve"> </w:instrText>
            </w:r>
            <w:r w:rsidRPr="00001EFD">
              <w:rPr>
                <w:rFonts w:eastAsia="Times New Roman" w:hint="eastAsia"/>
                <w:lang w:eastAsia="ru-RU"/>
              </w:rPr>
              <w:instrText>по</w:instrText>
            </w:r>
            <w:r w:rsidRPr="00001EFD">
              <w:rPr>
                <w:rFonts w:eastAsia="Times New Roman"/>
                <w:lang w:eastAsia="ru-RU"/>
              </w:rPr>
              <w:instrText xml:space="preserve"> </w:instrText>
            </w:r>
            <w:r w:rsidRPr="00001EFD">
              <w:rPr>
                <w:rFonts w:eastAsia="Times New Roman" w:hint="eastAsia"/>
                <w:lang w:eastAsia="ru-RU"/>
              </w:rPr>
              <w:instrText>регулированию</w:instrText>
            </w:r>
            <w:r w:rsidRPr="00001EFD">
              <w:rPr>
                <w:rFonts w:eastAsia="Times New Roman"/>
                <w:lang w:eastAsia="ru-RU"/>
              </w:rPr>
              <w:instrText xml:space="preserve"> </w:instrText>
            </w:r>
            <w:r w:rsidRPr="00001EFD">
              <w:rPr>
                <w:rFonts w:eastAsia="Times New Roman" w:hint="eastAsia"/>
                <w:lang w:eastAsia="ru-RU"/>
              </w:rPr>
              <w:instrText>и</w:instrText>
            </w:r>
            <w:r w:rsidRPr="00001EFD">
              <w:rPr>
                <w:rFonts w:eastAsia="Times New Roman"/>
                <w:lang w:eastAsia="ru-RU"/>
              </w:rPr>
              <w:instrText xml:space="preserve"> </w:instrText>
            </w:r>
            <w:r w:rsidRPr="00001EFD">
              <w:rPr>
                <w:rFonts w:eastAsia="Times New Roman" w:hint="eastAsia"/>
                <w:lang w:eastAsia="ru-RU"/>
              </w:rPr>
              <w:instrText>надзору</w:instrText>
            </w:r>
            <w:r w:rsidRPr="00001EFD">
              <w:rPr>
                <w:rFonts w:eastAsia="Times New Roman"/>
                <w:lang w:eastAsia="ru-RU"/>
              </w:rPr>
              <w:instrText xml:space="preserve"> </w:instrText>
            </w:r>
            <w:r w:rsidRPr="00001EFD">
              <w:rPr>
                <w:rFonts w:eastAsia="Times New Roman" w:hint="eastAsia"/>
                <w:lang w:eastAsia="ru-RU"/>
              </w:rPr>
              <w:instrText>финансового</w:instrText>
            </w:r>
            <w:r w:rsidRPr="00001EFD">
              <w:rPr>
                <w:rFonts w:eastAsia="Times New Roman"/>
                <w:lang w:eastAsia="ru-RU"/>
              </w:rPr>
              <w:instrText xml:space="preserve"> </w:instrText>
            </w:r>
            <w:r w:rsidRPr="00001EFD">
              <w:rPr>
                <w:rFonts w:eastAsia="Times New Roman" w:hint="eastAsia"/>
                <w:lang w:eastAsia="ru-RU"/>
              </w:rPr>
              <w:instrText>рынка</w:instrText>
            </w:r>
            <w:r w:rsidRPr="00001EFD">
              <w:rPr>
                <w:rFonts w:eastAsia="Times New Roman"/>
                <w:lang w:eastAsia="ru-RU"/>
              </w:rPr>
              <w:instrText xml:space="preserve"> </w:instrText>
            </w:r>
            <w:r w:rsidRPr="00001EFD">
              <w:rPr>
                <w:rFonts w:eastAsia="Times New Roman" w:hint="eastAsia"/>
                <w:lang w:eastAsia="ru-RU"/>
              </w:rPr>
              <w:instrText>и</w:instrText>
            </w:r>
            <w:r w:rsidRPr="00001EFD">
              <w:rPr>
                <w:rFonts w:eastAsia="Times New Roman"/>
                <w:lang w:eastAsia="ru-RU"/>
              </w:rPr>
              <w:instrText xml:space="preserve"> </w:instrText>
            </w:r>
            <w:r w:rsidRPr="00001EFD">
              <w:rPr>
                <w:rFonts w:eastAsia="Times New Roman" w:hint="eastAsia"/>
                <w:lang w:eastAsia="ru-RU"/>
              </w:rPr>
              <w:instrText>финансовых</w:instrText>
            </w:r>
            <w:r w:rsidRPr="00001EFD">
              <w:rPr>
                <w:rFonts w:eastAsia="Times New Roman"/>
                <w:lang w:eastAsia="ru-RU"/>
              </w:rPr>
              <w:instrText xml:space="preserve"> </w:instrText>
            </w:r>
            <w:r w:rsidRPr="00001EFD">
              <w:rPr>
                <w:rFonts w:eastAsia="Times New Roman" w:hint="eastAsia"/>
                <w:lang w:eastAsia="ru-RU"/>
              </w:rPr>
              <w:instrText>организаций</w:instrText>
            </w:r>
            <w:r w:rsidRPr="00001EFD">
              <w:rPr>
                <w:rFonts w:eastAsia="Times New Roman"/>
                <w:lang w:eastAsia="ru-RU"/>
              </w:rPr>
              <w:instrText xml:space="preserve"> </w:instrText>
            </w:r>
            <w:r w:rsidRPr="00001EFD">
              <w:rPr>
                <w:rFonts w:eastAsia="Times New Roman" w:hint="eastAsia"/>
                <w:lang w:eastAsia="ru-RU"/>
              </w:rPr>
              <w:instrText>от</w:instrText>
            </w:r>
            <w:r w:rsidRPr="00001EFD">
              <w:rPr>
                <w:rFonts w:eastAsia="Times New Roman"/>
                <w:lang w:eastAsia="ru-RU"/>
              </w:rPr>
              <w:instrText xml:space="preserve"> 29 </w:instrText>
            </w:r>
            <w:r w:rsidRPr="00001EFD">
              <w:rPr>
                <w:rFonts w:eastAsia="Times New Roman" w:hint="eastAsia"/>
                <w:lang w:eastAsia="ru-RU"/>
              </w:rPr>
              <w:instrText>мая</w:instrText>
            </w:r>
            <w:r w:rsidRPr="00001EFD">
              <w:rPr>
                <w:rFonts w:eastAsia="Times New Roman"/>
                <w:lang w:eastAsia="ru-RU"/>
              </w:rPr>
              <w:instrText xml:space="preserve"> 2006 </w:instrText>
            </w:r>
            <w:r w:rsidRPr="00001EFD">
              <w:rPr>
                <w:rFonts w:eastAsia="Times New Roman" w:hint="eastAsia"/>
                <w:lang w:eastAsia="ru-RU"/>
              </w:rPr>
              <w:instrText>года</w:instrText>
            </w:r>
            <w:r w:rsidRPr="00001EFD">
              <w:rPr>
                <w:rFonts w:eastAsia="Times New Roman"/>
                <w:lang w:eastAsia="ru-RU"/>
              </w:rPr>
              <w:instrText xml:space="preserve"> </w:instrText>
            </w:r>
            <w:r w:rsidRPr="00001EFD">
              <w:rPr>
                <w:rFonts w:eastAsia="Times New Roman" w:hint="eastAsia"/>
                <w:lang w:eastAsia="ru-RU"/>
              </w:rPr>
              <w:instrText>№</w:instrText>
            </w:r>
            <w:r w:rsidRPr="00001EFD">
              <w:rPr>
                <w:rFonts w:eastAsia="Times New Roman"/>
                <w:lang w:eastAsia="ru-RU"/>
              </w:rPr>
              <w:instrText xml:space="preserve"> 10-13/1180 \</w:instrText>
            </w:r>
            <w:r w:rsidRPr="00001EFD">
              <w:rPr>
                <w:rFonts w:eastAsia="Times New Roman" w:hint="eastAsia"/>
                <w:lang w:eastAsia="ru-RU"/>
              </w:rPr>
              <w:instrText>«О</w:instrText>
            </w:r>
            <w:r w:rsidRPr="00001EFD">
              <w:rPr>
                <w:rFonts w:eastAsia="Times New Roman"/>
                <w:lang w:eastAsia="ru-RU"/>
              </w:rPr>
              <w:instrText xml:space="preserve"> </w:instrText>
            </w:r>
            <w:r w:rsidRPr="00001EFD">
              <w:rPr>
                <w:rFonts w:eastAsia="Times New Roman" w:hint="eastAsia"/>
                <w:lang w:eastAsia="ru-RU"/>
              </w:rPr>
              <w:instrText>правоприменении</w:instrText>
            </w:r>
            <w:r w:rsidRPr="00001EFD">
              <w:rPr>
                <w:rFonts w:eastAsia="Times New Roman"/>
                <w:lang w:eastAsia="ru-RU"/>
              </w:rPr>
              <w:instrText xml:space="preserve"> </w:instrText>
            </w:r>
            <w:r w:rsidRPr="00001EFD">
              <w:rPr>
                <w:rFonts w:eastAsia="Times New Roman" w:hint="eastAsia"/>
                <w:lang w:eastAsia="ru-RU"/>
              </w:rPr>
              <w:instrText>пункта</w:instrText>
            </w:r>
            <w:r w:rsidRPr="00001EFD">
              <w:rPr>
                <w:rFonts w:eastAsia="Times New Roman"/>
                <w:lang w:eastAsia="ru-RU"/>
              </w:rPr>
              <w:instrText xml:space="preserve"> 3 </w:instrText>
            </w:r>
            <w:r w:rsidRPr="00001EFD">
              <w:rPr>
                <w:rFonts w:eastAsia="Times New Roman" w:hint="eastAsia"/>
                <w:lang w:eastAsia="ru-RU"/>
              </w:rPr>
              <w:instrText>статьи</w:instrText>
            </w:r>
            <w:r w:rsidRPr="00001EFD">
              <w:rPr>
                <w:rFonts w:eastAsia="Times New Roman"/>
                <w:lang w:eastAsia="ru-RU"/>
              </w:rPr>
              <w:instrText xml:space="preserve"> 25 </w:instrText>
            </w:r>
            <w:r w:rsidRPr="00001EFD">
              <w:rPr>
                <w:rFonts w:eastAsia="Times New Roman" w:hint="eastAsia"/>
                <w:lang w:eastAsia="ru-RU"/>
              </w:rPr>
              <w:instrText>Закона</w:instrText>
            </w:r>
            <w:r w:rsidRPr="00001EFD">
              <w:rPr>
                <w:rFonts w:eastAsia="Times New Roman"/>
                <w:lang w:eastAsia="ru-RU"/>
              </w:rPr>
              <w:instrText xml:space="preserve"> </w:instrText>
            </w:r>
            <w:r w:rsidRPr="00001EFD">
              <w:rPr>
                <w:rFonts w:eastAsia="Times New Roman" w:hint="eastAsia"/>
                <w:lang w:eastAsia="ru-RU"/>
              </w:rPr>
              <w:instrText>Республики</w:instrText>
            </w:r>
            <w:r w:rsidRPr="00001EFD">
              <w:rPr>
                <w:rFonts w:eastAsia="Times New Roman"/>
                <w:lang w:eastAsia="ru-RU"/>
              </w:rPr>
              <w:instrText xml:space="preserve"> </w:instrText>
            </w:r>
            <w:r w:rsidRPr="00001EFD">
              <w:rPr>
                <w:rFonts w:eastAsia="Times New Roman" w:hint="eastAsia"/>
                <w:lang w:eastAsia="ru-RU"/>
              </w:rPr>
              <w:instrText>Казахстан</w:instrText>
            </w:r>
            <w:r w:rsidRPr="00001EFD">
              <w:rPr>
                <w:rFonts w:eastAsia="Times New Roman"/>
                <w:lang w:eastAsia="ru-RU"/>
              </w:rPr>
              <w:instrText xml:space="preserve"> \</w:instrText>
            </w:r>
            <w:r w:rsidRPr="00001EFD">
              <w:rPr>
                <w:rFonts w:eastAsia="Times New Roman" w:hint="eastAsia"/>
                <w:lang w:eastAsia="ru-RU"/>
              </w:rPr>
              <w:instrText>«Об</w:instrText>
            </w:r>
            <w:r w:rsidRPr="00001EFD">
              <w:rPr>
                <w:rFonts w:eastAsia="Times New Roman"/>
                <w:lang w:eastAsia="ru-RU"/>
              </w:rPr>
              <w:instrText xml:space="preserve"> </w:instrText>
            </w:r>
            <w:r w:rsidRPr="00001EFD">
              <w:rPr>
                <w:rFonts w:eastAsia="Times New Roman" w:hint="eastAsia"/>
                <w:lang w:eastAsia="ru-RU"/>
              </w:rPr>
              <w:instrText>обязательном</w:instrText>
            </w:r>
            <w:r w:rsidRPr="00001EFD">
              <w:rPr>
                <w:rFonts w:eastAsia="Times New Roman"/>
                <w:lang w:eastAsia="ru-RU"/>
              </w:rPr>
              <w:instrText xml:space="preserve"> </w:instrText>
            </w:r>
            <w:r w:rsidRPr="00001EFD">
              <w:rPr>
                <w:rFonts w:eastAsia="Times New Roman" w:hint="eastAsia"/>
                <w:lang w:eastAsia="ru-RU"/>
              </w:rPr>
              <w:instrText>страховании</w:instrText>
            </w:r>
            <w:r w:rsidRPr="00001EFD">
              <w:rPr>
                <w:rFonts w:eastAsia="Times New Roman"/>
                <w:lang w:eastAsia="ru-RU"/>
              </w:rPr>
              <w:instrText xml:space="preserve"> </w:instrText>
            </w:r>
            <w:r w:rsidRPr="00001EFD">
              <w:rPr>
                <w:rFonts w:eastAsia="Times New Roman" w:hint="eastAsia"/>
                <w:lang w:eastAsia="ru-RU"/>
              </w:rPr>
              <w:instrText>гражданско</w:instrText>
            </w:r>
            <w:r w:rsidRPr="00001EFD">
              <w:rPr>
                <w:rFonts w:eastAsia="Times New Roman"/>
                <w:lang w:eastAsia="ru-RU"/>
              </w:rPr>
              <w:instrText>-</w:instrText>
            </w:r>
            <w:r w:rsidRPr="00001EFD">
              <w:rPr>
                <w:rFonts w:eastAsia="Times New Roman" w:hint="eastAsia"/>
                <w:lang w:eastAsia="ru-RU"/>
              </w:rPr>
              <w:instrText>правовой</w:instrText>
            </w:r>
            <w:r w:rsidRPr="00001EFD">
              <w:rPr>
                <w:rFonts w:eastAsia="Times New Roman"/>
                <w:lang w:eastAsia="ru-RU"/>
              </w:rPr>
              <w:instrText xml:space="preserve"> </w:instrText>
            </w:r>
            <w:r w:rsidRPr="00001EFD">
              <w:rPr>
                <w:rFonts w:eastAsia="Times New Roman" w:hint="eastAsia"/>
                <w:lang w:eastAsia="ru-RU"/>
              </w:rPr>
              <w:instrText>ответственности</w:instrText>
            </w:r>
            <w:r w:rsidRPr="00001EFD">
              <w:rPr>
                <w:rFonts w:eastAsia="Times New Roman"/>
                <w:lang w:eastAsia="ru-RU"/>
              </w:rPr>
              <w:instrText xml:space="preserve"> </w:instrText>
            </w:r>
            <w:r w:rsidRPr="00001EFD">
              <w:rPr>
                <w:rFonts w:eastAsia="Times New Roman" w:hint="eastAsia"/>
                <w:lang w:eastAsia="ru-RU"/>
              </w:rPr>
              <w:instrText>владельцев</w:instrText>
            </w:r>
            <w:r w:rsidRPr="00001EFD">
              <w:rPr>
                <w:rFonts w:eastAsia="Times New Roman"/>
                <w:lang w:eastAsia="ru-RU"/>
              </w:rPr>
              <w:instrText xml:space="preserve"> </w:instrText>
            </w:r>
            <w:r w:rsidRPr="00001EFD">
              <w:rPr>
                <w:rFonts w:eastAsia="Times New Roman" w:hint="eastAsia"/>
                <w:lang w:eastAsia="ru-RU"/>
              </w:rPr>
              <w:instrText>транспортных</w:instrText>
            </w:r>
            <w:r w:rsidRPr="00001EFD">
              <w:rPr>
                <w:rFonts w:eastAsia="Times New Roman"/>
                <w:lang w:eastAsia="ru-RU"/>
              </w:rPr>
              <w:instrText xml:space="preserve"> </w:instrText>
            </w:r>
            <w:r w:rsidRPr="00001EFD">
              <w:rPr>
                <w:rFonts w:eastAsia="Times New Roman" w:hint="eastAsia"/>
                <w:lang w:eastAsia="ru-RU"/>
              </w:rPr>
              <w:instrText>средств</w:instrText>
            </w:r>
            <w:r w:rsidRPr="00001EFD">
              <w:rPr>
                <w:rFonts w:eastAsia="Times New Roman"/>
                <w:lang w:eastAsia="ru-RU"/>
              </w:rPr>
              <w:instrText>\</w:instrText>
            </w:r>
            <w:r w:rsidRPr="00001EFD">
              <w:rPr>
                <w:rFonts w:eastAsia="Times New Roman" w:hint="eastAsia"/>
                <w:lang w:eastAsia="ru-RU"/>
              </w:rPr>
              <w:instrText>»</w:instrText>
            </w:r>
            <w:r w:rsidRPr="00001EFD">
              <w:rPr>
                <w:rFonts w:eastAsia="Times New Roman"/>
                <w:lang w:eastAsia="ru-RU"/>
              </w:rPr>
              <w:instrText xml:space="preserve">" \t "_parent" </w:instrText>
            </w:r>
            <w:r w:rsidRPr="00001EFD">
              <w:rPr>
                <w:rFonts w:eastAsia="Times New Roman"/>
                <w:lang w:eastAsia="ru-RU"/>
              </w:rPr>
            </w:r>
            <w:r w:rsidRPr="00001EFD">
              <w:rPr>
                <w:rFonts w:eastAsia="Times New Roman"/>
                <w:lang w:eastAsia="ru-RU"/>
              </w:rPr>
              <w:fldChar w:fldCharType="separate"/>
            </w:r>
            <w:r w:rsidRPr="00001EFD">
              <w:rPr>
                <w:rStyle w:val="aff2"/>
                <w:lang w:eastAsia="ru-RU"/>
              </w:rPr>
              <w:t>справку с указанием полного перечня представленных заявителем документов</w:t>
            </w:r>
            <w:r w:rsidRPr="00001EFD">
              <w:rPr>
                <w:rFonts w:eastAsia="Times New Roman"/>
                <w:lang w:eastAsia="ru-RU"/>
              </w:rPr>
              <w:fldChar w:fldCharType="end"/>
            </w:r>
            <w:bookmarkEnd w:id="8"/>
            <w:r w:rsidRPr="00001EFD">
              <w:rPr>
                <w:rFonts w:eastAsia="Times New Roman"/>
                <w:lang w:eastAsia="ru-RU"/>
              </w:rPr>
              <w:t xml:space="preserve"> </w:t>
            </w:r>
            <w:r w:rsidRPr="00001EFD">
              <w:rPr>
                <w:rFonts w:eastAsia="Times New Roman"/>
                <w:lang w:eastAsia="ru-RU"/>
              </w:rPr>
              <w:lastRenderedPageBreak/>
              <w:t>и даты их принятия.</w:t>
            </w:r>
            <w:r>
              <w:rPr>
                <w:rFonts w:eastAsia="Times New Roman"/>
                <w:lang w:eastAsia="ru-RU"/>
              </w:rPr>
              <w:t xml:space="preserve"> </w:t>
            </w:r>
            <w:r w:rsidRPr="00001EFD">
              <w:rPr>
                <w:rFonts w:eastAsia="Times New Roman"/>
                <w:lang w:eastAsia="ru-RU"/>
              </w:rPr>
              <w:t>Один экземпляр справки выдается заявителю, второй экземпляр с отметкой заявителя в ее получении остается у страховщика.</w:t>
            </w:r>
          </w:p>
          <w:p w14:paraId="592B0D8F" w14:textId="77777777" w:rsidR="00AC0B11" w:rsidRPr="00C2337C" w:rsidRDefault="00AC0B11" w:rsidP="001E3EDC">
            <w:pPr>
              <w:tabs>
                <w:tab w:val="left" w:pos="0"/>
                <w:tab w:val="left" w:pos="390"/>
              </w:tabs>
              <w:jc w:val="both"/>
              <w:rPr>
                <w:rFonts w:eastAsia="Times New Roman"/>
                <w:lang w:eastAsia="ru-RU"/>
              </w:rPr>
            </w:pPr>
          </w:p>
        </w:tc>
      </w:tr>
      <w:tr w:rsidR="00AC0B11" w:rsidRPr="00C2337C" w14:paraId="1F791EC4"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301" w:type="dxa"/>
          </w:tcPr>
          <w:p w14:paraId="0B137C9F" w14:textId="77777777" w:rsidR="00AC0B11" w:rsidRPr="00C2337C" w:rsidRDefault="00AC0B11" w:rsidP="001E3EDC">
            <w:pPr>
              <w:numPr>
                <w:ilvl w:val="0"/>
                <w:numId w:val="5"/>
              </w:numPr>
              <w:tabs>
                <w:tab w:val="left" w:pos="180"/>
              </w:tabs>
              <w:rPr>
                <w:rFonts w:eastAsia="Times New Roman"/>
                <w:b/>
                <w:lang w:eastAsia="ru-RU"/>
              </w:rPr>
            </w:pPr>
            <w:r w:rsidRPr="00C2337C">
              <w:rPr>
                <w:rFonts w:eastAsia="Times New Roman"/>
                <w:b/>
                <w:lang w:eastAsia="ru-RU"/>
              </w:rPr>
              <w:lastRenderedPageBreak/>
              <w:t xml:space="preserve"> Порядок и условия осуществления страховой выплаты</w:t>
            </w:r>
          </w:p>
        </w:tc>
        <w:tc>
          <w:tcPr>
            <w:tcW w:w="8495" w:type="dxa"/>
          </w:tcPr>
          <w:p w14:paraId="05A0842E" w14:textId="77777777" w:rsidR="00AC0B11" w:rsidRPr="00C2337C" w:rsidRDefault="00AC0B11" w:rsidP="001E3EDC">
            <w:pPr>
              <w:tabs>
                <w:tab w:val="left" w:pos="400"/>
              </w:tabs>
              <w:jc w:val="both"/>
              <w:rPr>
                <w:rFonts w:eastAsia="Times New Roman"/>
                <w:b/>
                <w:lang w:eastAsia="ru-RU"/>
              </w:rPr>
            </w:pPr>
            <w:r w:rsidRPr="00C2337C">
              <w:rPr>
                <w:rFonts w:eastAsia="Times New Roman"/>
                <w:b/>
                <w:lang w:eastAsia="ru-RU"/>
              </w:rPr>
              <w:t xml:space="preserve">5.1. </w:t>
            </w:r>
            <w:r>
              <w:rPr>
                <w:rFonts w:eastAsia="Times New Roman"/>
                <w:b/>
                <w:lang w:eastAsia="ru-RU"/>
              </w:rPr>
              <w:t>Пределы ответственности страховщика</w:t>
            </w:r>
            <w:r w:rsidRPr="00C2337C">
              <w:rPr>
                <w:rFonts w:eastAsia="Times New Roman"/>
                <w:b/>
                <w:lang w:eastAsia="ru-RU"/>
              </w:rPr>
              <w:t>:</w:t>
            </w:r>
          </w:p>
          <w:p w14:paraId="79FB96D3" w14:textId="77777777" w:rsidR="00AC0B11" w:rsidRPr="00CF42BB" w:rsidRDefault="00AC0B11" w:rsidP="001E3EDC">
            <w:pPr>
              <w:tabs>
                <w:tab w:val="left" w:pos="400"/>
              </w:tabs>
              <w:jc w:val="both"/>
              <w:rPr>
                <w:rFonts w:eastAsia="Times New Roman"/>
                <w:lang w:eastAsia="ru-RU"/>
              </w:rPr>
            </w:pPr>
            <w:r>
              <w:rPr>
                <w:rFonts w:eastAsia="Times New Roman"/>
                <w:lang w:eastAsia="ru-RU"/>
              </w:rPr>
              <w:t xml:space="preserve">        </w:t>
            </w:r>
            <w:r w:rsidRPr="00C2337C">
              <w:rPr>
                <w:rFonts w:eastAsia="Times New Roman"/>
                <w:lang w:eastAsia="ru-RU"/>
              </w:rPr>
              <w:t xml:space="preserve">5.1.1.  </w:t>
            </w:r>
            <w:r w:rsidRPr="00CF42BB">
              <w:rPr>
                <w:rFonts w:eastAsia="Times New Roman"/>
                <w:lang w:eastAsia="ru-RU"/>
              </w:rPr>
              <w:t xml:space="preserve">Предельный объем ответственности страховщика по одному страховому случаю (страховая сумма) составляет (в </w:t>
            </w:r>
            <w:bookmarkStart w:id="9" w:name="sub1000000358"/>
            <w:r w:rsidRPr="00CF42BB">
              <w:rPr>
                <w:rFonts w:eastAsia="Times New Roman"/>
                <w:lang w:eastAsia="ru-RU"/>
              </w:rPr>
              <w:fldChar w:fldCharType="begin"/>
            </w:r>
            <w:r w:rsidRPr="00CF42BB">
              <w:rPr>
                <w:rFonts w:eastAsia="Times New Roman"/>
                <w:lang w:eastAsia="ru-RU"/>
              </w:rPr>
              <w:instrText xml:space="preserve"> HYPERLINK "jl:1026672.0.1000000358_2" \o "Сведения о минимальной заработной плате, МРП и прожиточном минимуме (на 1995 - 2016 годы)" </w:instrText>
            </w:r>
            <w:r w:rsidRPr="00CF42BB">
              <w:rPr>
                <w:rFonts w:eastAsia="Times New Roman"/>
                <w:lang w:eastAsia="ru-RU"/>
              </w:rPr>
            </w:r>
            <w:r w:rsidRPr="00CF42BB">
              <w:rPr>
                <w:rFonts w:eastAsia="Times New Roman"/>
                <w:lang w:eastAsia="ru-RU"/>
              </w:rPr>
              <w:fldChar w:fldCharType="separate"/>
            </w:r>
            <w:r w:rsidRPr="00CF42BB">
              <w:rPr>
                <w:rStyle w:val="aff2"/>
                <w:lang w:eastAsia="ru-RU"/>
              </w:rPr>
              <w:t>месячных расчетных показателях</w:t>
            </w:r>
            <w:r w:rsidRPr="00CF42BB">
              <w:rPr>
                <w:rFonts w:eastAsia="Times New Roman"/>
                <w:lang w:eastAsia="ru-RU"/>
              </w:rPr>
              <w:fldChar w:fldCharType="end"/>
            </w:r>
            <w:bookmarkEnd w:id="9"/>
            <w:r w:rsidRPr="00CF42BB">
              <w:rPr>
                <w:rFonts w:eastAsia="Times New Roman"/>
                <w:lang w:eastAsia="ru-RU"/>
              </w:rPr>
              <w:t xml:space="preserve">): </w:t>
            </w:r>
          </w:p>
          <w:p w14:paraId="43D60CBF" w14:textId="77777777" w:rsidR="00AC0B11" w:rsidRPr="001C41B6" w:rsidRDefault="00AC0B11" w:rsidP="001E3EDC">
            <w:pPr>
              <w:tabs>
                <w:tab w:val="left" w:pos="400"/>
              </w:tabs>
              <w:jc w:val="both"/>
              <w:rPr>
                <w:rFonts w:eastAsia="Times New Roman"/>
                <w:lang w:eastAsia="ru-RU"/>
              </w:rPr>
            </w:pPr>
            <w:r w:rsidRPr="00CF42BB">
              <w:rPr>
                <w:rFonts w:eastAsia="Times New Roman"/>
                <w:lang w:eastAsia="ru-RU"/>
              </w:rPr>
              <w:t xml:space="preserve">1) </w:t>
            </w:r>
            <w:r w:rsidRPr="001C41B6">
              <w:rPr>
                <w:rFonts w:eastAsia="Times New Roman"/>
                <w:lang w:eastAsia="ru-RU"/>
              </w:rPr>
              <w:t>за вред, причиненный жизни или здоровью каждого потерпевшего и повлекший:</w:t>
            </w:r>
          </w:p>
          <w:p w14:paraId="05B3CB0A" w14:textId="77777777" w:rsidR="00AC0B11" w:rsidRPr="001C41B6" w:rsidRDefault="00AC0B11" w:rsidP="001E3EDC">
            <w:pPr>
              <w:tabs>
                <w:tab w:val="left" w:pos="400"/>
              </w:tabs>
              <w:jc w:val="both"/>
              <w:rPr>
                <w:rFonts w:eastAsia="Times New Roman"/>
                <w:lang w:eastAsia="ru-RU"/>
              </w:rPr>
            </w:pPr>
            <w:r w:rsidRPr="001C41B6">
              <w:rPr>
                <w:rFonts w:eastAsia="Times New Roman"/>
                <w:lang w:eastAsia="ru-RU"/>
              </w:rPr>
              <w:t>гибель - 2 000;</w:t>
            </w:r>
          </w:p>
          <w:p w14:paraId="5D80F554" w14:textId="77777777" w:rsidR="00AC0B11" w:rsidRPr="001C41B6" w:rsidRDefault="00AC0B11" w:rsidP="001E3EDC">
            <w:pPr>
              <w:tabs>
                <w:tab w:val="left" w:pos="400"/>
              </w:tabs>
              <w:jc w:val="both"/>
              <w:rPr>
                <w:rFonts w:eastAsia="Times New Roman"/>
                <w:lang w:eastAsia="ru-RU"/>
              </w:rPr>
            </w:pPr>
            <w:r w:rsidRPr="001C41B6">
              <w:rPr>
                <w:rFonts w:eastAsia="Times New Roman"/>
                <w:lang w:eastAsia="ru-RU"/>
              </w:rPr>
              <w:t>установление инвалидности:</w:t>
            </w:r>
          </w:p>
          <w:p w14:paraId="37508849" w14:textId="77777777" w:rsidR="00AC0B11" w:rsidRPr="001C41B6" w:rsidRDefault="00AC0B11" w:rsidP="001E3EDC">
            <w:pPr>
              <w:tabs>
                <w:tab w:val="left" w:pos="400"/>
              </w:tabs>
              <w:jc w:val="both"/>
              <w:rPr>
                <w:rFonts w:eastAsia="Times New Roman"/>
                <w:lang w:eastAsia="ru-RU"/>
              </w:rPr>
            </w:pPr>
            <w:r w:rsidRPr="001C41B6">
              <w:rPr>
                <w:rFonts w:eastAsia="Times New Roman"/>
                <w:lang w:eastAsia="ru-RU"/>
              </w:rPr>
              <w:t>I группы - 1 600,</w:t>
            </w:r>
          </w:p>
          <w:p w14:paraId="27891A29" w14:textId="77777777" w:rsidR="00AC0B11" w:rsidRPr="001C41B6" w:rsidRDefault="00AC0B11" w:rsidP="001E3EDC">
            <w:pPr>
              <w:tabs>
                <w:tab w:val="left" w:pos="400"/>
              </w:tabs>
              <w:jc w:val="both"/>
              <w:rPr>
                <w:rFonts w:eastAsia="Times New Roman"/>
                <w:lang w:eastAsia="ru-RU"/>
              </w:rPr>
            </w:pPr>
            <w:r w:rsidRPr="001C41B6">
              <w:rPr>
                <w:rFonts w:eastAsia="Times New Roman"/>
                <w:lang w:eastAsia="ru-RU"/>
              </w:rPr>
              <w:t>II группы - 1 200,</w:t>
            </w:r>
          </w:p>
          <w:p w14:paraId="51BD4EDD" w14:textId="77777777" w:rsidR="00AC0B11" w:rsidRPr="001C41B6" w:rsidRDefault="00AC0B11" w:rsidP="001E3EDC">
            <w:pPr>
              <w:tabs>
                <w:tab w:val="left" w:pos="400"/>
              </w:tabs>
              <w:jc w:val="both"/>
              <w:rPr>
                <w:rFonts w:eastAsia="Times New Roman"/>
                <w:lang w:eastAsia="ru-RU"/>
              </w:rPr>
            </w:pPr>
            <w:r w:rsidRPr="001C41B6">
              <w:rPr>
                <w:rFonts w:eastAsia="Times New Roman"/>
                <w:lang w:eastAsia="ru-RU"/>
              </w:rPr>
              <w:t>III группы - 500;</w:t>
            </w:r>
          </w:p>
          <w:p w14:paraId="6687686C" w14:textId="77777777" w:rsidR="00AC0B11" w:rsidRPr="001C41B6" w:rsidRDefault="00AC0B11" w:rsidP="001E3EDC">
            <w:pPr>
              <w:tabs>
                <w:tab w:val="left" w:pos="400"/>
              </w:tabs>
              <w:jc w:val="both"/>
              <w:rPr>
                <w:rFonts w:eastAsia="Times New Roman"/>
                <w:lang w:eastAsia="ru-RU"/>
              </w:rPr>
            </w:pPr>
            <w:r w:rsidRPr="001C41B6">
              <w:rPr>
                <w:rFonts w:eastAsia="Times New Roman"/>
                <w:lang w:eastAsia="ru-RU"/>
              </w:rPr>
              <w:t>ребенок-инвалид - 1 000;</w:t>
            </w:r>
          </w:p>
          <w:p w14:paraId="73BDE5E7" w14:textId="77777777" w:rsidR="00AC0B11" w:rsidRPr="001C41B6" w:rsidRDefault="00AC0B11" w:rsidP="001E3EDC">
            <w:pPr>
              <w:tabs>
                <w:tab w:val="left" w:pos="400"/>
              </w:tabs>
              <w:jc w:val="both"/>
              <w:rPr>
                <w:rFonts w:eastAsia="Times New Roman"/>
                <w:lang w:eastAsia="ru-RU"/>
              </w:rPr>
            </w:pPr>
            <w:r w:rsidRPr="001C41B6">
              <w:rPr>
                <w:rFonts w:eastAsia="Times New Roman"/>
                <w:lang w:eastAsia="ru-RU"/>
              </w:rPr>
              <w:t>увечье, травму или иное повреждение здоровья без установления инвалидности, - в размере фактических расходов на амбулаторное и (или) стацио</w:t>
            </w:r>
            <w:r>
              <w:rPr>
                <w:rFonts w:eastAsia="Times New Roman"/>
                <w:lang w:eastAsia="ru-RU"/>
              </w:rPr>
              <w:t>нарное лечение, но не более 300.</w:t>
            </w:r>
          </w:p>
          <w:p w14:paraId="5729B39F" w14:textId="77777777" w:rsidR="00AC0B11" w:rsidRPr="00C2337C" w:rsidRDefault="00AC0B11" w:rsidP="001E3EDC">
            <w:pPr>
              <w:numPr>
                <w:ilvl w:val="1"/>
                <w:numId w:val="5"/>
              </w:numPr>
              <w:jc w:val="both"/>
              <w:rPr>
                <w:rFonts w:eastAsia="Times New Roman"/>
                <w:lang w:eastAsia="ru-RU"/>
              </w:rPr>
            </w:pPr>
            <w:r w:rsidRPr="00C2337C">
              <w:rPr>
                <w:rFonts w:eastAsia="Times New Roman"/>
                <w:lang w:eastAsia="ru-RU"/>
              </w:rPr>
              <w:t xml:space="preserve">5.1.2.  Размер вреда, причиненного жизни и здоровью потерпевшего, определяется в соответствии с </w:t>
            </w:r>
            <w:r>
              <w:rPr>
                <w:rFonts w:eastAsia="Times New Roman"/>
                <w:lang w:eastAsia="ru-RU"/>
              </w:rPr>
              <w:t>настоящими</w:t>
            </w:r>
            <w:r w:rsidRPr="00C2337C">
              <w:rPr>
                <w:rFonts w:eastAsia="Times New Roman"/>
                <w:lang w:eastAsia="ru-RU"/>
              </w:rPr>
              <w:t xml:space="preserve"> </w:t>
            </w:r>
            <w:r>
              <w:rPr>
                <w:rFonts w:eastAsia="Times New Roman"/>
                <w:lang w:eastAsia="ru-RU"/>
              </w:rPr>
              <w:t>Условиями</w:t>
            </w:r>
            <w:r w:rsidRPr="00C2337C">
              <w:rPr>
                <w:rFonts w:eastAsia="Times New Roman"/>
                <w:lang w:eastAsia="ru-RU"/>
              </w:rPr>
              <w:t xml:space="preserve"> на основании документов, выданных соответствующими организациями.</w:t>
            </w:r>
          </w:p>
          <w:p w14:paraId="75DCB965" w14:textId="77777777" w:rsidR="00AC0B11" w:rsidRPr="00C2337C" w:rsidRDefault="00AC0B11" w:rsidP="001E3EDC">
            <w:pPr>
              <w:numPr>
                <w:ilvl w:val="1"/>
                <w:numId w:val="5"/>
              </w:numPr>
              <w:jc w:val="both"/>
              <w:rPr>
                <w:rFonts w:eastAsia="Times New Roman"/>
                <w:lang w:eastAsia="ru-RU"/>
              </w:rPr>
            </w:pPr>
            <w:r w:rsidRPr="00C2337C">
              <w:rPr>
                <w:rFonts w:eastAsia="Times New Roman"/>
                <w:lang w:eastAsia="ru-RU"/>
              </w:rPr>
              <w:t>5.1.3. В случае смерти потерпевшего лицу, осуществившему погребение потерпевшего, Страховщиком возмещаются расходы на погребение в размере ста месячных расчетных показателей.</w:t>
            </w:r>
          </w:p>
          <w:p w14:paraId="2FC14157" w14:textId="77777777" w:rsidR="00AC0B11" w:rsidRPr="00C2337C" w:rsidRDefault="00AC0B11" w:rsidP="001E3EDC">
            <w:pPr>
              <w:tabs>
                <w:tab w:val="left" w:pos="400"/>
              </w:tabs>
              <w:jc w:val="both"/>
              <w:rPr>
                <w:rFonts w:eastAsia="Times New Roman"/>
                <w:b/>
                <w:lang w:eastAsia="ru-RU"/>
              </w:rPr>
            </w:pPr>
            <w:r w:rsidRPr="00C2337C">
              <w:rPr>
                <w:rFonts w:eastAsia="Times New Roman"/>
                <w:b/>
                <w:lang w:eastAsia="ru-RU"/>
              </w:rPr>
              <w:t>5.2. Размер страховой выплаты за вред, причиненный имуществу</w:t>
            </w:r>
            <w:r w:rsidRPr="00C2337C">
              <w:rPr>
                <w:rFonts w:eastAsia="Times New Roman"/>
                <w:lang w:eastAsia="ru-RU"/>
              </w:rPr>
              <w:t xml:space="preserve"> </w:t>
            </w:r>
            <w:r w:rsidRPr="00C2337C">
              <w:rPr>
                <w:rFonts w:eastAsia="Times New Roman"/>
                <w:b/>
                <w:lang w:eastAsia="ru-RU"/>
              </w:rPr>
              <w:t>потерпевшего:</w:t>
            </w:r>
          </w:p>
          <w:p w14:paraId="23F484F1" w14:textId="77777777" w:rsidR="00AC0B11" w:rsidRPr="00C2337C" w:rsidRDefault="00AC0B11" w:rsidP="001E3EDC">
            <w:pPr>
              <w:numPr>
                <w:ilvl w:val="1"/>
                <w:numId w:val="5"/>
              </w:numPr>
              <w:jc w:val="both"/>
              <w:rPr>
                <w:rFonts w:eastAsia="Times New Roman"/>
                <w:lang w:eastAsia="ru-RU"/>
              </w:rPr>
            </w:pPr>
            <w:r w:rsidRPr="00C2337C">
              <w:rPr>
                <w:rFonts w:eastAsia="Times New Roman"/>
                <w:lang w:eastAsia="ru-RU"/>
              </w:rPr>
              <w:t xml:space="preserve">5.2.1. Страховая выплата по одному страховому случаю за вред, причиненный имуществу потерпевшего составляет (в размере </w:t>
            </w:r>
            <w:hyperlink r:id="rId11" w:history="1">
              <w:r w:rsidRPr="00C2337C">
                <w:rPr>
                  <w:rFonts w:eastAsia="Times New Roman"/>
                  <w:lang w:eastAsia="ru-RU"/>
                </w:rPr>
                <w:t>месячного расчетного показателя</w:t>
              </w:r>
            </w:hyperlink>
            <w:r w:rsidRPr="00C2337C">
              <w:rPr>
                <w:rFonts w:eastAsia="Times New Roman"/>
                <w:lang w:eastAsia="ru-RU"/>
              </w:rPr>
              <w:t>, установленного в соответствии с законодательным актом Республики Казахстан, на день осуществления страховой выплаты):</w:t>
            </w:r>
          </w:p>
          <w:p w14:paraId="769CDF53" w14:textId="77777777" w:rsidR="00AC0B11" w:rsidRPr="00C2337C" w:rsidRDefault="00AC0B11" w:rsidP="001E3EDC">
            <w:pPr>
              <w:numPr>
                <w:ilvl w:val="0"/>
                <w:numId w:val="9"/>
              </w:numPr>
              <w:tabs>
                <w:tab w:val="left" w:pos="244"/>
              </w:tabs>
              <w:ind w:left="0" w:firstLine="0"/>
              <w:jc w:val="both"/>
              <w:rPr>
                <w:rFonts w:eastAsia="Times New Roman"/>
                <w:lang w:eastAsia="ru-RU"/>
              </w:rPr>
            </w:pPr>
            <w:r w:rsidRPr="00C2337C">
              <w:rPr>
                <w:rFonts w:eastAsia="Times New Roman"/>
                <w:lang w:eastAsia="ru-RU"/>
              </w:rPr>
              <w:t>за вред, причиненный имуществу одного потерпевшего, — в размере причиненного вреда, но не более 600;</w:t>
            </w:r>
          </w:p>
          <w:p w14:paraId="7B3061D1" w14:textId="77777777" w:rsidR="00AC0B11" w:rsidRPr="00C2337C" w:rsidRDefault="00AC0B11" w:rsidP="001E3EDC">
            <w:pPr>
              <w:numPr>
                <w:ilvl w:val="0"/>
                <w:numId w:val="9"/>
              </w:numPr>
              <w:tabs>
                <w:tab w:val="left" w:pos="244"/>
              </w:tabs>
              <w:ind w:left="0" w:firstLine="0"/>
              <w:jc w:val="both"/>
              <w:rPr>
                <w:rFonts w:eastAsia="Times New Roman"/>
                <w:lang w:eastAsia="ru-RU"/>
              </w:rPr>
            </w:pPr>
            <w:r w:rsidRPr="00C2337C">
              <w:rPr>
                <w:rFonts w:eastAsia="Times New Roman"/>
                <w:lang w:eastAsia="ru-RU"/>
              </w:rPr>
              <w:t>за вред, причиненный одновременно имуществу двух и более потерпевших, — в размере причиненного вреда, но не более 600 каждому потерпевшему. При этом общий размер страховых выплат всем потерпевшим не может превышать 2000.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 причиненного его имуществу.</w:t>
            </w:r>
          </w:p>
          <w:p w14:paraId="0A259A12" w14:textId="77777777" w:rsidR="00AC0B11" w:rsidRPr="00C2337C" w:rsidRDefault="00AC0B11" w:rsidP="001E3EDC">
            <w:pPr>
              <w:jc w:val="both"/>
              <w:rPr>
                <w:rFonts w:eastAsia="Times New Roman"/>
                <w:lang w:eastAsia="ru-RU"/>
              </w:rPr>
            </w:pPr>
            <w:r w:rsidRPr="00C2337C">
              <w:rPr>
                <w:rFonts w:eastAsia="Times New Roman"/>
                <w:b/>
                <w:lang w:eastAsia="ru-RU"/>
              </w:rPr>
              <w:t>5.3. Определение размера вреда, причиненного имуществу</w:t>
            </w:r>
            <w:r w:rsidRPr="00C2337C">
              <w:rPr>
                <w:rFonts w:eastAsia="Times New Roman"/>
                <w:lang w:eastAsia="ru-RU"/>
              </w:rPr>
              <w:t xml:space="preserve"> </w:t>
            </w:r>
            <w:r w:rsidRPr="00C2337C">
              <w:rPr>
                <w:rFonts w:eastAsia="Times New Roman"/>
                <w:b/>
                <w:lang w:eastAsia="ru-RU"/>
              </w:rPr>
              <w:t>потерпевшего:</w:t>
            </w:r>
          </w:p>
          <w:p w14:paraId="5F9463DA" w14:textId="77777777" w:rsidR="00AC0B11" w:rsidRPr="000C0D79" w:rsidRDefault="00AC0B11" w:rsidP="001E3EDC">
            <w:pPr>
              <w:jc w:val="both"/>
              <w:rPr>
                <w:rFonts w:eastAsia="Times New Roman"/>
                <w:snapToGrid w:val="0"/>
                <w:lang w:eastAsia="ru-RU"/>
              </w:rPr>
            </w:pPr>
            <w:bookmarkStart w:id="10" w:name="SUB220300"/>
            <w:bookmarkEnd w:id="10"/>
            <w:r>
              <w:rPr>
                <w:rFonts w:eastAsia="Times New Roman"/>
                <w:snapToGrid w:val="0"/>
                <w:lang w:eastAsia="ru-RU"/>
              </w:rPr>
              <w:t xml:space="preserve">        </w:t>
            </w:r>
            <w:r w:rsidRPr="00C2337C">
              <w:rPr>
                <w:rFonts w:eastAsia="Times New Roman"/>
                <w:snapToGrid w:val="0"/>
                <w:lang w:eastAsia="ru-RU"/>
              </w:rPr>
              <w:t xml:space="preserve">5.3.1. </w:t>
            </w:r>
            <w:r w:rsidRPr="000C0D79">
              <w:rPr>
                <w:rFonts w:eastAsia="Times New Roman"/>
                <w:snapToGrid w:val="0"/>
                <w:lang w:eastAsia="ru-RU"/>
              </w:rPr>
              <w:t>Определение размера вреда, причиненного имуществу, осуществляется с применением лицензионного специализированного программного обеспечения Страховщиком либо привлеченным им оценщиком на основании договора об оказании услуг.</w:t>
            </w:r>
          </w:p>
          <w:p w14:paraId="5AC78EB1" w14:textId="77777777" w:rsidR="00AC0B11" w:rsidRPr="000C0D79" w:rsidRDefault="00AC0B11" w:rsidP="001E3EDC">
            <w:pPr>
              <w:jc w:val="both"/>
              <w:rPr>
                <w:rFonts w:eastAsia="Times New Roman"/>
                <w:snapToGrid w:val="0"/>
                <w:lang w:eastAsia="ru-RU"/>
              </w:rPr>
            </w:pPr>
            <w:r w:rsidRPr="000C0D79">
              <w:rPr>
                <w:rFonts w:eastAsia="Times New Roman"/>
                <w:snapToGrid w:val="0"/>
                <w:lang w:eastAsia="ru-RU"/>
              </w:rPr>
              <w:t xml:space="preserve">Требования к специализированному программному обеспечению и порядок определения размера вреда, причиненного имуществу, устанавливаются </w:t>
            </w:r>
            <w:bookmarkStart w:id="11" w:name="sub1005041722"/>
            <w:r w:rsidRPr="000C0D79">
              <w:rPr>
                <w:rFonts w:eastAsia="Times New Roman"/>
                <w:snapToGrid w:val="0"/>
                <w:lang w:eastAsia="ru-RU"/>
              </w:rPr>
              <w:fldChar w:fldCharType="begin"/>
            </w:r>
            <w:r w:rsidRPr="000C0D79">
              <w:rPr>
                <w:rFonts w:eastAsia="Times New Roman"/>
                <w:snapToGrid w:val="0"/>
                <w:lang w:eastAsia="ru-RU"/>
              </w:rPr>
              <w:instrText xml:space="preserve"> HYPERLINK "jl:32500946.0.1005041722_0" \o "Постановление Правления Национального Банка Республики Казахстан от 28 января 2016 года № 14 \«Об утверждении Правил определения размера вреда, причиненного транспортному средству\» (с изменениями и дополнениями по состоянию на 12.02.2021 г.)" </w:instrText>
            </w:r>
            <w:r w:rsidRPr="000C0D79">
              <w:rPr>
                <w:rFonts w:eastAsia="Times New Roman"/>
                <w:snapToGrid w:val="0"/>
                <w:lang w:eastAsia="ru-RU"/>
              </w:rPr>
            </w:r>
            <w:r w:rsidRPr="000C0D79">
              <w:rPr>
                <w:rFonts w:eastAsia="Times New Roman"/>
                <w:snapToGrid w:val="0"/>
                <w:lang w:eastAsia="ru-RU"/>
              </w:rPr>
              <w:fldChar w:fldCharType="separate"/>
            </w:r>
            <w:r w:rsidRPr="000C0D79">
              <w:rPr>
                <w:rStyle w:val="aff2"/>
                <w:snapToGrid w:val="0"/>
                <w:lang w:eastAsia="ru-RU"/>
              </w:rPr>
              <w:t>нормативным правовым актом</w:t>
            </w:r>
            <w:r w:rsidRPr="000C0D79">
              <w:rPr>
                <w:rFonts w:eastAsia="Times New Roman"/>
                <w:snapToGrid w:val="0"/>
                <w:lang w:eastAsia="ru-RU"/>
              </w:rPr>
              <w:fldChar w:fldCharType="end"/>
            </w:r>
            <w:bookmarkEnd w:id="11"/>
            <w:r w:rsidRPr="000C0D79">
              <w:rPr>
                <w:rFonts w:eastAsia="Times New Roman"/>
                <w:snapToGrid w:val="0"/>
                <w:lang w:eastAsia="ru-RU"/>
              </w:rPr>
              <w:t xml:space="preserve"> уполномоченного органа.</w:t>
            </w:r>
          </w:p>
          <w:p w14:paraId="34B9F6BE" w14:textId="77777777" w:rsidR="00AC0B11" w:rsidRPr="000C0D79" w:rsidRDefault="00AC0B11" w:rsidP="001E3EDC">
            <w:pPr>
              <w:jc w:val="both"/>
              <w:rPr>
                <w:rFonts w:eastAsia="Times New Roman"/>
                <w:snapToGrid w:val="0"/>
                <w:lang w:eastAsia="ru-RU"/>
              </w:rPr>
            </w:pPr>
            <w:r w:rsidRPr="000C0D79">
              <w:rPr>
                <w:rFonts w:eastAsia="Times New Roman"/>
                <w:snapToGrid w:val="0"/>
                <w:lang w:eastAsia="ru-RU"/>
              </w:rPr>
              <w:t>Страховщик и Страхователь (Застрахованный, Выгодоприобретатель) согласовывают дату, время и место проведения осмотра поврежденного имущества в течение трех рабочих дней со дня подачи заявления об определении размера причиненного вреда. При этом осмотр поврежденного имущества должен быть произведен в течение пяти рабочих дней со дня подачи указанного заявления.</w:t>
            </w:r>
          </w:p>
          <w:p w14:paraId="5D3B93B7" w14:textId="77777777" w:rsidR="00AC0B11" w:rsidRPr="000C0D79" w:rsidRDefault="00AC0B11" w:rsidP="001E3EDC">
            <w:pPr>
              <w:jc w:val="both"/>
              <w:rPr>
                <w:rFonts w:eastAsia="Times New Roman"/>
                <w:snapToGrid w:val="0"/>
                <w:lang w:eastAsia="ru-RU"/>
              </w:rPr>
            </w:pPr>
            <w:r w:rsidRPr="000C0D79">
              <w:rPr>
                <w:rFonts w:eastAsia="Times New Roman"/>
                <w:snapToGrid w:val="0"/>
                <w:lang w:eastAsia="ru-RU"/>
              </w:rPr>
              <w:t>В случае, если осмотр поврежденного имущества не был произведен по вине Страхователя (Застрахованного, Выгодоприобретателя) или по независящим от воли сторон обстоятельствам, Страхователь (Застрахованный, Выгодоприобретатель) повторно обращается к Страховщику с заявлением об определении размера причиненного вреда.</w:t>
            </w:r>
          </w:p>
          <w:p w14:paraId="519EB244" w14:textId="77777777" w:rsidR="00AC0B11" w:rsidRPr="000C0D79" w:rsidRDefault="00AC0B11" w:rsidP="001E3EDC">
            <w:pPr>
              <w:jc w:val="both"/>
              <w:rPr>
                <w:rFonts w:eastAsia="Times New Roman"/>
                <w:snapToGrid w:val="0"/>
                <w:lang w:eastAsia="ru-RU"/>
              </w:rPr>
            </w:pPr>
            <w:r w:rsidRPr="000C0D79">
              <w:rPr>
                <w:rFonts w:eastAsia="Times New Roman"/>
                <w:snapToGrid w:val="0"/>
                <w:lang w:eastAsia="ru-RU"/>
              </w:rPr>
              <w:t>Определение размера вреда, причиненного имуществу, осуществляется Страховщиком в срок не позднее пяти рабочих дней со дня осмотра и составления акта осмотра поврежденного имущества.</w:t>
            </w:r>
          </w:p>
          <w:p w14:paraId="5029ABED" w14:textId="77777777" w:rsidR="00AC0B11" w:rsidRPr="000C0D79" w:rsidRDefault="00AC0B11" w:rsidP="001E3EDC">
            <w:pPr>
              <w:jc w:val="both"/>
              <w:rPr>
                <w:rFonts w:eastAsia="Times New Roman"/>
                <w:snapToGrid w:val="0"/>
                <w:lang w:eastAsia="ru-RU"/>
              </w:rPr>
            </w:pPr>
            <w:r w:rsidRPr="000C0D79">
              <w:rPr>
                <w:rFonts w:eastAsia="Times New Roman"/>
                <w:snapToGrid w:val="0"/>
                <w:lang w:eastAsia="ru-RU"/>
              </w:rPr>
              <w:t xml:space="preserve"> </w:t>
            </w:r>
            <w:r w:rsidRPr="000D1685">
              <w:rPr>
                <w:rFonts w:eastAsia="Times New Roman"/>
                <w:snapToGrid w:val="0"/>
                <w:lang w:eastAsia="ru-RU"/>
              </w:rPr>
              <w:t>Если Страховщиком в срок, установленный частью первой настояще</w:t>
            </w:r>
            <w:r>
              <w:rPr>
                <w:rFonts w:eastAsia="Times New Roman"/>
                <w:snapToGrid w:val="0"/>
                <w:lang w:eastAsia="ru-RU"/>
              </w:rPr>
              <w:t>го</w:t>
            </w:r>
            <w:r w:rsidRPr="000D1685">
              <w:rPr>
                <w:rFonts w:eastAsia="Times New Roman"/>
                <w:snapToGrid w:val="0"/>
                <w:lang w:eastAsia="ru-RU"/>
              </w:rPr>
              <w:t xml:space="preserve"> </w:t>
            </w:r>
            <w:r>
              <w:rPr>
                <w:rFonts w:eastAsia="Times New Roman"/>
                <w:snapToGrid w:val="0"/>
                <w:lang w:eastAsia="ru-RU"/>
              </w:rPr>
              <w:t>пункта</w:t>
            </w:r>
            <w:r w:rsidRPr="000D1685">
              <w:rPr>
                <w:rFonts w:eastAsia="Times New Roman"/>
                <w:snapToGrid w:val="0"/>
                <w:lang w:eastAsia="ru-RU"/>
              </w:rPr>
              <w:t xml:space="preserve">, </w:t>
            </w:r>
            <w:r w:rsidRPr="000C0D79">
              <w:rPr>
                <w:rFonts w:eastAsia="Times New Roman"/>
                <w:snapToGrid w:val="0"/>
                <w:lang w:eastAsia="ru-RU"/>
              </w:rPr>
              <w:t xml:space="preserve">не будет определен размер причиненного вреда, то Страхователь (Застрахованный) либо Потерпевший (Выгодоприобретатель) или их </w:t>
            </w:r>
            <w:r w:rsidRPr="000C0D79">
              <w:rPr>
                <w:rFonts w:eastAsia="Times New Roman"/>
                <w:snapToGrid w:val="0"/>
                <w:lang w:eastAsia="ru-RU"/>
              </w:rPr>
              <w:lastRenderedPageBreak/>
              <w:t>представители могут воспользоваться услугами оценщика и начать восстановление (утилизацию) имущества. Затраты на услуги оценщика, понесенные Страхователем (Застрахованным) либо Потерпевшим (Выгодоприобретателем) или их представителями, подлежат возмещению Страховщиком вне зависимости от страховой выплаты.</w:t>
            </w:r>
          </w:p>
          <w:p w14:paraId="69B5790A" w14:textId="77777777" w:rsidR="00AC0B11" w:rsidRPr="000C0D79" w:rsidRDefault="00AC0B11" w:rsidP="001E3EDC">
            <w:pPr>
              <w:jc w:val="both"/>
              <w:rPr>
                <w:rFonts w:eastAsia="Times New Roman"/>
                <w:snapToGrid w:val="0"/>
                <w:lang w:eastAsia="ru-RU"/>
              </w:rPr>
            </w:pPr>
            <w:r w:rsidRPr="000C0D79">
              <w:rPr>
                <w:rFonts w:eastAsia="Times New Roman"/>
                <w:snapToGrid w:val="0"/>
                <w:lang w:eastAsia="ru-RU"/>
              </w:rPr>
              <w:t>Определение размера вреда, причиненного транспортному средству, осуществляется оценщиком в соответствии с нормативным правовым актом уполномоченного органа, указанного в настояще</w:t>
            </w:r>
            <w:r>
              <w:rPr>
                <w:rFonts w:eastAsia="Times New Roman"/>
                <w:snapToGrid w:val="0"/>
                <w:lang w:eastAsia="ru-RU"/>
              </w:rPr>
              <w:t>м</w:t>
            </w:r>
            <w:r w:rsidRPr="000C0D79">
              <w:rPr>
                <w:rFonts w:eastAsia="Times New Roman"/>
                <w:snapToGrid w:val="0"/>
                <w:lang w:eastAsia="ru-RU"/>
              </w:rPr>
              <w:t xml:space="preserve"> </w:t>
            </w:r>
            <w:r>
              <w:rPr>
                <w:rFonts w:eastAsia="Times New Roman"/>
                <w:snapToGrid w:val="0"/>
                <w:lang w:eastAsia="ru-RU"/>
              </w:rPr>
              <w:t>пункте</w:t>
            </w:r>
            <w:r w:rsidRPr="000C0D79">
              <w:rPr>
                <w:rFonts w:eastAsia="Times New Roman"/>
                <w:snapToGrid w:val="0"/>
                <w:lang w:eastAsia="ru-RU"/>
              </w:rPr>
              <w:t>.</w:t>
            </w:r>
          </w:p>
          <w:p w14:paraId="71F15B95" w14:textId="77777777" w:rsidR="00AC0B11" w:rsidRPr="000C0D79" w:rsidRDefault="00AC0B11" w:rsidP="001E3EDC">
            <w:pPr>
              <w:jc w:val="both"/>
              <w:rPr>
                <w:rFonts w:eastAsia="Times New Roman"/>
                <w:snapToGrid w:val="0"/>
                <w:lang w:eastAsia="ru-RU"/>
              </w:rPr>
            </w:pPr>
            <w:r w:rsidRPr="000C0D79">
              <w:rPr>
                <w:rFonts w:eastAsia="Times New Roman"/>
                <w:snapToGrid w:val="0"/>
                <w:lang w:eastAsia="ru-RU"/>
              </w:rPr>
              <w:t>Результат определения размера вреда, причиненного транспортному средству, произведенного оценщиком, в случае, предусмотренном частью первой настоящего пункта, принимается Страховщиком для осуществления страховой выплаты Потерпевшему (Выгодоприобретателю) или его представителю</w:t>
            </w:r>
          </w:p>
          <w:p w14:paraId="535352FF" w14:textId="77777777" w:rsidR="00AC0B11" w:rsidRPr="0001385F" w:rsidRDefault="00AC0B11" w:rsidP="001E3EDC">
            <w:pPr>
              <w:jc w:val="both"/>
              <w:rPr>
                <w:rFonts w:eastAsia="Times New Roman"/>
                <w:snapToGrid w:val="0"/>
                <w:lang w:eastAsia="ru-RU"/>
              </w:rPr>
            </w:pPr>
            <w:bookmarkStart w:id="12" w:name="SUB220400"/>
            <w:bookmarkEnd w:id="12"/>
            <w:r>
              <w:rPr>
                <w:rFonts w:eastAsia="Times New Roman"/>
                <w:snapToGrid w:val="0"/>
                <w:lang w:eastAsia="ru-RU"/>
              </w:rPr>
              <w:t xml:space="preserve">        5.3.2</w:t>
            </w:r>
            <w:r w:rsidRPr="0001385F">
              <w:rPr>
                <w:rFonts w:eastAsia="Times New Roman"/>
                <w:snapToGrid w:val="0"/>
                <w:lang w:eastAsia="ru-RU"/>
              </w:rPr>
              <w:t xml:space="preserve">. </w:t>
            </w:r>
            <w:r w:rsidRPr="000C0D79">
              <w:rPr>
                <w:rFonts w:eastAsia="Times New Roman"/>
                <w:snapToGrid w:val="0"/>
                <w:lang w:eastAsia="ru-RU"/>
              </w:rPr>
              <w:t>Страховщик осуществляет страховую выплату в размере вреда, определенном в соответствии с настоящей статьей</w:t>
            </w:r>
            <w:r w:rsidRPr="0001385F">
              <w:rPr>
                <w:rFonts w:eastAsia="Times New Roman"/>
                <w:snapToGrid w:val="0"/>
                <w:lang w:eastAsia="ru-RU"/>
              </w:rPr>
              <w:t>.</w:t>
            </w:r>
          </w:p>
          <w:p w14:paraId="3EA3E1D2" w14:textId="77777777" w:rsidR="00AC0B11" w:rsidRPr="0001385F" w:rsidRDefault="00AC0B11" w:rsidP="001E3EDC">
            <w:pPr>
              <w:jc w:val="both"/>
              <w:rPr>
                <w:rFonts w:eastAsia="Times New Roman"/>
                <w:snapToGrid w:val="0"/>
                <w:lang w:eastAsia="ru-RU"/>
              </w:rPr>
            </w:pPr>
            <w:bookmarkStart w:id="13" w:name="SUB220500"/>
            <w:bookmarkEnd w:id="13"/>
            <w:r>
              <w:rPr>
                <w:rFonts w:eastAsia="Times New Roman"/>
                <w:snapToGrid w:val="0"/>
                <w:lang w:eastAsia="ru-RU"/>
              </w:rPr>
              <w:t xml:space="preserve">        5.3.3.</w:t>
            </w:r>
            <w:r w:rsidRPr="0001385F">
              <w:rPr>
                <w:rFonts w:eastAsia="Times New Roman"/>
                <w:snapToGrid w:val="0"/>
                <w:lang w:eastAsia="ru-RU"/>
              </w:rPr>
              <w:t xml:space="preserve"> Страховщик не вправе удерживать со страховой выплаты, причитающейся выгодоприобретателю, собственные расходы, связанные с определением размера вреда.</w:t>
            </w:r>
          </w:p>
          <w:p w14:paraId="301AFF52" w14:textId="77777777" w:rsidR="00AC0B11" w:rsidRPr="00C2337C" w:rsidRDefault="00AC0B11" w:rsidP="001E3EDC">
            <w:pPr>
              <w:jc w:val="both"/>
              <w:rPr>
                <w:rFonts w:eastAsia="Times New Roman"/>
                <w:color w:val="000000"/>
                <w:lang w:eastAsia="ru-RU"/>
              </w:rPr>
            </w:pPr>
            <w:r>
              <w:rPr>
                <w:rFonts w:eastAsia="Times New Roman"/>
                <w:lang w:eastAsia="ru-RU"/>
              </w:rPr>
              <w:t xml:space="preserve">       </w:t>
            </w:r>
            <w:r w:rsidRPr="00C2337C">
              <w:rPr>
                <w:rFonts w:eastAsia="Times New Roman"/>
                <w:lang w:eastAsia="ru-RU"/>
              </w:rPr>
              <w:t>5.3.</w:t>
            </w:r>
            <w:r>
              <w:rPr>
                <w:rFonts w:eastAsia="Times New Roman"/>
                <w:lang w:eastAsia="ru-RU"/>
              </w:rPr>
              <w:t>4</w:t>
            </w:r>
            <w:r w:rsidRPr="00C2337C">
              <w:rPr>
                <w:rFonts w:eastAsia="Times New Roman"/>
                <w:lang w:eastAsia="ru-RU"/>
              </w:rPr>
              <w:t xml:space="preserve">. </w:t>
            </w:r>
            <w:r w:rsidRPr="000C0D79">
              <w:rPr>
                <w:rFonts w:eastAsia="Times New Roman"/>
                <w:lang w:eastAsia="ru-RU"/>
              </w:rPr>
              <w:t>Умышленное создание страхового случая, а также иные мошеннические действия, направленные на незаконное получение страховой выплаты, влекут ответственность, установленную</w:t>
            </w:r>
            <w:r w:rsidRPr="00C2337C">
              <w:rPr>
                <w:rFonts w:eastAsia="Times New Roman"/>
                <w:lang w:eastAsia="ru-RU"/>
              </w:rPr>
              <w:t xml:space="preserve"> в соответствии с Уголовным кодексом Республики Казахстан.</w:t>
            </w:r>
          </w:p>
          <w:p w14:paraId="16C1B1F3" w14:textId="77777777" w:rsidR="00AC0B11" w:rsidRPr="00C2337C" w:rsidRDefault="00AC0B11" w:rsidP="001E3EDC">
            <w:pPr>
              <w:jc w:val="both"/>
              <w:rPr>
                <w:rFonts w:eastAsia="Times New Roman"/>
                <w:b/>
                <w:lang w:eastAsia="ru-RU"/>
              </w:rPr>
            </w:pPr>
            <w:r w:rsidRPr="00C2337C">
              <w:rPr>
                <w:rFonts w:eastAsia="Times New Roman"/>
                <w:b/>
                <w:color w:val="000000"/>
                <w:lang w:eastAsia="ru-RU"/>
              </w:rPr>
              <w:t>5.4. Выгодоприобретатель:</w:t>
            </w:r>
          </w:p>
          <w:p w14:paraId="1FD483DB" w14:textId="77777777" w:rsidR="00AC0B11" w:rsidRPr="00C2337C" w:rsidRDefault="00AC0B11" w:rsidP="001E3EDC">
            <w:pPr>
              <w:numPr>
                <w:ilvl w:val="1"/>
                <w:numId w:val="5"/>
              </w:numPr>
              <w:jc w:val="both"/>
              <w:rPr>
                <w:rFonts w:eastAsia="Times New Roman"/>
                <w:lang w:eastAsia="ru-RU"/>
              </w:rPr>
            </w:pPr>
            <w:r w:rsidRPr="00C2337C">
              <w:rPr>
                <w:rFonts w:eastAsia="Times New Roman"/>
                <w:lang w:eastAsia="ru-RU"/>
              </w:rPr>
              <w:t xml:space="preserve">5.4.1.Выгодоприобретателем является потерпевший (в случае его смерти лицо, имеющее согласно законам Республики Казахстан право на возмещение вреда в связи со смертью потерпевшего), а также Страхователь (Застрахованный) или иное лицо, возместившее потерпевшему (лицу, имеющему право на возмещение вреда) причиненный вред в пределах объема ответственности Страховщика, установленного </w:t>
            </w:r>
            <w:r>
              <w:rPr>
                <w:rFonts w:eastAsia="Times New Roman"/>
                <w:lang w:eastAsia="ru-RU"/>
              </w:rPr>
              <w:t>настоящими</w:t>
            </w:r>
            <w:r w:rsidRPr="00C2337C">
              <w:rPr>
                <w:rFonts w:eastAsia="Times New Roman"/>
                <w:lang w:eastAsia="ru-RU"/>
              </w:rPr>
              <w:t xml:space="preserve"> </w:t>
            </w:r>
            <w:r>
              <w:rPr>
                <w:rFonts w:eastAsia="Times New Roman"/>
                <w:lang w:eastAsia="ru-RU"/>
              </w:rPr>
              <w:t>Условиями</w:t>
            </w:r>
            <w:r w:rsidRPr="00C2337C">
              <w:rPr>
                <w:rFonts w:eastAsia="Times New Roman"/>
                <w:lang w:eastAsia="ru-RU"/>
              </w:rPr>
              <w:t xml:space="preserve">, и получившее право на страховую выплату. </w:t>
            </w:r>
          </w:p>
          <w:p w14:paraId="36D33476" w14:textId="77777777" w:rsidR="00AC0B11" w:rsidRPr="00C2337C" w:rsidRDefault="00AC0B11" w:rsidP="001E3EDC">
            <w:pPr>
              <w:numPr>
                <w:ilvl w:val="1"/>
                <w:numId w:val="5"/>
              </w:numPr>
              <w:jc w:val="both"/>
              <w:rPr>
                <w:rFonts w:eastAsia="Times New Roman"/>
                <w:lang w:eastAsia="ru-RU"/>
              </w:rPr>
            </w:pPr>
            <w:r w:rsidRPr="00C2337C">
              <w:rPr>
                <w:rFonts w:eastAsia="Times New Roman"/>
                <w:lang w:eastAsia="ru-RU"/>
              </w:rPr>
              <w:t>5.4.2. При причинении вреда имуществу потерпевшим признается собственник данного имущества, а в случае его смерти — лица, имеющие право на возмещение вреда.</w:t>
            </w:r>
          </w:p>
          <w:p w14:paraId="5F906CC8" w14:textId="77777777" w:rsidR="00AC0B11" w:rsidRPr="00C2337C" w:rsidRDefault="00AC0B11" w:rsidP="001E3EDC">
            <w:pPr>
              <w:numPr>
                <w:ilvl w:val="1"/>
                <w:numId w:val="5"/>
              </w:numPr>
              <w:jc w:val="both"/>
              <w:rPr>
                <w:rFonts w:eastAsia="Times New Roman"/>
                <w:lang w:eastAsia="ru-RU"/>
              </w:rPr>
            </w:pPr>
            <w:bookmarkStart w:id="14" w:name="SUB250500"/>
            <w:bookmarkEnd w:id="14"/>
            <w:r w:rsidRPr="00C2337C">
              <w:rPr>
                <w:rFonts w:eastAsia="Times New Roman"/>
                <w:lang w:eastAsia="ru-RU"/>
              </w:rPr>
              <w:t xml:space="preserve">5.4.3. По заявлению потерпевшего, оформленному письменно, или нотариально удостоверенной доверенности страховая выплата может быть осуществлена непосредственно лицу, оказавшему (оказывающему) ему услуги по восстановлению здоровья и (или) имущества. </w:t>
            </w:r>
          </w:p>
          <w:p w14:paraId="42AA0D4C" w14:textId="77777777" w:rsidR="00AC0B11" w:rsidRPr="00C2337C" w:rsidRDefault="00AC0B11" w:rsidP="001E3EDC">
            <w:pPr>
              <w:numPr>
                <w:ilvl w:val="1"/>
                <w:numId w:val="18"/>
              </w:numPr>
              <w:tabs>
                <w:tab w:val="left" w:pos="275"/>
                <w:tab w:val="left" w:pos="563"/>
              </w:tabs>
              <w:ind w:left="0" w:firstLine="0"/>
              <w:jc w:val="both"/>
              <w:rPr>
                <w:rFonts w:eastAsia="Times New Roman"/>
                <w:b/>
                <w:lang w:eastAsia="ru-RU"/>
              </w:rPr>
            </w:pPr>
            <w:bookmarkStart w:id="15" w:name="SUB250600"/>
            <w:bookmarkStart w:id="16" w:name="SUB250700"/>
            <w:bookmarkStart w:id="17" w:name="SUB250800"/>
            <w:bookmarkStart w:id="18" w:name="SUB260000"/>
            <w:bookmarkEnd w:id="15"/>
            <w:bookmarkEnd w:id="16"/>
            <w:bookmarkEnd w:id="17"/>
            <w:bookmarkEnd w:id="18"/>
            <w:r w:rsidRPr="00C2337C">
              <w:rPr>
                <w:rFonts w:eastAsia="Times New Roman"/>
                <w:b/>
                <w:lang w:eastAsia="ru-RU"/>
              </w:rPr>
              <w:t>Порядок осуществления страховой выплаты:</w:t>
            </w:r>
          </w:p>
          <w:p w14:paraId="10CCF1E2" w14:textId="77777777" w:rsidR="00AC0B11" w:rsidRPr="00C2337C" w:rsidRDefault="00AC0B11" w:rsidP="001E3EDC">
            <w:pPr>
              <w:numPr>
                <w:ilvl w:val="1"/>
                <w:numId w:val="5"/>
              </w:numPr>
              <w:jc w:val="both"/>
              <w:rPr>
                <w:rFonts w:eastAsia="Times New Roman"/>
                <w:lang w:eastAsia="ru-RU"/>
              </w:rPr>
            </w:pPr>
            <w:r w:rsidRPr="00C2337C">
              <w:rPr>
                <w:rFonts w:eastAsia="Times New Roman"/>
                <w:lang w:eastAsia="ru-RU"/>
              </w:rPr>
              <w:t xml:space="preserve">5.5.1. Страховая выплата производится Страховщиком в течение 15 (пятнадцати) рабочих дней со дня получения им документов, необходимых для осуществления страховой выплаты, предусмотренных </w:t>
            </w:r>
            <w:r>
              <w:rPr>
                <w:rFonts w:eastAsia="Times New Roman"/>
                <w:lang w:eastAsia="ru-RU"/>
              </w:rPr>
              <w:t>настоящими</w:t>
            </w:r>
            <w:r w:rsidRPr="00C2337C">
              <w:rPr>
                <w:rFonts w:eastAsia="Times New Roman"/>
                <w:lang w:eastAsia="ru-RU"/>
              </w:rPr>
              <w:t xml:space="preserve"> </w:t>
            </w:r>
            <w:r>
              <w:rPr>
                <w:rFonts w:eastAsia="Times New Roman"/>
                <w:lang w:eastAsia="ru-RU"/>
              </w:rPr>
              <w:t>Условиями</w:t>
            </w:r>
            <w:r w:rsidRPr="00C2337C">
              <w:rPr>
                <w:rFonts w:eastAsia="Times New Roman"/>
                <w:lang w:eastAsia="ru-RU"/>
              </w:rPr>
              <w:t>. Страховая выплата осуществляется в тенге.</w:t>
            </w:r>
          </w:p>
          <w:p w14:paraId="21681357" w14:textId="77777777" w:rsidR="00AC0B11" w:rsidRPr="00C2337C" w:rsidRDefault="00AC0B11" w:rsidP="001E3EDC">
            <w:pPr>
              <w:numPr>
                <w:ilvl w:val="1"/>
                <w:numId w:val="5"/>
              </w:numPr>
              <w:jc w:val="both"/>
              <w:rPr>
                <w:rFonts w:eastAsia="Times New Roman"/>
                <w:lang w:eastAsia="ru-RU"/>
              </w:rPr>
            </w:pPr>
            <w:bookmarkStart w:id="19" w:name="SUB260200"/>
            <w:bookmarkStart w:id="20" w:name="SUB26020100"/>
            <w:bookmarkEnd w:id="19"/>
            <w:bookmarkEnd w:id="20"/>
            <w:r w:rsidRPr="00C2337C">
              <w:rPr>
                <w:rFonts w:eastAsia="Times New Roman"/>
                <w:lang w:eastAsia="ru-RU"/>
              </w:rPr>
              <w:t>5.5.2. В случае причинения вреда имуществу нескольких потерпевших Страховщик обязан начать страховую выплату в течение 7 (семи) рабочих дней со дня получения им документов всех потерпевших, но не позднее 15 (пятнадцати) календарных дней со дня получения документов от потерпевшего, первым представившего Страховщику документы, независимо от представления документов другими Застрахованными.</w:t>
            </w:r>
          </w:p>
          <w:p w14:paraId="30BAB8D6" w14:textId="77777777" w:rsidR="00AC0B11" w:rsidRPr="00C2337C" w:rsidRDefault="00AC0B11" w:rsidP="001E3EDC">
            <w:pPr>
              <w:numPr>
                <w:ilvl w:val="1"/>
                <w:numId w:val="5"/>
              </w:numPr>
              <w:jc w:val="both"/>
              <w:rPr>
                <w:rFonts w:eastAsia="Times New Roman"/>
                <w:lang w:eastAsia="ru-RU"/>
              </w:rPr>
            </w:pPr>
            <w:bookmarkStart w:id="21" w:name="SUB260300"/>
            <w:bookmarkEnd w:id="21"/>
            <w:r w:rsidRPr="00C2337C">
              <w:rPr>
                <w:rFonts w:eastAsia="Times New Roman"/>
                <w:lang w:eastAsia="ru-RU"/>
              </w:rPr>
              <w:t xml:space="preserve">5.5.3. Если в результате события, приведшего к наступлению страхового случая, у потерпевшего наступит ухудшение здоровья (устанавливается инвалидность либо более высокая группа инвалидности) либо смерть, то Страховщик на основании поступившего от потерпевшего (Выгодоприобретателя) заявления и соответствующих документов обязан произвести перерасчет суммы страховой выплаты в порядке и размере, установленных </w:t>
            </w:r>
            <w:r>
              <w:rPr>
                <w:rFonts w:eastAsia="Times New Roman"/>
                <w:lang w:eastAsia="ru-RU"/>
              </w:rPr>
              <w:t>настоящими</w:t>
            </w:r>
            <w:r w:rsidRPr="00C2337C">
              <w:rPr>
                <w:rFonts w:eastAsia="Times New Roman"/>
                <w:lang w:eastAsia="ru-RU"/>
              </w:rPr>
              <w:t xml:space="preserve"> </w:t>
            </w:r>
            <w:r>
              <w:rPr>
                <w:rFonts w:eastAsia="Times New Roman"/>
                <w:lang w:eastAsia="ru-RU"/>
              </w:rPr>
              <w:t>Условиями</w:t>
            </w:r>
            <w:r w:rsidRPr="00C2337C">
              <w:rPr>
                <w:rFonts w:eastAsia="Times New Roman"/>
                <w:lang w:eastAsia="ru-RU"/>
              </w:rPr>
              <w:t>. При этом при перерасчете суммы страховой выплаты принимаются в зачет ранее выплаченные суммы.</w:t>
            </w:r>
            <w:bookmarkStart w:id="22" w:name="SUB260400"/>
            <w:bookmarkEnd w:id="22"/>
          </w:p>
          <w:p w14:paraId="0651C77B" w14:textId="77777777" w:rsidR="00AC0B11" w:rsidRPr="00C2337C" w:rsidRDefault="00AC0B11" w:rsidP="001E3EDC">
            <w:pPr>
              <w:tabs>
                <w:tab w:val="left" w:pos="400"/>
              </w:tabs>
              <w:jc w:val="both"/>
              <w:rPr>
                <w:rFonts w:eastAsia="Times New Roman"/>
                <w:lang w:eastAsia="ru-RU"/>
              </w:rPr>
            </w:pPr>
            <w:bookmarkStart w:id="23" w:name="SUB270000"/>
            <w:bookmarkEnd w:id="23"/>
            <w:r w:rsidRPr="00C2337C">
              <w:rPr>
                <w:rFonts w:eastAsia="Times New Roman"/>
                <w:lang w:eastAsia="ru-RU"/>
              </w:rPr>
              <w:t>5.5.4. При несвоевременном осуществлении страховой выплаты страховщик обязан уплатить Выгодоприобретателю неустойку в порядке и размере, установленных статьей 353 Гражданского кодекса Республики Казахстан.</w:t>
            </w:r>
          </w:p>
          <w:p w14:paraId="0A5E7614" w14:textId="77777777" w:rsidR="00AC0B11" w:rsidRPr="00C2337C" w:rsidRDefault="00AC0B11" w:rsidP="001E3EDC">
            <w:pPr>
              <w:numPr>
                <w:ilvl w:val="1"/>
                <w:numId w:val="5"/>
              </w:numPr>
              <w:jc w:val="both"/>
              <w:rPr>
                <w:rFonts w:eastAsia="Times New Roman"/>
                <w:b/>
                <w:lang w:eastAsia="ru-RU"/>
              </w:rPr>
            </w:pPr>
            <w:r w:rsidRPr="00C2337C">
              <w:rPr>
                <w:rFonts w:eastAsia="Times New Roman"/>
                <w:b/>
                <w:lang w:eastAsia="ru-RU"/>
              </w:rPr>
              <w:t>5.6. Прямое урегулирование:</w:t>
            </w:r>
          </w:p>
          <w:p w14:paraId="64E4A02D" w14:textId="77777777" w:rsidR="00AC0B11" w:rsidRPr="001C41B6" w:rsidRDefault="00AC0B11" w:rsidP="001E3EDC">
            <w:pPr>
              <w:numPr>
                <w:ilvl w:val="1"/>
                <w:numId w:val="5"/>
              </w:numPr>
              <w:tabs>
                <w:tab w:val="left" w:pos="0"/>
              </w:tabs>
              <w:jc w:val="both"/>
              <w:rPr>
                <w:rFonts w:eastAsia="Times New Roman"/>
                <w:lang w:eastAsia="ru-RU"/>
              </w:rPr>
            </w:pPr>
            <w:r w:rsidRPr="00C2337C">
              <w:rPr>
                <w:rFonts w:eastAsia="Times New Roman"/>
                <w:lang w:eastAsia="ru-RU"/>
              </w:rPr>
              <w:t xml:space="preserve">5.6.1. </w:t>
            </w:r>
            <w:r w:rsidRPr="00D5095E">
              <w:rPr>
                <w:rFonts w:eastAsia="Times New Roman"/>
                <w:lang w:eastAsia="ru-RU"/>
              </w:rPr>
              <w:t xml:space="preserve">При транспортном происшествии потерпевший или лицо, имеющее согласно законам Республики Казахстан право на возмещение вреда в связи со смертью потерпевшего, для получения возмещения причиненного вреда вправе обратиться к Страховщику, который застраховал ответственность потерпевшего </w:t>
            </w:r>
            <w:r w:rsidRPr="00D5095E">
              <w:rPr>
                <w:rFonts w:eastAsia="Times New Roman"/>
                <w:lang w:eastAsia="ru-RU"/>
              </w:rPr>
              <w:lastRenderedPageBreak/>
              <w:t>по договору обязательного страхования ответственности владельцев транспортных средств, при условии наличия у лица, по вине которого произошло транспортное происшествие, договора обязательного страхования ответственности владельцев транспортных средств</w:t>
            </w:r>
            <w:r w:rsidRPr="001C41B6">
              <w:rPr>
                <w:rFonts w:eastAsia="Times New Roman"/>
                <w:lang w:eastAsia="ru-RU"/>
              </w:rPr>
              <w:t>.</w:t>
            </w:r>
          </w:p>
          <w:p w14:paraId="31E1C00E" w14:textId="77777777" w:rsidR="00AC0B11" w:rsidRPr="00F721A0" w:rsidRDefault="00AC0B11" w:rsidP="001E3EDC">
            <w:pPr>
              <w:numPr>
                <w:ilvl w:val="1"/>
                <w:numId w:val="5"/>
              </w:numPr>
              <w:tabs>
                <w:tab w:val="left" w:pos="0"/>
              </w:tabs>
              <w:jc w:val="both"/>
              <w:rPr>
                <w:rFonts w:eastAsia="Times New Roman"/>
                <w:lang w:eastAsia="ru-RU"/>
              </w:rPr>
            </w:pPr>
            <w:bookmarkStart w:id="24" w:name="SUB26010200"/>
            <w:bookmarkEnd w:id="24"/>
            <w:r>
              <w:rPr>
                <w:rFonts w:eastAsia="Times New Roman"/>
                <w:lang w:eastAsia="ru-RU"/>
              </w:rPr>
              <w:t>5.6.2</w:t>
            </w:r>
            <w:r w:rsidRPr="00F721A0">
              <w:rPr>
                <w:rFonts w:eastAsia="Times New Roman"/>
                <w:lang w:eastAsia="ru-RU"/>
              </w:rPr>
              <w:t xml:space="preserve">. </w:t>
            </w:r>
            <w:r w:rsidRPr="001C41B6">
              <w:rPr>
                <w:rFonts w:eastAsia="Times New Roman"/>
                <w:lang w:eastAsia="ru-RU"/>
              </w:rPr>
              <w:t>Возмещение причиненного вреда производится страховщиком в течение семи рабочих дней со дня получения документов, предусмотренных подпунктами 1), 2), 3), 4), 4-1), 4-2) и 6)</w:t>
            </w:r>
            <w:r w:rsidRPr="00F721A0">
              <w:rPr>
                <w:rFonts w:eastAsia="Times New Roman"/>
                <w:lang w:eastAsia="ru-RU"/>
              </w:rPr>
              <w:t xml:space="preserve"> </w:t>
            </w:r>
            <w:bookmarkStart w:id="25" w:name="sub1000616657"/>
            <w:r w:rsidRPr="00F721A0">
              <w:rPr>
                <w:rFonts w:eastAsia="Times New Roman"/>
                <w:lang w:eastAsia="ru-RU"/>
              </w:rPr>
              <w:fldChar w:fldCharType="begin"/>
            </w:r>
            <w:r w:rsidRPr="00F721A0">
              <w:rPr>
                <w:rFonts w:eastAsia="Times New Roman"/>
                <w:lang w:eastAsia="ru-RU"/>
              </w:rPr>
              <w:instrText xml:space="preserve"> HYPERLINK "jl:1041172.250200" </w:instrText>
            </w:r>
            <w:r w:rsidRPr="00F721A0">
              <w:rPr>
                <w:rFonts w:eastAsia="Times New Roman"/>
                <w:lang w:eastAsia="ru-RU"/>
              </w:rPr>
            </w:r>
            <w:r w:rsidRPr="00F721A0">
              <w:rPr>
                <w:rFonts w:eastAsia="Times New Roman"/>
                <w:lang w:eastAsia="ru-RU"/>
              </w:rPr>
              <w:fldChar w:fldCharType="separate"/>
            </w:r>
            <w:r w:rsidRPr="00F721A0">
              <w:rPr>
                <w:rStyle w:val="aff2"/>
                <w:lang w:eastAsia="ru-RU"/>
              </w:rPr>
              <w:t>пункта 2 статьи 25</w:t>
            </w:r>
            <w:r w:rsidRPr="00F721A0">
              <w:rPr>
                <w:rFonts w:eastAsia="Times New Roman"/>
                <w:lang w:eastAsia="ru-RU"/>
              </w:rPr>
              <w:fldChar w:fldCharType="end"/>
            </w:r>
            <w:bookmarkEnd w:id="25"/>
            <w:r w:rsidRPr="00F721A0">
              <w:rPr>
                <w:rFonts w:eastAsia="Times New Roman"/>
                <w:lang w:eastAsia="ru-RU"/>
              </w:rPr>
              <w:t xml:space="preserve"> Закона.</w:t>
            </w:r>
          </w:p>
          <w:p w14:paraId="3C91AD88" w14:textId="77777777" w:rsidR="00AC0B11" w:rsidRPr="001C41B6" w:rsidRDefault="00AC0B11" w:rsidP="001E3EDC">
            <w:pPr>
              <w:numPr>
                <w:ilvl w:val="1"/>
                <w:numId w:val="5"/>
              </w:numPr>
              <w:tabs>
                <w:tab w:val="left" w:pos="0"/>
              </w:tabs>
              <w:jc w:val="both"/>
              <w:rPr>
                <w:rFonts w:eastAsia="Times New Roman"/>
                <w:lang w:eastAsia="ru-RU"/>
              </w:rPr>
            </w:pPr>
            <w:r w:rsidRPr="001C41B6">
              <w:rPr>
                <w:rFonts w:eastAsia="Times New Roman"/>
                <w:lang w:eastAsia="ru-RU"/>
              </w:rPr>
              <w:t>Возмещение вреда, причиненного жизни, здоровью и (или) имуществу потерпевшего, осуществляемое страховщиком в рамках прямого урегулирования, не является для него исполнением обязательств по заключенному с потерпевшим договору обязательного страхования гражданско-правовой ответственности владельцев транспортных средств и страховой выплатой.</w:t>
            </w:r>
          </w:p>
          <w:p w14:paraId="3BBB0915" w14:textId="77777777" w:rsidR="00AC0B11" w:rsidRPr="00F721A0" w:rsidRDefault="00AC0B11" w:rsidP="001E3EDC">
            <w:pPr>
              <w:numPr>
                <w:ilvl w:val="1"/>
                <w:numId w:val="5"/>
              </w:numPr>
              <w:tabs>
                <w:tab w:val="left" w:pos="0"/>
              </w:tabs>
              <w:jc w:val="both"/>
              <w:rPr>
                <w:rFonts w:eastAsia="Times New Roman"/>
                <w:lang w:eastAsia="ru-RU"/>
              </w:rPr>
            </w:pPr>
            <w:bookmarkStart w:id="26" w:name="SUB26010300"/>
            <w:bookmarkEnd w:id="26"/>
            <w:r>
              <w:rPr>
                <w:rFonts w:eastAsia="Times New Roman"/>
                <w:lang w:eastAsia="ru-RU"/>
              </w:rPr>
              <w:t>5.6.3</w:t>
            </w:r>
            <w:r w:rsidRPr="00F721A0">
              <w:rPr>
                <w:rFonts w:eastAsia="Times New Roman"/>
                <w:lang w:eastAsia="ru-RU"/>
              </w:rPr>
              <w:t>. Страховая компания лица, по вине которого произошел страховой случай, возмещает фактически выплаченную сумму страховщику, урегулировавшему страховой случай.</w:t>
            </w:r>
          </w:p>
          <w:p w14:paraId="115839D5" w14:textId="77777777" w:rsidR="00AC0B11" w:rsidRPr="00C2337C" w:rsidRDefault="00AC0B11" w:rsidP="001E3EDC">
            <w:pPr>
              <w:numPr>
                <w:ilvl w:val="1"/>
                <w:numId w:val="5"/>
              </w:numPr>
              <w:tabs>
                <w:tab w:val="left" w:pos="0"/>
              </w:tabs>
              <w:jc w:val="both"/>
              <w:rPr>
                <w:rFonts w:eastAsia="Times New Roman"/>
                <w:lang w:eastAsia="ru-RU"/>
              </w:rPr>
            </w:pPr>
            <w:bookmarkStart w:id="27" w:name="SUB26010400"/>
            <w:bookmarkEnd w:id="27"/>
            <w:r w:rsidRPr="00C2337C">
              <w:rPr>
                <w:rFonts w:eastAsia="Times New Roman"/>
                <w:lang w:eastAsia="ru-RU"/>
              </w:rPr>
              <w:t>5.6.</w:t>
            </w:r>
            <w:r>
              <w:rPr>
                <w:rFonts w:eastAsia="Times New Roman"/>
                <w:lang w:eastAsia="ru-RU"/>
              </w:rPr>
              <w:t>4</w:t>
            </w:r>
            <w:r w:rsidRPr="00C2337C">
              <w:rPr>
                <w:rFonts w:eastAsia="Times New Roman"/>
                <w:lang w:eastAsia="ru-RU"/>
              </w:rPr>
              <w:t xml:space="preserve">. При причинении лицу вреда несколькими транспортными средствами, владельцы которых имеют </w:t>
            </w:r>
            <w:r>
              <w:rPr>
                <w:rFonts w:eastAsia="Times New Roman"/>
                <w:lang w:eastAsia="ru-RU"/>
              </w:rPr>
              <w:t>договоры</w:t>
            </w:r>
            <w:r w:rsidRPr="00C2337C">
              <w:rPr>
                <w:rFonts w:eastAsia="Times New Roman"/>
                <w:lang w:eastAsia="ru-RU"/>
              </w:rPr>
              <w:t xml:space="preserve"> обязательного страхования ответственности владельцев транспортных средств, Выгодоприобретатель вправе получить страховую выплату отдельно по каждому из них. Каждый Страховщик производит страховую выплату в пределах объема ответственности, установленного </w:t>
            </w:r>
            <w:r>
              <w:rPr>
                <w:rFonts w:eastAsia="Times New Roman"/>
                <w:lang w:eastAsia="ru-RU"/>
              </w:rPr>
              <w:t>Условие</w:t>
            </w:r>
            <w:r w:rsidRPr="00C2337C">
              <w:rPr>
                <w:rFonts w:eastAsia="Times New Roman"/>
                <w:lang w:eastAsia="ru-RU"/>
              </w:rPr>
              <w:t>м страхования, и соразмерно размеру ответственности Страхователя. При этом общая сумма страховой выплаты, произведенной всеми страховщиками, не должна превышать размер реального вреда, причиненного потерпевшему, и предельный объем ответственности, предусмотренный для каждого Страховщика.</w:t>
            </w:r>
          </w:p>
          <w:p w14:paraId="00AF53A2" w14:textId="77777777" w:rsidR="00AC0B11" w:rsidRPr="00C2337C" w:rsidRDefault="00AC0B11" w:rsidP="001E3EDC">
            <w:pPr>
              <w:tabs>
                <w:tab w:val="left" w:pos="400"/>
              </w:tabs>
              <w:jc w:val="both"/>
              <w:rPr>
                <w:rFonts w:eastAsia="Times New Roman"/>
                <w:lang w:eastAsia="ru-RU"/>
              </w:rPr>
            </w:pPr>
            <w:r w:rsidRPr="00C2337C">
              <w:rPr>
                <w:rFonts w:eastAsia="Times New Roman"/>
                <w:lang w:eastAsia="ru-RU"/>
              </w:rPr>
              <w:t>5.6.</w:t>
            </w:r>
            <w:r>
              <w:rPr>
                <w:rFonts w:eastAsia="Times New Roman"/>
                <w:lang w:eastAsia="ru-RU"/>
              </w:rPr>
              <w:t>5</w:t>
            </w:r>
            <w:r w:rsidRPr="00C2337C">
              <w:rPr>
                <w:rFonts w:eastAsia="Times New Roman"/>
                <w:lang w:eastAsia="ru-RU"/>
              </w:rPr>
              <w:t xml:space="preserve">. Страховая выплата за вред, причиненный жизни и здоровью потерпевшего, осуществляется независимо от сумм, причитающихся ему (лицам, имеющим право на возмещение вреда) по другим </w:t>
            </w:r>
            <w:r>
              <w:rPr>
                <w:rFonts w:eastAsia="Times New Roman"/>
                <w:lang w:eastAsia="ru-RU"/>
              </w:rPr>
              <w:t>договорам</w:t>
            </w:r>
            <w:r w:rsidRPr="00C2337C">
              <w:rPr>
                <w:rFonts w:eastAsia="Times New Roman"/>
                <w:lang w:eastAsia="ru-RU"/>
              </w:rPr>
              <w:t xml:space="preserve"> страхования.</w:t>
            </w:r>
          </w:p>
          <w:p w14:paraId="61282A9E" w14:textId="77777777" w:rsidR="00AC0B11" w:rsidRPr="00C2337C" w:rsidRDefault="00AC0B11" w:rsidP="001E3EDC">
            <w:pPr>
              <w:tabs>
                <w:tab w:val="left" w:pos="400"/>
              </w:tabs>
              <w:jc w:val="both"/>
              <w:rPr>
                <w:rFonts w:eastAsia="Times New Roman"/>
                <w:lang w:eastAsia="ru-RU"/>
              </w:rPr>
            </w:pPr>
            <w:r w:rsidRPr="00C2337C">
              <w:rPr>
                <w:rFonts w:eastAsia="Times New Roman"/>
                <w:lang w:eastAsia="ru-RU"/>
              </w:rPr>
              <w:t>5.6.</w:t>
            </w:r>
            <w:r>
              <w:rPr>
                <w:rFonts w:eastAsia="Times New Roman"/>
                <w:lang w:eastAsia="ru-RU"/>
              </w:rPr>
              <w:t>6</w:t>
            </w:r>
            <w:r w:rsidRPr="00C2337C">
              <w:rPr>
                <w:rFonts w:eastAsia="Times New Roman"/>
                <w:lang w:eastAsia="ru-RU"/>
              </w:rPr>
              <w:t xml:space="preserve">. </w:t>
            </w:r>
            <w:r w:rsidRPr="001C41B6">
              <w:rPr>
                <w:rFonts w:eastAsia="Times New Roman"/>
                <w:lang w:eastAsia="ru-RU"/>
              </w:rPr>
              <w:t>При недостаточности предельного объема ответственности для полного возмещения причиненного вреда страхователь возмещает потерпевшему разницу между страховой суммой и фактическим размером вреда</w:t>
            </w:r>
            <w:r w:rsidRPr="00C2337C">
              <w:rPr>
                <w:rFonts w:eastAsia="Times New Roman"/>
                <w:lang w:eastAsia="ru-RU"/>
              </w:rPr>
              <w:t>.</w:t>
            </w:r>
          </w:p>
          <w:p w14:paraId="5CF7D527" w14:textId="77777777" w:rsidR="00AC0B11" w:rsidRPr="00C2337C" w:rsidRDefault="00AC0B11" w:rsidP="001E3EDC">
            <w:pPr>
              <w:tabs>
                <w:tab w:val="left" w:pos="400"/>
              </w:tabs>
              <w:jc w:val="both"/>
              <w:rPr>
                <w:rFonts w:eastAsia="Times New Roman"/>
                <w:lang w:eastAsia="ru-RU"/>
              </w:rPr>
            </w:pPr>
            <w:r w:rsidRPr="00C2337C">
              <w:rPr>
                <w:rFonts w:eastAsia="Times New Roman"/>
                <w:lang w:eastAsia="ru-RU"/>
              </w:rPr>
              <w:t>5.6.</w:t>
            </w:r>
            <w:r>
              <w:rPr>
                <w:rFonts w:eastAsia="Times New Roman"/>
                <w:lang w:eastAsia="ru-RU"/>
              </w:rPr>
              <w:t>7</w:t>
            </w:r>
            <w:r w:rsidRPr="00C2337C">
              <w:rPr>
                <w:rFonts w:eastAsia="Times New Roman"/>
                <w:lang w:eastAsia="ru-RU"/>
              </w:rPr>
              <w:t>. При осуществлении страховой выплаты страховщик не вправе требовать от Выгодоприобретателя принятие условий, ограничивающих его право требования к страховщику.</w:t>
            </w:r>
          </w:p>
          <w:p w14:paraId="2AB911BC" w14:textId="77777777" w:rsidR="00AC0B11" w:rsidRDefault="00AC0B11" w:rsidP="001E3EDC">
            <w:pPr>
              <w:tabs>
                <w:tab w:val="left" w:pos="400"/>
              </w:tabs>
              <w:jc w:val="both"/>
              <w:rPr>
                <w:rFonts w:eastAsia="Times New Roman"/>
                <w:lang w:eastAsia="ru-RU"/>
              </w:rPr>
            </w:pPr>
            <w:r w:rsidRPr="00C2337C">
              <w:rPr>
                <w:rFonts w:eastAsia="Times New Roman"/>
                <w:lang w:eastAsia="ru-RU"/>
              </w:rPr>
              <w:t>5.6.</w:t>
            </w:r>
            <w:r>
              <w:rPr>
                <w:rFonts w:eastAsia="Times New Roman"/>
                <w:lang w:eastAsia="ru-RU"/>
              </w:rPr>
              <w:t>8</w:t>
            </w:r>
            <w:r w:rsidRPr="00C2337C">
              <w:rPr>
                <w:rFonts w:eastAsia="Times New Roman"/>
                <w:lang w:eastAsia="ru-RU"/>
              </w:rPr>
              <w:t>. Страховщик имеет право на имущество или его остатки в случае осуществления им страховой выплаты в размере рыночной стоимости данного имущества на день наступления страхового случая.</w:t>
            </w:r>
          </w:p>
          <w:p w14:paraId="18EA279A" w14:textId="77777777" w:rsidR="00AC0B11" w:rsidRDefault="00AC0B11" w:rsidP="001E3EDC">
            <w:pPr>
              <w:tabs>
                <w:tab w:val="left" w:pos="400"/>
              </w:tabs>
              <w:jc w:val="both"/>
              <w:rPr>
                <w:rFonts w:eastAsia="Times New Roman"/>
                <w:lang w:eastAsia="ru-RU"/>
              </w:rPr>
            </w:pPr>
            <w:r>
              <w:rPr>
                <w:rFonts w:eastAsia="Times New Roman"/>
                <w:lang w:eastAsia="ru-RU"/>
              </w:rPr>
              <w:t xml:space="preserve">5.6.9. </w:t>
            </w:r>
            <w:r w:rsidRPr="001C41B6">
              <w:rPr>
                <w:rFonts w:eastAsia="Times New Roman"/>
                <w:lang w:eastAsia="ru-RU"/>
              </w:rPr>
              <w:t>Страховщик вправе осуществить страховую выплату на основании протокола о нарушении правил дорожного движения со схемой происшествия, выданного органами внутренних дел, при отсутствии факта причинения вреда жизни и здоровью потерпевшего.</w:t>
            </w:r>
          </w:p>
          <w:p w14:paraId="69FDEB4D" w14:textId="77777777" w:rsidR="00AC0B11" w:rsidRPr="00903300" w:rsidRDefault="00AC0B11" w:rsidP="001E3EDC">
            <w:pPr>
              <w:tabs>
                <w:tab w:val="left" w:pos="400"/>
              </w:tabs>
              <w:jc w:val="both"/>
              <w:rPr>
                <w:rFonts w:eastAsia="Times New Roman"/>
                <w:b/>
                <w:lang w:eastAsia="ru-RU"/>
              </w:rPr>
            </w:pPr>
            <w:r>
              <w:rPr>
                <w:b/>
              </w:rPr>
              <w:t xml:space="preserve">5.7. </w:t>
            </w:r>
            <w:r w:rsidRPr="00903300">
              <w:rPr>
                <w:b/>
              </w:rPr>
              <w:t>Упрощенный порядок урегулирования страхового случая</w:t>
            </w:r>
          </w:p>
          <w:p w14:paraId="4D38D731" w14:textId="77777777" w:rsidR="00AC0B11" w:rsidRPr="00903300" w:rsidRDefault="00AC0B11" w:rsidP="001E3EDC">
            <w:pPr>
              <w:tabs>
                <w:tab w:val="left" w:pos="400"/>
              </w:tabs>
              <w:jc w:val="both"/>
              <w:rPr>
                <w:rFonts w:eastAsia="Times New Roman"/>
                <w:lang w:eastAsia="ru-RU"/>
              </w:rPr>
            </w:pPr>
            <w:r>
              <w:rPr>
                <w:rFonts w:eastAsia="Times New Roman"/>
                <w:lang w:eastAsia="ru-RU"/>
              </w:rPr>
              <w:t>5.7.</w:t>
            </w:r>
            <w:r w:rsidRPr="00903300">
              <w:rPr>
                <w:rFonts w:eastAsia="Times New Roman"/>
                <w:lang w:eastAsia="ru-RU"/>
              </w:rPr>
              <w:t>1. В случае отсутствия потерпевших, которым причинен вред жизни и (или) здоровью при совершении транспортного происшествия, его участники вправе осуществить упрощенное оформление транспортного происшествия путем составления декларации об упрощенном порядке урегулирования страхового случая (далее - декларация) на согласованных ими условиях при соблюдении одновременно следующих требований:</w:t>
            </w:r>
          </w:p>
          <w:p w14:paraId="18A4540F" w14:textId="77777777" w:rsidR="00AC0B11" w:rsidRPr="00903300" w:rsidRDefault="00AC0B11" w:rsidP="001E3EDC">
            <w:pPr>
              <w:tabs>
                <w:tab w:val="left" w:pos="400"/>
              </w:tabs>
              <w:jc w:val="both"/>
              <w:rPr>
                <w:rFonts w:eastAsia="Times New Roman"/>
                <w:lang w:eastAsia="ru-RU"/>
              </w:rPr>
            </w:pPr>
            <w:r w:rsidRPr="00903300">
              <w:rPr>
                <w:rFonts w:eastAsia="Times New Roman"/>
                <w:lang w:eastAsia="ru-RU"/>
              </w:rPr>
              <w:t>1) транспортное происшествие произошло в результате взаимодействия (столкновения) двух транспортных средств (включая транспортные средства с прицепами (полуприцепами) к ним), гражданско-правовая ответственность владельцев которых в момент совершения данного транспортного происшествия была застрахована в соответствии с настоящим Законом;</w:t>
            </w:r>
          </w:p>
          <w:p w14:paraId="73399472" w14:textId="77777777" w:rsidR="00AC0B11" w:rsidRPr="00903300" w:rsidRDefault="00AC0B11" w:rsidP="001E3EDC">
            <w:pPr>
              <w:tabs>
                <w:tab w:val="left" w:pos="400"/>
              </w:tabs>
              <w:jc w:val="both"/>
              <w:rPr>
                <w:rFonts w:eastAsia="Times New Roman"/>
                <w:lang w:eastAsia="ru-RU"/>
              </w:rPr>
            </w:pPr>
            <w:r w:rsidRPr="00903300">
              <w:rPr>
                <w:rFonts w:eastAsia="Times New Roman"/>
                <w:lang w:eastAsia="ru-RU"/>
              </w:rPr>
              <w:t>2) в результате транспортного происшествия вред причинен только транспортным средствам, указанным в подпункте 1) настоящего пункта;</w:t>
            </w:r>
          </w:p>
          <w:p w14:paraId="0300C0D2" w14:textId="77777777" w:rsidR="00AC0B11" w:rsidRPr="00903300" w:rsidRDefault="00AC0B11" w:rsidP="001E3EDC">
            <w:pPr>
              <w:tabs>
                <w:tab w:val="left" w:pos="400"/>
              </w:tabs>
              <w:jc w:val="both"/>
              <w:rPr>
                <w:rFonts w:eastAsia="Times New Roman"/>
                <w:lang w:eastAsia="ru-RU"/>
              </w:rPr>
            </w:pPr>
            <w:r w:rsidRPr="00903300">
              <w:rPr>
                <w:rFonts w:eastAsia="Times New Roman"/>
                <w:lang w:eastAsia="ru-RU"/>
              </w:rPr>
              <w:t>3) обстоятельства причинения вреда в результате транспортного происшествия, характер и перечень видимых повреждений транспортных средств, вина одного из участников транспортного происшествия не вызывают разногласий у участников транспортного происшествия и фиксируются в декларации;</w:t>
            </w:r>
          </w:p>
          <w:p w14:paraId="4EF1DEE0" w14:textId="77777777" w:rsidR="00AC0B11" w:rsidRPr="00903300" w:rsidRDefault="00AC0B11" w:rsidP="001E3EDC">
            <w:pPr>
              <w:tabs>
                <w:tab w:val="left" w:pos="400"/>
              </w:tabs>
              <w:jc w:val="both"/>
              <w:rPr>
                <w:rFonts w:eastAsia="Times New Roman"/>
                <w:lang w:eastAsia="ru-RU"/>
              </w:rPr>
            </w:pPr>
            <w:r w:rsidRPr="00903300">
              <w:rPr>
                <w:rFonts w:eastAsia="Times New Roman"/>
                <w:lang w:eastAsia="ru-RU"/>
              </w:rPr>
              <w:t xml:space="preserve">4) участники транспортного происшествия согласны на размер страховой выплаты в пределах размера страховой суммы по каждому отдельному </w:t>
            </w:r>
            <w:r w:rsidRPr="00903300">
              <w:rPr>
                <w:rFonts w:eastAsia="Times New Roman"/>
                <w:lang w:eastAsia="ru-RU"/>
              </w:rPr>
              <w:lastRenderedPageBreak/>
              <w:t>страховому случаю, установленного нормативным правовым актом уполномоченного органа;</w:t>
            </w:r>
          </w:p>
          <w:p w14:paraId="3000261F" w14:textId="77777777" w:rsidR="00AC0B11" w:rsidRPr="00903300" w:rsidRDefault="00AC0B11" w:rsidP="001E3EDC">
            <w:pPr>
              <w:tabs>
                <w:tab w:val="left" w:pos="400"/>
              </w:tabs>
              <w:jc w:val="both"/>
              <w:rPr>
                <w:rFonts w:eastAsia="Times New Roman"/>
                <w:lang w:eastAsia="ru-RU"/>
              </w:rPr>
            </w:pPr>
            <w:r w:rsidRPr="00903300">
              <w:rPr>
                <w:rFonts w:eastAsia="Times New Roman"/>
                <w:lang w:eastAsia="ru-RU"/>
              </w:rPr>
              <w:t>5) оформление документов и сведений о транспортном происшествии осуществляется участниками транспортного происшествия путем составления декларации с использованием информационной системы страховой компании и информационной системы организации по формированию и ведению базы данных в порядке, определенном нормативным правовым актом уполномоченного органа.</w:t>
            </w:r>
          </w:p>
          <w:p w14:paraId="10C34F94" w14:textId="77777777" w:rsidR="00AC0B11" w:rsidRPr="00903300" w:rsidRDefault="00AC0B11" w:rsidP="001E3EDC">
            <w:pPr>
              <w:tabs>
                <w:tab w:val="left" w:pos="400"/>
              </w:tabs>
              <w:jc w:val="both"/>
              <w:rPr>
                <w:rFonts w:eastAsia="Times New Roman"/>
                <w:lang w:eastAsia="ru-RU"/>
              </w:rPr>
            </w:pPr>
            <w:r w:rsidRPr="00903300">
              <w:rPr>
                <w:rFonts w:eastAsia="Times New Roman"/>
                <w:lang w:eastAsia="ru-RU"/>
              </w:rPr>
              <w:t>5.7.2. Участники транспортного происшествия не должны покидать место транспортного происшествия до получения ими уведомления от организации по формированию и ведению базы данных о принятии страховщиком декларации.</w:t>
            </w:r>
          </w:p>
          <w:p w14:paraId="2FD08BDA" w14:textId="77777777" w:rsidR="00AC0B11" w:rsidRPr="00903300" w:rsidRDefault="00AC0B11" w:rsidP="001E3EDC">
            <w:pPr>
              <w:tabs>
                <w:tab w:val="left" w:pos="400"/>
              </w:tabs>
              <w:jc w:val="both"/>
              <w:rPr>
                <w:rFonts w:eastAsia="Times New Roman"/>
                <w:lang w:eastAsia="ru-RU"/>
              </w:rPr>
            </w:pPr>
            <w:r w:rsidRPr="00903300">
              <w:rPr>
                <w:rFonts w:eastAsia="Times New Roman"/>
                <w:lang w:eastAsia="ru-RU"/>
              </w:rPr>
              <w:t>В случае, если приложенные участниками транспортного происшествия к декларации фотоматериалы не позволяют определить марку, модель, идентификационный номер, государственный регистрационный номерной знак транспортного средства, участвовавшего в транспортном происшествии, а также обстоятельства причинения вреда, характер и перечень видимых повреждений транспортных средств в результате транспортного происшествия, страховщик вправе запросить у участников транспортного происшествия повторное направление фотоматериалов с использованием информационной системы страховой компании и информационной системы организации по формированию и ведению базы данных либо другим доступным способом.</w:t>
            </w:r>
          </w:p>
          <w:p w14:paraId="6E91EEAD" w14:textId="77777777" w:rsidR="00AC0B11" w:rsidRPr="00903300" w:rsidRDefault="00AC0B11" w:rsidP="001E3EDC">
            <w:pPr>
              <w:tabs>
                <w:tab w:val="left" w:pos="400"/>
              </w:tabs>
              <w:jc w:val="both"/>
              <w:rPr>
                <w:rFonts w:eastAsia="Times New Roman"/>
                <w:lang w:eastAsia="ru-RU"/>
              </w:rPr>
            </w:pPr>
            <w:r w:rsidRPr="00903300">
              <w:rPr>
                <w:rFonts w:eastAsia="Times New Roman"/>
                <w:lang w:eastAsia="ru-RU"/>
              </w:rPr>
              <w:t>Обстоятельства, указанные в части второй настоящего пункта, не являются основанием для отказа в принятии страховщиком декларации.</w:t>
            </w:r>
          </w:p>
          <w:p w14:paraId="6F7E63CC" w14:textId="77777777" w:rsidR="00AC0B11" w:rsidRPr="00903300" w:rsidRDefault="00AC0B11" w:rsidP="001E3EDC">
            <w:pPr>
              <w:tabs>
                <w:tab w:val="left" w:pos="400"/>
              </w:tabs>
              <w:jc w:val="both"/>
              <w:rPr>
                <w:rFonts w:eastAsia="Times New Roman"/>
                <w:lang w:eastAsia="ru-RU"/>
              </w:rPr>
            </w:pPr>
            <w:r w:rsidRPr="001954B8">
              <w:rPr>
                <w:rFonts w:eastAsia="Times New Roman"/>
                <w:lang w:eastAsia="ru-RU"/>
              </w:rPr>
              <w:t>5.7.</w:t>
            </w:r>
            <w:r w:rsidRPr="00903300">
              <w:rPr>
                <w:rFonts w:eastAsia="Times New Roman"/>
                <w:lang w:eastAsia="ru-RU"/>
              </w:rPr>
              <w:t>3. В случае несогласия одного из участников транспортного происшествия с оформлением упрощенного порядка урегулирования страхового случая страховая выплата осуществляется в соответствии со статьей 25 Закона.</w:t>
            </w:r>
          </w:p>
          <w:p w14:paraId="5EC77A2D" w14:textId="77777777" w:rsidR="00AC0B11" w:rsidRPr="00903300" w:rsidRDefault="00AC0B11" w:rsidP="001E3EDC">
            <w:pPr>
              <w:tabs>
                <w:tab w:val="left" w:pos="400"/>
              </w:tabs>
              <w:jc w:val="both"/>
              <w:rPr>
                <w:rFonts w:eastAsia="Times New Roman"/>
                <w:lang w:eastAsia="ru-RU"/>
              </w:rPr>
            </w:pPr>
            <w:r w:rsidRPr="001954B8">
              <w:rPr>
                <w:rFonts w:eastAsia="Times New Roman"/>
                <w:lang w:eastAsia="ru-RU"/>
              </w:rPr>
              <w:t>5.7.</w:t>
            </w:r>
            <w:r w:rsidRPr="00903300">
              <w:rPr>
                <w:rFonts w:eastAsia="Times New Roman"/>
                <w:lang w:eastAsia="ru-RU"/>
              </w:rPr>
              <w:t xml:space="preserve">4. </w:t>
            </w:r>
            <w:bookmarkStart w:id="28" w:name="sub1009808356"/>
            <w:r w:rsidRPr="001954B8">
              <w:rPr>
                <w:rFonts w:eastAsia="Times New Roman"/>
                <w:lang w:eastAsia="ru-RU"/>
              </w:rPr>
              <w:fldChar w:fldCharType="begin"/>
            </w:r>
            <w:r w:rsidRPr="001954B8">
              <w:rPr>
                <w:rFonts w:eastAsia="Times New Roman"/>
                <w:lang w:eastAsia="ru-RU"/>
              </w:rPr>
              <w:instrText xml:space="preserve"> HYPERLINK "jl:33867714.0.1009808356_0" \o "Постановление Правления Агентства Республики Казахстан по регулированию и развитию финансового рынка от 15 ноября 2023 года № 83 \«Об утверждении Правил, условий и сроков упрощенного порядка урегулирования страховых случаев, предельного размера страховой суммы по каждому отдельному страховому случаю, а также формы декларации об упрощенном порядке урегулирования страхового случая и требований к оформлению документов и сведений, прилагаемых к ней, Правил, условий, сроков осмотра страховщиком транспортных средств при упрощенном порядке урегулирования страхового случая, Правил и сроков осуществления страховщиком страховой выплаты при упрощенном порядке урегулирования страхового случая\»" </w:instrText>
            </w:r>
            <w:r w:rsidRPr="001954B8">
              <w:rPr>
                <w:rFonts w:eastAsia="Times New Roman"/>
                <w:lang w:eastAsia="ru-RU"/>
              </w:rPr>
            </w:r>
            <w:r w:rsidRPr="001954B8">
              <w:rPr>
                <w:rFonts w:eastAsia="Times New Roman"/>
                <w:lang w:eastAsia="ru-RU"/>
              </w:rPr>
              <w:fldChar w:fldCharType="separate"/>
            </w:r>
            <w:r w:rsidRPr="001954B8">
              <w:rPr>
                <w:rStyle w:val="aff2"/>
                <w:lang w:eastAsia="ru-RU"/>
              </w:rPr>
              <w:t>Порядок и условия упрощенного порядка</w:t>
            </w:r>
            <w:r w:rsidRPr="001954B8">
              <w:rPr>
                <w:rFonts w:eastAsia="Times New Roman"/>
                <w:lang w:eastAsia="ru-RU"/>
              </w:rPr>
              <w:fldChar w:fldCharType="end"/>
            </w:r>
            <w:bookmarkEnd w:id="28"/>
            <w:r w:rsidRPr="001954B8">
              <w:rPr>
                <w:rFonts w:eastAsia="Times New Roman"/>
                <w:lang w:eastAsia="ru-RU"/>
              </w:rPr>
              <w:t xml:space="preserve"> урегулирования страхового случая, </w:t>
            </w:r>
            <w:bookmarkStart w:id="29" w:name="sub1009808389"/>
            <w:r w:rsidRPr="001954B8">
              <w:rPr>
                <w:rFonts w:eastAsia="Times New Roman"/>
                <w:lang w:eastAsia="ru-RU"/>
              </w:rPr>
              <w:fldChar w:fldCharType="begin"/>
            </w:r>
            <w:r w:rsidRPr="001954B8">
              <w:rPr>
                <w:rFonts w:eastAsia="Times New Roman"/>
                <w:lang w:eastAsia="ru-RU"/>
              </w:rPr>
              <w:instrText xml:space="preserve"> HYPERLINK "jl:33867714.11" </w:instrText>
            </w:r>
            <w:r w:rsidRPr="001954B8">
              <w:rPr>
                <w:rFonts w:eastAsia="Times New Roman"/>
                <w:lang w:eastAsia="ru-RU"/>
              </w:rPr>
            </w:r>
            <w:r w:rsidRPr="001954B8">
              <w:rPr>
                <w:rFonts w:eastAsia="Times New Roman"/>
                <w:lang w:eastAsia="ru-RU"/>
              </w:rPr>
              <w:fldChar w:fldCharType="separate"/>
            </w:r>
            <w:r w:rsidRPr="001954B8">
              <w:rPr>
                <w:rStyle w:val="aff2"/>
                <w:lang w:eastAsia="ru-RU"/>
              </w:rPr>
              <w:t>форма декларации</w:t>
            </w:r>
            <w:r w:rsidRPr="001954B8">
              <w:rPr>
                <w:rFonts w:eastAsia="Times New Roman"/>
                <w:lang w:eastAsia="ru-RU"/>
              </w:rPr>
              <w:fldChar w:fldCharType="end"/>
            </w:r>
            <w:bookmarkEnd w:id="29"/>
            <w:r w:rsidRPr="00903300">
              <w:rPr>
                <w:rFonts w:eastAsia="Times New Roman"/>
                <w:lang w:eastAsia="ru-RU"/>
              </w:rPr>
              <w:t xml:space="preserve"> и требования к документам, прилагаемым к ней, определяются нормативным правовым актом уполномоченного органа.</w:t>
            </w:r>
          </w:p>
          <w:p w14:paraId="25A6EDEF" w14:textId="77777777" w:rsidR="00AC0B11" w:rsidRPr="00903300" w:rsidRDefault="00AC0B11" w:rsidP="001E3EDC">
            <w:pPr>
              <w:tabs>
                <w:tab w:val="left" w:pos="400"/>
              </w:tabs>
              <w:jc w:val="both"/>
              <w:rPr>
                <w:rFonts w:eastAsia="Times New Roman"/>
                <w:lang w:eastAsia="ru-RU"/>
              </w:rPr>
            </w:pPr>
            <w:r w:rsidRPr="001954B8">
              <w:rPr>
                <w:rFonts w:eastAsia="Times New Roman"/>
                <w:lang w:eastAsia="ru-RU"/>
              </w:rPr>
              <w:t>5.7.</w:t>
            </w:r>
            <w:r w:rsidRPr="00903300">
              <w:rPr>
                <w:rFonts w:eastAsia="Times New Roman"/>
                <w:lang w:eastAsia="ru-RU"/>
              </w:rPr>
              <w:t xml:space="preserve">5. Упрощенный порядок урегулирования страхового случая может осуществляться посредством прямого урегулирования в порядке, определенном </w:t>
            </w:r>
            <w:bookmarkStart w:id="30" w:name="sub1000667491"/>
            <w:r w:rsidRPr="001954B8">
              <w:rPr>
                <w:rFonts w:eastAsia="Times New Roman"/>
                <w:lang w:eastAsia="ru-RU"/>
              </w:rPr>
              <w:fldChar w:fldCharType="begin"/>
            </w:r>
            <w:r w:rsidRPr="001954B8">
              <w:rPr>
                <w:rFonts w:eastAsia="Times New Roman"/>
                <w:lang w:eastAsia="ru-RU"/>
              </w:rPr>
              <w:instrText xml:space="preserve"> HYPERLINK "jl:1041172.26010000" </w:instrText>
            </w:r>
            <w:r w:rsidRPr="001954B8">
              <w:rPr>
                <w:rFonts w:eastAsia="Times New Roman"/>
                <w:lang w:eastAsia="ru-RU"/>
              </w:rPr>
            </w:r>
            <w:r w:rsidRPr="001954B8">
              <w:rPr>
                <w:rFonts w:eastAsia="Times New Roman"/>
                <w:lang w:eastAsia="ru-RU"/>
              </w:rPr>
              <w:fldChar w:fldCharType="separate"/>
            </w:r>
            <w:r w:rsidRPr="001954B8">
              <w:rPr>
                <w:rStyle w:val="aff2"/>
                <w:lang w:eastAsia="ru-RU"/>
              </w:rPr>
              <w:t>статьей 26-1</w:t>
            </w:r>
            <w:r w:rsidRPr="001954B8">
              <w:rPr>
                <w:rFonts w:eastAsia="Times New Roman"/>
                <w:lang w:eastAsia="ru-RU"/>
              </w:rPr>
              <w:fldChar w:fldCharType="end"/>
            </w:r>
            <w:bookmarkEnd w:id="30"/>
            <w:r w:rsidRPr="00903300">
              <w:rPr>
                <w:rFonts w:eastAsia="Times New Roman"/>
                <w:lang w:eastAsia="ru-RU"/>
              </w:rPr>
              <w:t xml:space="preserve"> Закона, при отсутствии разногласий между участниками транспортного происшествия по страховому случаю, о чем делается соответствующая отметка в декларации.</w:t>
            </w:r>
          </w:p>
          <w:p w14:paraId="1002BEA5" w14:textId="77777777" w:rsidR="00AC0B11" w:rsidRPr="00903300" w:rsidRDefault="00AC0B11" w:rsidP="001E3EDC">
            <w:pPr>
              <w:tabs>
                <w:tab w:val="left" w:pos="400"/>
              </w:tabs>
              <w:jc w:val="both"/>
              <w:rPr>
                <w:rFonts w:eastAsia="Times New Roman"/>
                <w:lang w:eastAsia="ru-RU"/>
              </w:rPr>
            </w:pPr>
            <w:r w:rsidRPr="001954B8">
              <w:rPr>
                <w:rFonts w:eastAsia="Times New Roman"/>
                <w:lang w:eastAsia="ru-RU"/>
              </w:rPr>
              <w:t>5.7.</w:t>
            </w:r>
            <w:r w:rsidRPr="00903300">
              <w:rPr>
                <w:rFonts w:eastAsia="Times New Roman"/>
                <w:lang w:eastAsia="ru-RU"/>
              </w:rPr>
              <w:t>6. Страховщик вправе произвести осмотр транспортных средств участников транспортного происшествия для установления факта и обстоятельств страхового случая и расчета размера вреда.</w:t>
            </w:r>
          </w:p>
          <w:p w14:paraId="54588B18" w14:textId="77777777" w:rsidR="00AC0B11" w:rsidRPr="00903300" w:rsidRDefault="00AC0B11" w:rsidP="001E3EDC">
            <w:pPr>
              <w:tabs>
                <w:tab w:val="left" w:pos="400"/>
              </w:tabs>
              <w:jc w:val="both"/>
              <w:rPr>
                <w:rFonts w:eastAsia="Times New Roman"/>
                <w:lang w:eastAsia="ru-RU"/>
              </w:rPr>
            </w:pPr>
            <w:r w:rsidRPr="00903300">
              <w:rPr>
                <w:rFonts w:eastAsia="Times New Roman"/>
                <w:lang w:eastAsia="ru-RU"/>
              </w:rPr>
              <w:t>Участники транспортного происшествия по требованию страховщика обязаны предоставить транспортные средства для проведения осмотра и сохранять поврежденное имущество в таком состоянии, в каком оно находилось после транспортного происшествия, до осуществления страховой выплаты или направления страховщиком мотивированного отказа.</w:t>
            </w:r>
          </w:p>
          <w:bookmarkStart w:id="31" w:name="sub1009808357"/>
          <w:p w14:paraId="63DCF8AD" w14:textId="77777777" w:rsidR="00AC0B11" w:rsidRPr="00903300" w:rsidRDefault="00AC0B11" w:rsidP="001E3EDC">
            <w:pPr>
              <w:tabs>
                <w:tab w:val="left" w:pos="400"/>
              </w:tabs>
              <w:jc w:val="both"/>
              <w:rPr>
                <w:rFonts w:eastAsia="Times New Roman"/>
                <w:lang w:eastAsia="ru-RU"/>
              </w:rPr>
            </w:pPr>
            <w:r w:rsidRPr="001954B8">
              <w:rPr>
                <w:rFonts w:eastAsia="Times New Roman"/>
                <w:lang w:eastAsia="ru-RU"/>
              </w:rPr>
              <w:fldChar w:fldCharType="begin"/>
            </w:r>
            <w:r w:rsidRPr="001954B8">
              <w:rPr>
                <w:rFonts w:eastAsia="Times New Roman"/>
                <w:lang w:eastAsia="ru-RU"/>
              </w:rPr>
              <w:instrText xml:space="preserve"> HYPERLINK "jl:33867714.2" </w:instrText>
            </w:r>
            <w:r w:rsidRPr="001954B8">
              <w:rPr>
                <w:rFonts w:eastAsia="Times New Roman"/>
                <w:lang w:eastAsia="ru-RU"/>
              </w:rPr>
            </w:r>
            <w:r w:rsidRPr="001954B8">
              <w:rPr>
                <w:rFonts w:eastAsia="Times New Roman"/>
                <w:lang w:eastAsia="ru-RU"/>
              </w:rPr>
              <w:fldChar w:fldCharType="separate"/>
            </w:r>
            <w:r w:rsidRPr="001954B8">
              <w:rPr>
                <w:rStyle w:val="aff2"/>
                <w:lang w:eastAsia="ru-RU"/>
              </w:rPr>
              <w:t>Порядок, условия, сроки</w:t>
            </w:r>
            <w:r w:rsidRPr="001954B8">
              <w:rPr>
                <w:rFonts w:eastAsia="Times New Roman"/>
                <w:lang w:eastAsia="ru-RU"/>
              </w:rPr>
              <w:fldChar w:fldCharType="end"/>
            </w:r>
            <w:bookmarkEnd w:id="31"/>
            <w:r w:rsidRPr="00903300">
              <w:rPr>
                <w:rFonts w:eastAsia="Times New Roman"/>
                <w:lang w:eastAsia="ru-RU"/>
              </w:rPr>
              <w:t xml:space="preserve"> осмотра страховщиком транспортных средств при упрощенном порядке урегулирования страхового случая определяются нормативным правовым актом уполномоченного органа.</w:t>
            </w:r>
          </w:p>
          <w:p w14:paraId="2F3CE056" w14:textId="77777777" w:rsidR="00AC0B11" w:rsidRPr="00903300" w:rsidRDefault="00AC0B11" w:rsidP="001E3EDC">
            <w:pPr>
              <w:tabs>
                <w:tab w:val="left" w:pos="400"/>
              </w:tabs>
              <w:jc w:val="both"/>
              <w:rPr>
                <w:rFonts w:eastAsia="Times New Roman"/>
                <w:lang w:eastAsia="ru-RU"/>
              </w:rPr>
            </w:pPr>
            <w:r w:rsidRPr="001954B8">
              <w:rPr>
                <w:rFonts w:eastAsia="Times New Roman"/>
                <w:lang w:eastAsia="ru-RU"/>
              </w:rPr>
              <w:t>5.7.</w:t>
            </w:r>
            <w:r w:rsidRPr="00903300">
              <w:rPr>
                <w:rFonts w:eastAsia="Times New Roman"/>
                <w:lang w:eastAsia="ru-RU"/>
              </w:rPr>
              <w:t xml:space="preserve">7. Страховая выплата при упрощенном порядке урегулирования страхового случая осуществляется страховщиком в </w:t>
            </w:r>
            <w:bookmarkStart w:id="32" w:name="sub1009808376"/>
            <w:r w:rsidRPr="001954B8">
              <w:rPr>
                <w:rFonts w:eastAsia="Times New Roman"/>
                <w:lang w:eastAsia="ru-RU"/>
              </w:rPr>
              <w:fldChar w:fldCharType="begin"/>
            </w:r>
            <w:r w:rsidRPr="001954B8">
              <w:rPr>
                <w:rFonts w:eastAsia="Times New Roman"/>
                <w:lang w:eastAsia="ru-RU"/>
              </w:rPr>
              <w:instrText xml:space="preserve"> HYPERLINK "jl:33867714.3" </w:instrText>
            </w:r>
            <w:r w:rsidRPr="001954B8">
              <w:rPr>
                <w:rFonts w:eastAsia="Times New Roman"/>
                <w:lang w:eastAsia="ru-RU"/>
              </w:rPr>
            </w:r>
            <w:r w:rsidRPr="001954B8">
              <w:rPr>
                <w:rFonts w:eastAsia="Times New Roman"/>
                <w:lang w:eastAsia="ru-RU"/>
              </w:rPr>
              <w:fldChar w:fldCharType="separate"/>
            </w:r>
            <w:r w:rsidRPr="001954B8">
              <w:rPr>
                <w:rStyle w:val="aff2"/>
                <w:lang w:eastAsia="ru-RU"/>
              </w:rPr>
              <w:t>порядке и сроки</w:t>
            </w:r>
            <w:r w:rsidRPr="001954B8">
              <w:rPr>
                <w:rFonts w:eastAsia="Times New Roman"/>
                <w:lang w:eastAsia="ru-RU"/>
              </w:rPr>
              <w:fldChar w:fldCharType="end"/>
            </w:r>
            <w:bookmarkEnd w:id="32"/>
            <w:r w:rsidRPr="001954B8">
              <w:rPr>
                <w:rFonts w:eastAsia="Times New Roman"/>
                <w:lang w:eastAsia="ru-RU"/>
              </w:rPr>
              <w:t xml:space="preserve">, </w:t>
            </w:r>
            <w:r w:rsidRPr="00903300">
              <w:rPr>
                <w:rFonts w:eastAsia="Times New Roman"/>
                <w:lang w:eastAsia="ru-RU"/>
              </w:rPr>
              <w:t>определенные нормативным правовым актом уполномоченного органа.</w:t>
            </w:r>
          </w:p>
          <w:p w14:paraId="4D7714C4" w14:textId="77777777" w:rsidR="00AC0B11" w:rsidRPr="00903300" w:rsidRDefault="00AC0B11" w:rsidP="001E3EDC">
            <w:pPr>
              <w:tabs>
                <w:tab w:val="left" w:pos="400"/>
              </w:tabs>
              <w:jc w:val="both"/>
              <w:rPr>
                <w:rFonts w:eastAsia="Times New Roman"/>
                <w:lang w:eastAsia="ru-RU"/>
              </w:rPr>
            </w:pPr>
            <w:r w:rsidRPr="00903300">
              <w:rPr>
                <w:rFonts w:eastAsia="Times New Roman"/>
                <w:lang w:eastAsia="ru-RU"/>
              </w:rPr>
              <w:t>После осуществления страховой выплаты в соответствии с настоящей статьей обязательство страховщика по осуществлению страховой выплаты считается исполненным надлежащим образом, и выгодоприобретатель не вправе предъявлять страховщику дополнительные требования о возмещении вреда в части, превышающей предельный размер страховой суммы по каждому отдельному страховому случаю при упрощенном порядке урегулировании страхового случая.</w:t>
            </w:r>
          </w:p>
          <w:p w14:paraId="6C646EA7" w14:textId="77777777" w:rsidR="00AC0B11" w:rsidRPr="00903300" w:rsidRDefault="00AC0B11" w:rsidP="001E3EDC">
            <w:pPr>
              <w:tabs>
                <w:tab w:val="left" w:pos="400"/>
              </w:tabs>
              <w:jc w:val="both"/>
              <w:rPr>
                <w:rFonts w:eastAsia="Times New Roman"/>
                <w:lang w:eastAsia="ru-RU"/>
              </w:rPr>
            </w:pPr>
            <w:r w:rsidRPr="001954B8">
              <w:rPr>
                <w:rFonts w:eastAsia="Times New Roman"/>
                <w:lang w:eastAsia="ru-RU"/>
              </w:rPr>
              <w:t>5.7.</w:t>
            </w:r>
            <w:r w:rsidRPr="00903300">
              <w:rPr>
                <w:rFonts w:eastAsia="Times New Roman"/>
                <w:lang w:eastAsia="ru-RU"/>
              </w:rPr>
              <w:t>8. Страховщик имеет право отказать в осуществлении страховой выплаты в случаях, установленных Законом и (или) иными законами Республики Казахстан.</w:t>
            </w:r>
          </w:p>
          <w:p w14:paraId="63F5F97F" w14:textId="77777777" w:rsidR="00AC0B11" w:rsidRPr="00903300" w:rsidRDefault="00AC0B11" w:rsidP="001E3EDC">
            <w:pPr>
              <w:tabs>
                <w:tab w:val="left" w:pos="400"/>
              </w:tabs>
              <w:jc w:val="both"/>
              <w:rPr>
                <w:rFonts w:eastAsia="Times New Roman"/>
                <w:lang w:eastAsia="ru-RU"/>
              </w:rPr>
            </w:pPr>
            <w:r w:rsidRPr="001954B8">
              <w:rPr>
                <w:rFonts w:eastAsia="Times New Roman"/>
                <w:lang w:eastAsia="ru-RU"/>
              </w:rPr>
              <w:t>5.7.</w:t>
            </w:r>
            <w:r w:rsidRPr="00903300">
              <w:rPr>
                <w:rFonts w:eastAsia="Times New Roman"/>
                <w:lang w:eastAsia="ru-RU"/>
              </w:rPr>
              <w:t xml:space="preserve">9. Страховщик, осуществивший страховую выплату в соответствии с упрощенным порядком урегулирования страхового случая, имеет право обратного требования к страхователю (застрахованному) в пределах уплаченной суммы в соответствии со </w:t>
            </w:r>
            <w:bookmarkStart w:id="33" w:name="sub1000000027"/>
            <w:r w:rsidRPr="001954B8">
              <w:rPr>
                <w:rFonts w:eastAsia="Times New Roman"/>
                <w:lang w:eastAsia="ru-RU"/>
              </w:rPr>
              <w:fldChar w:fldCharType="begin"/>
            </w:r>
            <w:r w:rsidRPr="001954B8">
              <w:rPr>
                <w:rFonts w:eastAsia="Times New Roman"/>
                <w:lang w:eastAsia="ru-RU"/>
              </w:rPr>
              <w:instrText xml:space="preserve"> HYPERLINK "jl:1041172.280000" </w:instrText>
            </w:r>
            <w:r w:rsidRPr="001954B8">
              <w:rPr>
                <w:rFonts w:eastAsia="Times New Roman"/>
                <w:lang w:eastAsia="ru-RU"/>
              </w:rPr>
            </w:r>
            <w:r w:rsidRPr="001954B8">
              <w:rPr>
                <w:rFonts w:eastAsia="Times New Roman"/>
                <w:lang w:eastAsia="ru-RU"/>
              </w:rPr>
              <w:fldChar w:fldCharType="separate"/>
            </w:r>
            <w:r w:rsidRPr="001954B8">
              <w:rPr>
                <w:rStyle w:val="aff2"/>
                <w:lang w:eastAsia="ru-RU"/>
              </w:rPr>
              <w:t>статьей 28</w:t>
            </w:r>
            <w:r w:rsidRPr="001954B8">
              <w:rPr>
                <w:rFonts w:eastAsia="Times New Roman"/>
                <w:lang w:eastAsia="ru-RU"/>
              </w:rPr>
              <w:fldChar w:fldCharType="end"/>
            </w:r>
            <w:bookmarkEnd w:id="33"/>
            <w:r w:rsidRPr="00903300">
              <w:rPr>
                <w:rFonts w:eastAsia="Times New Roman"/>
                <w:lang w:eastAsia="ru-RU"/>
              </w:rPr>
              <w:t xml:space="preserve"> Закона.</w:t>
            </w:r>
          </w:p>
          <w:p w14:paraId="6E716EA7" w14:textId="77777777" w:rsidR="00AC0B11" w:rsidRPr="00903300" w:rsidRDefault="00AC0B11" w:rsidP="001E3EDC">
            <w:pPr>
              <w:tabs>
                <w:tab w:val="left" w:pos="400"/>
              </w:tabs>
              <w:jc w:val="both"/>
              <w:rPr>
                <w:rFonts w:eastAsia="Times New Roman"/>
                <w:lang w:eastAsia="ru-RU"/>
              </w:rPr>
            </w:pPr>
            <w:r w:rsidRPr="001954B8">
              <w:rPr>
                <w:rFonts w:eastAsia="Times New Roman"/>
                <w:lang w:eastAsia="ru-RU"/>
              </w:rPr>
              <w:lastRenderedPageBreak/>
              <w:t>5.7.</w:t>
            </w:r>
            <w:r w:rsidRPr="00903300">
              <w:rPr>
                <w:rFonts w:eastAsia="Times New Roman"/>
                <w:lang w:eastAsia="ru-RU"/>
              </w:rPr>
              <w:t xml:space="preserve">10. В случае несогласия с процедурой и последствиями упрощенного порядка урегулирования страхового случая страхователь (потерпевший, выгодоприобретатель) вправе урегулировать спор в соответствии со </w:t>
            </w:r>
            <w:bookmarkStart w:id="34" w:name="sub1005944897"/>
            <w:r w:rsidRPr="00903300">
              <w:rPr>
                <w:rFonts w:eastAsia="Times New Roman"/>
                <w:lang w:eastAsia="ru-RU"/>
              </w:rPr>
              <w:fldChar w:fldCharType="begin"/>
            </w:r>
            <w:r w:rsidRPr="00903300">
              <w:rPr>
                <w:rFonts w:eastAsia="Times New Roman"/>
                <w:lang w:eastAsia="ru-RU"/>
              </w:rPr>
              <w:instrText xml:space="preserve"> HYPERLINK "jl:1041172.29010000" </w:instrText>
            </w:r>
            <w:r w:rsidRPr="00903300">
              <w:rPr>
                <w:rFonts w:eastAsia="Times New Roman"/>
                <w:lang w:eastAsia="ru-RU"/>
              </w:rPr>
            </w:r>
            <w:r w:rsidRPr="00903300">
              <w:rPr>
                <w:rFonts w:eastAsia="Times New Roman"/>
                <w:lang w:eastAsia="ru-RU"/>
              </w:rPr>
              <w:fldChar w:fldCharType="separate"/>
            </w:r>
            <w:r w:rsidRPr="00903300">
              <w:rPr>
                <w:rStyle w:val="aff2"/>
                <w:lang w:eastAsia="ru-RU"/>
              </w:rPr>
              <w:t>статьей 29-1</w:t>
            </w:r>
            <w:r w:rsidRPr="00903300">
              <w:rPr>
                <w:rFonts w:eastAsia="Times New Roman"/>
                <w:lang w:eastAsia="ru-RU"/>
              </w:rPr>
              <w:fldChar w:fldCharType="end"/>
            </w:r>
            <w:bookmarkEnd w:id="34"/>
            <w:r w:rsidRPr="00903300">
              <w:rPr>
                <w:rFonts w:eastAsia="Times New Roman"/>
                <w:lang w:eastAsia="ru-RU"/>
              </w:rPr>
              <w:t xml:space="preserve"> Закона.</w:t>
            </w:r>
          </w:p>
          <w:p w14:paraId="10AEDDA1" w14:textId="77777777" w:rsidR="00AC0B11" w:rsidRPr="00C2337C" w:rsidRDefault="00AC0B11" w:rsidP="001E3EDC">
            <w:pPr>
              <w:tabs>
                <w:tab w:val="left" w:pos="400"/>
              </w:tabs>
              <w:jc w:val="both"/>
              <w:rPr>
                <w:rFonts w:eastAsia="Times New Roman"/>
                <w:lang w:eastAsia="ru-RU"/>
              </w:rPr>
            </w:pPr>
          </w:p>
        </w:tc>
      </w:tr>
      <w:tr w:rsidR="00AC0B11" w:rsidRPr="00C2337C" w14:paraId="011477AB"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301" w:type="dxa"/>
          </w:tcPr>
          <w:p w14:paraId="049DFE4D" w14:textId="77777777" w:rsidR="00AC0B11" w:rsidRPr="00C2337C" w:rsidRDefault="00AC0B11" w:rsidP="001E3EDC">
            <w:pPr>
              <w:numPr>
                <w:ilvl w:val="0"/>
                <w:numId w:val="5"/>
              </w:numPr>
              <w:tabs>
                <w:tab w:val="left" w:pos="180"/>
              </w:tabs>
              <w:rPr>
                <w:rFonts w:eastAsia="Times New Roman"/>
                <w:b/>
                <w:lang w:eastAsia="ru-RU"/>
              </w:rPr>
            </w:pPr>
            <w:r w:rsidRPr="00C2337C">
              <w:rPr>
                <w:rFonts w:eastAsia="Times New Roman"/>
                <w:b/>
                <w:lang w:eastAsia="ru-RU"/>
              </w:rPr>
              <w:lastRenderedPageBreak/>
              <w:t>Право обратного требования к лицу, причинившему вред</w:t>
            </w:r>
          </w:p>
        </w:tc>
        <w:tc>
          <w:tcPr>
            <w:tcW w:w="8495" w:type="dxa"/>
          </w:tcPr>
          <w:p w14:paraId="3C31932F" w14:textId="77777777" w:rsidR="00AC0B11" w:rsidRPr="00C2337C" w:rsidRDefault="00AC0B11" w:rsidP="001E3EDC">
            <w:pPr>
              <w:tabs>
                <w:tab w:val="left" w:pos="-440"/>
              </w:tabs>
              <w:jc w:val="both"/>
              <w:rPr>
                <w:rFonts w:eastAsia="Times New Roman"/>
                <w:lang w:eastAsia="ru-RU"/>
              </w:rPr>
            </w:pPr>
            <w:r w:rsidRPr="00C2337C">
              <w:rPr>
                <w:rFonts w:eastAsia="Times New Roman"/>
                <w:b/>
                <w:lang w:eastAsia="ru-RU"/>
              </w:rPr>
              <w:t>6.1.</w:t>
            </w:r>
            <w:r w:rsidRPr="00C2337C">
              <w:rPr>
                <w:rFonts w:eastAsia="Times New Roman"/>
                <w:lang w:eastAsia="ru-RU"/>
              </w:rPr>
              <w:t xml:space="preserve"> Страховщик, осуществивший страховую выплату, имеет право обратного требования к Страхователю (Застрахованному) в пределах уплаченной суммы в случаях, если: </w:t>
            </w:r>
          </w:p>
          <w:p w14:paraId="54E8494A" w14:textId="77777777" w:rsidR="00AC0B11" w:rsidRPr="00C2337C" w:rsidRDefault="00AC0B11" w:rsidP="001E3EDC">
            <w:pPr>
              <w:numPr>
                <w:ilvl w:val="0"/>
                <w:numId w:val="10"/>
              </w:numPr>
              <w:tabs>
                <w:tab w:val="left" w:pos="244"/>
              </w:tabs>
              <w:ind w:left="0" w:firstLine="0"/>
              <w:jc w:val="both"/>
              <w:rPr>
                <w:rFonts w:eastAsia="Times New Roman"/>
                <w:lang w:eastAsia="ru-RU"/>
              </w:rPr>
            </w:pPr>
            <w:r w:rsidRPr="00C2337C">
              <w:rPr>
                <w:rFonts w:eastAsia="Times New Roman"/>
                <w:lang w:eastAsia="ru-RU"/>
              </w:rPr>
              <w:t xml:space="preserve">гражданско-правовая ответственность Страхователя (Застрахованного) наступила вследствие его умышленных действий, направленных на возникновение страхового случая либо способствующих его наступлению, за исключением действий, совершенных в состоянии необходимой обороны и крайней необходимости; </w:t>
            </w:r>
          </w:p>
          <w:p w14:paraId="6E508634" w14:textId="77777777" w:rsidR="00AC0B11" w:rsidRPr="00C2337C" w:rsidRDefault="00AC0B11" w:rsidP="001E3EDC">
            <w:pPr>
              <w:numPr>
                <w:ilvl w:val="0"/>
                <w:numId w:val="10"/>
              </w:numPr>
              <w:tabs>
                <w:tab w:val="left" w:pos="244"/>
              </w:tabs>
              <w:ind w:left="0" w:firstLine="0"/>
              <w:jc w:val="both"/>
              <w:rPr>
                <w:rFonts w:eastAsia="Times New Roman"/>
                <w:lang w:eastAsia="ru-RU"/>
              </w:rPr>
            </w:pPr>
            <w:r w:rsidRPr="00C2337C">
              <w:rPr>
                <w:rFonts w:eastAsia="Times New Roman"/>
                <w:lang w:eastAsia="ru-RU"/>
              </w:rPr>
              <w:t xml:space="preserve">гражданско-правовая ответственность Страхователя (Застрахованного) наступила вследствие управления им транспортным средством в состоянии алкогольного, наркотического или токсикоманического опьянения; </w:t>
            </w:r>
          </w:p>
          <w:p w14:paraId="22396F6E" w14:textId="77777777" w:rsidR="00AC0B11" w:rsidRPr="00C2337C" w:rsidRDefault="00AC0B11" w:rsidP="001E3EDC">
            <w:pPr>
              <w:numPr>
                <w:ilvl w:val="0"/>
                <w:numId w:val="10"/>
              </w:numPr>
              <w:tabs>
                <w:tab w:val="left" w:pos="244"/>
              </w:tabs>
              <w:ind w:left="0" w:firstLine="0"/>
              <w:jc w:val="both"/>
              <w:rPr>
                <w:rFonts w:eastAsia="Times New Roman"/>
                <w:lang w:eastAsia="ru-RU"/>
              </w:rPr>
            </w:pPr>
            <w:r w:rsidRPr="00C2337C">
              <w:rPr>
                <w:rFonts w:eastAsia="Times New Roman"/>
                <w:lang w:eastAsia="ru-RU"/>
              </w:rPr>
              <w:t xml:space="preserve">лицо, управлявшее транспортным средством на момент совершения транспортного происшествия, не имело права на управление им; </w:t>
            </w:r>
          </w:p>
          <w:p w14:paraId="1074903A" w14:textId="77777777" w:rsidR="00AC0B11" w:rsidRPr="00C2337C" w:rsidRDefault="00AC0B11" w:rsidP="001E3EDC">
            <w:pPr>
              <w:numPr>
                <w:ilvl w:val="0"/>
                <w:numId w:val="10"/>
              </w:numPr>
              <w:tabs>
                <w:tab w:val="left" w:pos="244"/>
              </w:tabs>
              <w:ind w:left="0" w:firstLine="0"/>
              <w:jc w:val="both"/>
              <w:rPr>
                <w:rFonts w:eastAsia="Times New Roman"/>
                <w:lang w:eastAsia="ru-RU"/>
              </w:rPr>
            </w:pPr>
            <w:r w:rsidRPr="00C2337C">
              <w:rPr>
                <w:rFonts w:eastAsia="Times New Roman"/>
                <w:lang w:eastAsia="ru-RU"/>
              </w:rPr>
              <w:t xml:space="preserve">в ходе судебного разбирательства было установлено, что страховой случай произошел вследствие технических неисправностей транспортного средства, о которых Страхователь (Застрахованный) знал или должен был знать; </w:t>
            </w:r>
          </w:p>
          <w:p w14:paraId="62CDBC90" w14:textId="77777777" w:rsidR="00AC0B11" w:rsidRPr="00C2337C" w:rsidRDefault="00AC0B11" w:rsidP="001E3EDC">
            <w:pPr>
              <w:numPr>
                <w:ilvl w:val="0"/>
                <w:numId w:val="10"/>
              </w:numPr>
              <w:tabs>
                <w:tab w:val="left" w:pos="244"/>
              </w:tabs>
              <w:ind w:left="0" w:firstLine="0"/>
              <w:jc w:val="both"/>
              <w:rPr>
                <w:rFonts w:eastAsia="Times New Roman"/>
                <w:lang w:eastAsia="ru-RU"/>
              </w:rPr>
            </w:pPr>
            <w:r w:rsidRPr="00C2337C">
              <w:rPr>
                <w:rFonts w:eastAsia="Times New Roman"/>
                <w:lang w:eastAsia="ru-RU"/>
              </w:rPr>
              <w:t xml:space="preserve">транспортное средство используется в целях, не свойственных его техническому назначению; </w:t>
            </w:r>
          </w:p>
          <w:p w14:paraId="09C7C2B2" w14:textId="77777777" w:rsidR="00AC0B11" w:rsidRPr="00C2337C" w:rsidRDefault="00AC0B11" w:rsidP="001E3EDC">
            <w:pPr>
              <w:numPr>
                <w:ilvl w:val="0"/>
                <w:numId w:val="10"/>
              </w:numPr>
              <w:tabs>
                <w:tab w:val="left" w:pos="244"/>
              </w:tabs>
              <w:ind w:left="0" w:firstLine="0"/>
              <w:jc w:val="both"/>
              <w:rPr>
                <w:rFonts w:eastAsia="Times New Roman"/>
                <w:lang w:eastAsia="ru-RU"/>
              </w:rPr>
            </w:pPr>
            <w:r w:rsidRPr="00C2337C">
              <w:rPr>
                <w:rFonts w:eastAsia="Times New Roman"/>
                <w:lang w:eastAsia="ru-RU"/>
              </w:rPr>
              <w:t xml:space="preserve">Страхователь (Застрахованный) умышленно не принял мер по уменьшению убытков от страхового случая; </w:t>
            </w:r>
          </w:p>
          <w:p w14:paraId="4F84ED19" w14:textId="77777777" w:rsidR="00AC0B11" w:rsidRPr="00C2337C" w:rsidRDefault="00AC0B11" w:rsidP="001E3EDC">
            <w:pPr>
              <w:numPr>
                <w:ilvl w:val="0"/>
                <w:numId w:val="10"/>
              </w:numPr>
              <w:tabs>
                <w:tab w:val="left" w:pos="244"/>
              </w:tabs>
              <w:ind w:left="0" w:firstLine="0"/>
              <w:jc w:val="both"/>
              <w:rPr>
                <w:rFonts w:eastAsia="Times New Roman"/>
                <w:lang w:eastAsia="ru-RU"/>
              </w:rPr>
            </w:pPr>
            <w:r w:rsidRPr="00D5095E">
              <w:rPr>
                <w:rFonts w:eastAsia="Times New Roman"/>
                <w:lang w:eastAsia="ru-RU"/>
              </w:rPr>
              <w:t>лицо, управляющее транспортным средством, оставило место транспортного происшествия, участником которого оно являлось, за исключением, если данный факт был связан с оказанием медицинской помощи пострадавшему</w:t>
            </w:r>
            <w:r w:rsidRPr="00C2337C">
              <w:rPr>
                <w:rFonts w:eastAsia="Times New Roman"/>
                <w:lang w:eastAsia="ru-RU"/>
              </w:rPr>
              <w:t>;</w:t>
            </w:r>
          </w:p>
          <w:p w14:paraId="3988A808" w14:textId="77777777" w:rsidR="00AC0B11" w:rsidRPr="00C2337C" w:rsidRDefault="00AC0B11" w:rsidP="001E3EDC">
            <w:pPr>
              <w:numPr>
                <w:ilvl w:val="0"/>
                <w:numId w:val="10"/>
              </w:numPr>
              <w:tabs>
                <w:tab w:val="left" w:pos="244"/>
              </w:tabs>
              <w:ind w:left="0" w:firstLine="0"/>
              <w:jc w:val="both"/>
              <w:rPr>
                <w:rFonts w:eastAsia="Times New Roman"/>
                <w:lang w:eastAsia="ru-RU"/>
              </w:rPr>
            </w:pPr>
            <w:r w:rsidRPr="00C2337C">
              <w:rPr>
                <w:rFonts w:eastAsia="Times New Roman"/>
                <w:lang w:eastAsia="ru-RU"/>
              </w:rPr>
              <w:t>лицо, управляющее транспортным средством и направленное на освидетельствование для установления факта употребления психоактивного вещества и состояния опьянения, без уважительных причин не прошло такое освидетельствование.</w:t>
            </w:r>
          </w:p>
          <w:p w14:paraId="4AA30D7A" w14:textId="77777777" w:rsidR="00AC0B11" w:rsidRPr="00C2337C" w:rsidRDefault="00AC0B11" w:rsidP="001E3EDC">
            <w:pPr>
              <w:numPr>
                <w:ilvl w:val="1"/>
                <w:numId w:val="5"/>
              </w:numPr>
              <w:jc w:val="both"/>
              <w:rPr>
                <w:rFonts w:eastAsia="Times New Roman"/>
                <w:lang w:eastAsia="ru-RU"/>
              </w:rPr>
            </w:pPr>
            <w:bookmarkStart w:id="35" w:name="SUB280200"/>
            <w:bookmarkEnd w:id="35"/>
            <w:r w:rsidRPr="00C2337C">
              <w:rPr>
                <w:rFonts w:eastAsia="Times New Roman"/>
                <w:b/>
                <w:lang w:eastAsia="ru-RU"/>
              </w:rPr>
              <w:t>6.2.</w:t>
            </w:r>
            <w:r w:rsidRPr="00C2337C">
              <w:rPr>
                <w:rFonts w:eastAsia="Times New Roman"/>
                <w:lang w:eastAsia="ru-RU"/>
              </w:rPr>
              <w:t xml:space="preserve"> </w:t>
            </w:r>
            <w:r w:rsidRPr="00D5095E">
              <w:rPr>
                <w:rFonts w:eastAsia="Times New Roman"/>
                <w:lang w:eastAsia="ru-RU"/>
              </w:rPr>
              <w:t xml:space="preserve">Если в случаях, перечисленных в пункте 1 настоящей статьи, виновником причиненного вреда является лицо, указанное в подпунктах 1) и 2) </w:t>
            </w:r>
            <w:bookmarkStart w:id="36" w:name="sub1000407754"/>
            <w:r w:rsidRPr="00D5095E">
              <w:rPr>
                <w:rFonts w:eastAsia="Times New Roman"/>
                <w:lang w:eastAsia="ru-RU"/>
              </w:rPr>
              <w:fldChar w:fldCharType="begin"/>
            </w:r>
            <w:r w:rsidRPr="00D5095E">
              <w:rPr>
                <w:rFonts w:eastAsia="Times New Roman"/>
                <w:lang w:eastAsia="ru-RU"/>
              </w:rPr>
              <w:instrText xml:space="preserve"> HYPERLINK "jl:1041172.110500.1000407754_0" \o "Закон Республики Казахстан от 1 июля 2003 года № 446-II \«Об обязательном страховании гражданско-правовой ответственности владельцев транспортных средств\» (с изменениями и дополнениями по состоянию на 12.09.2022 г.)" </w:instrText>
            </w:r>
            <w:r w:rsidRPr="00D5095E">
              <w:rPr>
                <w:rFonts w:eastAsia="Times New Roman"/>
                <w:lang w:eastAsia="ru-RU"/>
              </w:rPr>
            </w:r>
            <w:r w:rsidRPr="00D5095E">
              <w:rPr>
                <w:rFonts w:eastAsia="Times New Roman"/>
                <w:lang w:eastAsia="ru-RU"/>
              </w:rPr>
              <w:fldChar w:fldCharType="separate"/>
            </w:r>
            <w:r w:rsidRPr="00D5095E">
              <w:rPr>
                <w:rStyle w:val="aff2"/>
                <w:lang w:eastAsia="ru-RU"/>
              </w:rPr>
              <w:t>пункта 5 статьи 11</w:t>
            </w:r>
            <w:r w:rsidRPr="00D5095E">
              <w:rPr>
                <w:rFonts w:eastAsia="Times New Roman"/>
                <w:lang w:eastAsia="ru-RU"/>
              </w:rPr>
              <w:fldChar w:fldCharType="end"/>
            </w:r>
            <w:bookmarkEnd w:id="36"/>
            <w:r w:rsidRPr="00D5095E">
              <w:rPr>
                <w:rFonts w:eastAsia="Times New Roman"/>
                <w:lang w:eastAsia="ru-RU"/>
              </w:rPr>
              <w:t xml:space="preserve"> Закона, Страховщик имеет право обратного требования к Страхователю (Застрахованному)</w:t>
            </w:r>
            <w:r w:rsidRPr="00C2337C">
              <w:rPr>
                <w:rFonts w:eastAsia="Times New Roman"/>
                <w:lang w:eastAsia="ru-RU"/>
              </w:rPr>
              <w:t xml:space="preserve">. </w:t>
            </w:r>
          </w:p>
          <w:p w14:paraId="6C48E19A" w14:textId="77777777" w:rsidR="00AC0B11" w:rsidRPr="00C2337C" w:rsidRDefault="00AC0B11" w:rsidP="001E3EDC">
            <w:pPr>
              <w:numPr>
                <w:ilvl w:val="1"/>
                <w:numId w:val="5"/>
              </w:numPr>
              <w:jc w:val="both"/>
              <w:rPr>
                <w:rFonts w:eastAsia="Times New Roman"/>
                <w:lang w:eastAsia="ru-RU"/>
              </w:rPr>
            </w:pPr>
            <w:bookmarkStart w:id="37" w:name="SUB280300"/>
            <w:bookmarkEnd w:id="37"/>
            <w:r w:rsidRPr="00C2337C">
              <w:rPr>
                <w:rFonts w:eastAsia="Times New Roman"/>
                <w:b/>
                <w:lang w:eastAsia="ru-RU"/>
              </w:rPr>
              <w:t>6.3.</w:t>
            </w:r>
            <w:r w:rsidRPr="00C2337C">
              <w:rPr>
                <w:rFonts w:eastAsia="Times New Roman"/>
                <w:lang w:eastAsia="ru-RU"/>
              </w:rPr>
              <w:t xml:space="preserve"> К Страховщику, осуществившему страховую выплату, переходит в пределах выплаченной им суммы право обратного требования, которое Страхователь (Застрахованный) имеет к лицу, ответственному за убытки, возмещенные    Страховщиком в результате страхования. При этом, если установлено, что страховой случай произошел по причине дорожных условий, вызванных неудовлетворительным обслуживанием автомобильных дорог и сооружений на них, к Страховщику, осуществившему страховую выплату, переходит право требования, которое владелец транспортного средства имеет к лицу, виновному в создании таких условий.</w:t>
            </w:r>
          </w:p>
          <w:p w14:paraId="4303BA72" w14:textId="77777777" w:rsidR="00AC0B11" w:rsidRPr="00C2337C" w:rsidRDefault="00AC0B11" w:rsidP="001E3EDC">
            <w:pPr>
              <w:numPr>
                <w:ilvl w:val="1"/>
                <w:numId w:val="5"/>
              </w:numPr>
              <w:jc w:val="both"/>
              <w:rPr>
                <w:rFonts w:eastAsia="Times New Roman"/>
                <w:lang w:eastAsia="ru-RU"/>
              </w:rPr>
            </w:pPr>
          </w:p>
        </w:tc>
      </w:tr>
      <w:tr w:rsidR="00AC0B11" w:rsidRPr="00C2337C" w14:paraId="5A3375BC"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301" w:type="dxa"/>
          </w:tcPr>
          <w:p w14:paraId="093F7CD8" w14:textId="77777777" w:rsidR="00AC0B11" w:rsidRPr="00C2337C" w:rsidRDefault="00AC0B11" w:rsidP="001E3EDC">
            <w:pPr>
              <w:numPr>
                <w:ilvl w:val="0"/>
                <w:numId w:val="5"/>
              </w:numPr>
              <w:tabs>
                <w:tab w:val="left" w:pos="180"/>
              </w:tabs>
              <w:rPr>
                <w:rFonts w:eastAsia="Times New Roman"/>
                <w:b/>
                <w:lang w:eastAsia="ru-RU"/>
              </w:rPr>
            </w:pPr>
            <w:r w:rsidRPr="00C2337C">
              <w:rPr>
                <w:rFonts w:eastAsia="Times New Roman"/>
                <w:b/>
                <w:lang w:eastAsia="ru-RU"/>
              </w:rPr>
              <w:t>Отказ в страховой выплате</w:t>
            </w:r>
          </w:p>
        </w:tc>
        <w:tc>
          <w:tcPr>
            <w:tcW w:w="8495" w:type="dxa"/>
          </w:tcPr>
          <w:p w14:paraId="63A513E7" w14:textId="77777777" w:rsidR="00AC0B11" w:rsidRPr="00C2337C" w:rsidRDefault="00AC0B11" w:rsidP="001E3EDC">
            <w:pPr>
              <w:numPr>
                <w:ilvl w:val="1"/>
                <w:numId w:val="5"/>
              </w:numPr>
              <w:jc w:val="both"/>
              <w:rPr>
                <w:rFonts w:eastAsia="Times New Roman"/>
                <w:lang w:eastAsia="ru-RU"/>
              </w:rPr>
            </w:pPr>
            <w:r w:rsidRPr="00C2337C">
              <w:rPr>
                <w:rFonts w:eastAsia="Times New Roman"/>
                <w:b/>
                <w:lang w:eastAsia="ru-RU"/>
              </w:rPr>
              <w:t>7.1.</w:t>
            </w:r>
            <w:r w:rsidRPr="00C2337C">
              <w:rPr>
                <w:rFonts w:eastAsia="Times New Roman"/>
                <w:lang w:eastAsia="ru-RU"/>
              </w:rPr>
              <w:t xml:space="preserve"> Страховщик вправе полностью или частично отказать в страховой выплате, если страховой случай произошел вследствие: </w:t>
            </w:r>
          </w:p>
          <w:p w14:paraId="4EF97B6B" w14:textId="77777777" w:rsidR="00AC0B11" w:rsidRPr="00C2337C" w:rsidRDefault="00AC0B11" w:rsidP="001E3EDC">
            <w:pPr>
              <w:numPr>
                <w:ilvl w:val="0"/>
                <w:numId w:val="11"/>
              </w:numPr>
              <w:tabs>
                <w:tab w:val="left" w:pos="274"/>
              </w:tabs>
              <w:ind w:left="0" w:firstLine="0"/>
              <w:jc w:val="both"/>
              <w:rPr>
                <w:rFonts w:eastAsia="Times New Roman"/>
                <w:lang w:eastAsia="ru-RU"/>
              </w:rPr>
            </w:pPr>
            <w:r w:rsidRPr="00C2337C">
              <w:rPr>
                <w:rFonts w:eastAsia="Times New Roman"/>
                <w:lang w:eastAsia="ru-RU"/>
              </w:rPr>
              <w:t xml:space="preserve">умышленных действий Выгодоприобретателя, направленных на возникновение страхового случая либо способствующих его наступлению, за исключением действий, совершенных в состоянии необходимой обороны и крайней необходимости; </w:t>
            </w:r>
          </w:p>
          <w:p w14:paraId="540088A5" w14:textId="77777777" w:rsidR="00AC0B11" w:rsidRPr="00C2337C" w:rsidRDefault="00AC0B11" w:rsidP="001E3EDC">
            <w:pPr>
              <w:numPr>
                <w:ilvl w:val="0"/>
                <w:numId w:val="11"/>
              </w:numPr>
              <w:tabs>
                <w:tab w:val="left" w:pos="274"/>
              </w:tabs>
              <w:ind w:left="0" w:firstLine="0"/>
              <w:jc w:val="both"/>
              <w:rPr>
                <w:rFonts w:eastAsia="Times New Roman"/>
                <w:lang w:eastAsia="ru-RU"/>
              </w:rPr>
            </w:pPr>
            <w:r w:rsidRPr="00C2337C">
              <w:rPr>
                <w:rFonts w:eastAsia="Times New Roman"/>
                <w:lang w:eastAsia="ru-RU"/>
              </w:rPr>
              <w:t xml:space="preserve">действий Выгодоприобретателя, признанных в порядке, установленном законодательными актами Республики Казахстан, </w:t>
            </w:r>
            <w:bookmarkStart w:id="38" w:name="sub1000000036"/>
            <w:r w:rsidRPr="00C2337C">
              <w:rPr>
                <w:rFonts w:eastAsia="Times New Roman"/>
                <w:lang w:eastAsia="ru-RU"/>
              </w:rPr>
              <w:fldChar w:fldCharType="begin"/>
            </w:r>
            <w:r w:rsidRPr="00C2337C">
              <w:rPr>
                <w:rFonts w:eastAsia="Times New Roman"/>
                <w:lang w:eastAsia="ru-RU"/>
              </w:rPr>
              <w:instrText xml:space="preserve"> HYPERLINK "jl:1008032.0%20" </w:instrText>
            </w:r>
            <w:r w:rsidRPr="00C2337C">
              <w:rPr>
                <w:rFonts w:eastAsia="Times New Roman"/>
                <w:lang w:eastAsia="ru-RU"/>
              </w:rPr>
            </w:r>
            <w:r w:rsidRPr="00C2337C">
              <w:rPr>
                <w:rFonts w:eastAsia="Times New Roman"/>
                <w:lang w:eastAsia="ru-RU"/>
              </w:rPr>
              <w:fldChar w:fldCharType="separate"/>
            </w:r>
            <w:r w:rsidRPr="00C2337C">
              <w:rPr>
                <w:rFonts w:eastAsia="Times New Roman"/>
                <w:lang w:eastAsia="ru-RU"/>
              </w:rPr>
              <w:t>умышленными преступлениями</w:t>
            </w:r>
            <w:r w:rsidRPr="00C2337C">
              <w:rPr>
                <w:rFonts w:eastAsia="Times New Roman"/>
                <w:lang w:eastAsia="ru-RU"/>
              </w:rPr>
              <w:fldChar w:fldCharType="end"/>
            </w:r>
            <w:bookmarkEnd w:id="38"/>
            <w:r w:rsidRPr="00C2337C">
              <w:rPr>
                <w:rFonts w:eastAsia="Times New Roman"/>
                <w:lang w:eastAsia="ru-RU"/>
              </w:rPr>
              <w:t xml:space="preserve"> или </w:t>
            </w:r>
            <w:bookmarkStart w:id="39" w:name="sub1000000037"/>
            <w:r w:rsidRPr="00C2337C">
              <w:rPr>
                <w:rFonts w:eastAsia="Times New Roman"/>
                <w:lang w:eastAsia="ru-RU"/>
              </w:rPr>
              <w:fldChar w:fldCharType="begin"/>
            </w:r>
            <w:r w:rsidRPr="00C2337C">
              <w:rPr>
                <w:rFonts w:eastAsia="Times New Roman"/>
                <w:lang w:eastAsia="ru-RU"/>
              </w:rPr>
              <w:instrText xml:space="preserve"> HYPERLINK "jl:1021682.0%20" </w:instrText>
            </w:r>
            <w:r w:rsidRPr="00C2337C">
              <w:rPr>
                <w:rFonts w:eastAsia="Times New Roman"/>
                <w:lang w:eastAsia="ru-RU"/>
              </w:rPr>
            </w:r>
            <w:r w:rsidRPr="00C2337C">
              <w:rPr>
                <w:rFonts w:eastAsia="Times New Roman"/>
                <w:lang w:eastAsia="ru-RU"/>
              </w:rPr>
              <w:fldChar w:fldCharType="separate"/>
            </w:r>
            <w:r w:rsidRPr="00C2337C">
              <w:rPr>
                <w:rFonts w:eastAsia="Times New Roman"/>
                <w:lang w:eastAsia="ru-RU"/>
              </w:rPr>
              <w:t>административными правонарушениями</w:t>
            </w:r>
            <w:r w:rsidRPr="00C2337C">
              <w:rPr>
                <w:rFonts w:eastAsia="Times New Roman"/>
                <w:lang w:eastAsia="ru-RU"/>
              </w:rPr>
              <w:fldChar w:fldCharType="end"/>
            </w:r>
            <w:bookmarkEnd w:id="39"/>
            <w:r w:rsidRPr="00C2337C">
              <w:rPr>
                <w:rFonts w:eastAsia="Times New Roman"/>
                <w:lang w:eastAsia="ru-RU"/>
              </w:rPr>
              <w:t xml:space="preserve">, находящимися в причинной связи со страховым случаем. </w:t>
            </w:r>
          </w:p>
          <w:p w14:paraId="3386F470" w14:textId="77777777" w:rsidR="00AC0B11" w:rsidRPr="00C2337C" w:rsidRDefault="00AC0B11" w:rsidP="001E3EDC">
            <w:pPr>
              <w:numPr>
                <w:ilvl w:val="1"/>
                <w:numId w:val="5"/>
              </w:numPr>
              <w:tabs>
                <w:tab w:val="num" w:pos="780"/>
              </w:tabs>
              <w:jc w:val="both"/>
              <w:rPr>
                <w:rFonts w:eastAsia="Times New Roman"/>
                <w:lang w:eastAsia="ru-RU"/>
              </w:rPr>
            </w:pPr>
            <w:bookmarkStart w:id="40" w:name="SUB290200"/>
            <w:bookmarkEnd w:id="40"/>
            <w:r w:rsidRPr="00C2337C">
              <w:rPr>
                <w:rFonts w:eastAsia="Times New Roman"/>
                <w:b/>
                <w:lang w:eastAsia="ru-RU"/>
              </w:rPr>
              <w:t>7.2.</w:t>
            </w:r>
            <w:r w:rsidRPr="00C2337C">
              <w:rPr>
                <w:rFonts w:eastAsia="Times New Roman"/>
                <w:lang w:eastAsia="ru-RU"/>
              </w:rPr>
              <w:t xml:space="preserve"> Основанием для отказа Страховщика в осуществлении страховой выплаты может быть также следующее: </w:t>
            </w:r>
          </w:p>
          <w:p w14:paraId="5B5C4600" w14:textId="77777777" w:rsidR="00AC0B11" w:rsidRPr="00C2337C" w:rsidRDefault="00AC0B11" w:rsidP="001E3EDC">
            <w:pPr>
              <w:numPr>
                <w:ilvl w:val="0"/>
                <w:numId w:val="15"/>
              </w:numPr>
              <w:tabs>
                <w:tab w:val="left" w:pos="214"/>
              </w:tabs>
              <w:ind w:left="0" w:firstLine="0"/>
              <w:jc w:val="both"/>
              <w:rPr>
                <w:rFonts w:eastAsia="Times New Roman"/>
                <w:lang w:eastAsia="ru-RU"/>
              </w:rPr>
            </w:pPr>
            <w:r w:rsidRPr="00C2337C">
              <w:rPr>
                <w:rFonts w:eastAsia="Times New Roman"/>
                <w:lang w:eastAsia="ru-RU"/>
              </w:rPr>
              <w:t xml:space="preserve">получение Выгодоприобретателем соответствующего возмещения убытка от лица, виновного в причинении убытка; </w:t>
            </w:r>
          </w:p>
          <w:p w14:paraId="7DF65B9E" w14:textId="77777777" w:rsidR="00AC0B11" w:rsidRPr="00C2337C" w:rsidRDefault="00AC0B11" w:rsidP="001E3EDC">
            <w:pPr>
              <w:numPr>
                <w:ilvl w:val="0"/>
                <w:numId w:val="15"/>
              </w:numPr>
              <w:tabs>
                <w:tab w:val="left" w:pos="214"/>
              </w:tabs>
              <w:ind w:left="0" w:firstLine="0"/>
              <w:jc w:val="both"/>
              <w:rPr>
                <w:rFonts w:eastAsia="Times New Roman"/>
                <w:lang w:eastAsia="ru-RU"/>
              </w:rPr>
            </w:pPr>
            <w:r w:rsidRPr="00C2337C">
              <w:rPr>
                <w:rFonts w:eastAsia="Times New Roman"/>
                <w:lang w:eastAsia="ru-RU"/>
              </w:rPr>
              <w:t xml:space="preserve">использование Страхователем (Застрахованным) транспортного средства в соревнованиях, испытаниях или при обучении вождению в специально предназначенных для этого местах; </w:t>
            </w:r>
          </w:p>
          <w:p w14:paraId="6F25B2A2" w14:textId="77777777" w:rsidR="00AC0B11" w:rsidRPr="00C2337C" w:rsidRDefault="00AC0B11" w:rsidP="001E3EDC">
            <w:pPr>
              <w:numPr>
                <w:ilvl w:val="0"/>
                <w:numId w:val="15"/>
              </w:numPr>
              <w:tabs>
                <w:tab w:val="left" w:pos="214"/>
              </w:tabs>
              <w:ind w:left="0" w:firstLine="0"/>
              <w:jc w:val="both"/>
              <w:rPr>
                <w:rFonts w:eastAsia="Times New Roman"/>
                <w:lang w:eastAsia="ru-RU"/>
              </w:rPr>
            </w:pPr>
            <w:r w:rsidRPr="00C2337C">
              <w:rPr>
                <w:rFonts w:eastAsia="Times New Roman"/>
                <w:lang w:eastAsia="ru-RU"/>
              </w:rPr>
              <w:lastRenderedPageBreak/>
              <w:t xml:space="preserve">причинение вреда при погрузке или разгрузке транспортного средства; </w:t>
            </w:r>
          </w:p>
          <w:p w14:paraId="1442E2F8" w14:textId="77777777" w:rsidR="00AC0B11" w:rsidRPr="00C2337C" w:rsidRDefault="00AC0B11" w:rsidP="001E3EDC">
            <w:pPr>
              <w:numPr>
                <w:ilvl w:val="0"/>
                <w:numId w:val="15"/>
              </w:numPr>
              <w:tabs>
                <w:tab w:val="left" w:pos="214"/>
              </w:tabs>
              <w:ind w:left="0" w:firstLine="0"/>
              <w:jc w:val="both"/>
              <w:rPr>
                <w:rFonts w:eastAsia="Times New Roman"/>
                <w:lang w:eastAsia="ru-RU"/>
              </w:rPr>
            </w:pPr>
            <w:r w:rsidRPr="00C2337C">
              <w:rPr>
                <w:rFonts w:eastAsia="Times New Roman"/>
                <w:lang w:eastAsia="ru-RU"/>
              </w:rPr>
              <w:t xml:space="preserve">причинение вреда имуществу потерпевшего в виде денег, ценных бумаг, золота, изделий из серебра, драгоценностей, украшений, произведений искусства или других ценностей; </w:t>
            </w:r>
          </w:p>
          <w:p w14:paraId="650A1025" w14:textId="77777777" w:rsidR="00AC0B11" w:rsidRDefault="00AC0B11" w:rsidP="001E3EDC">
            <w:pPr>
              <w:numPr>
                <w:ilvl w:val="0"/>
                <w:numId w:val="15"/>
              </w:numPr>
              <w:tabs>
                <w:tab w:val="left" w:pos="214"/>
              </w:tabs>
              <w:ind w:left="0" w:firstLine="0"/>
              <w:jc w:val="both"/>
              <w:rPr>
                <w:rFonts w:eastAsia="Times New Roman"/>
                <w:color w:val="000000"/>
                <w:lang w:eastAsia="ru-RU"/>
              </w:rPr>
            </w:pPr>
            <w:r w:rsidRPr="00903300">
              <w:rPr>
                <w:rFonts w:eastAsia="Times New Roman"/>
                <w:lang w:eastAsia="ru-RU"/>
              </w:rPr>
              <w:t xml:space="preserve">нарушение потерпевшим требований части третьей </w:t>
            </w:r>
            <w:bookmarkStart w:id="41" w:name="sub1000592031"/>
            <w:r w:rsidRPr="00903300">
              <w:rPr>
                <w:rFonts w:eastAsia="Times New Roman"/>
                <w:lang w:eastAsia="ru-RU"/>
              </w:rPr>
              <w:fldChar w:fldCharType="begin"/>
            </w:r>
            <w:r w:rsidRPr="00903300">
              <w:rPr>
                <w:rFonts w:eastAsia="Times New Roman"/>
                <w:lang w:eastAsia="ru-RU"/>
              </w:rPr>
              <w:instrText xml:space="preserve"> HYPERLINK "jl:1041172.220300.1000592031_1" \o "Закон Республики Казахстан от 1 июля 2003 года № 446-II \«Об обязательном страховании гражданско-правовой ответственности владельцев транспортных средств\» (с изменениями и дополнениями по состоянию на 01.01.2024 г.)" </w:instrText>
            </w:r>
            <w:r w:rsidRPr="00903300">
              <w:rPr>
                <w:rFonts w:eastAsia="Times New Roman"/>
                <w:lang w:eastAsia="ru-RU"/>
              </w:rPr>
            </w:r>
            <w:r w:rsidRPr="00903300">
              <w:rPr>
                <w:rFonts w:eastAsia="Times New Roman"/>
                <w:lang w:eastAsia="ru-RU"/>
              </w:rPr>
              <w:fldChar w:fldCharType="separate"/>
            </w:r>
            <w:r w:rsidRPr="00903300">
              <w:rPr>
                <w:rStyle w:val="aff2"/>
                <w:lang w:eastAsia="ru-RU"/>
              </w:rPr>
              <w:t>пункта 3 статьи 22</w:t>
            </w:r>
            <w:r w:rsidRPr="00903300">
              <w:rPr>
                <w:rFonts w:eastAsia="Times New Roman"/>
                <w:lang w:eastAsia="ru-RU"/>
              </w:rPr>
              <w:fldChar w:fldCharType="end"/>
            </w:r>
            <w:bookmarkEnd w:id="41"/>
            <w:r w:rsidRPr="00903300">
              <w:rPr>
                <w:rFonts w:eastAsia="Times New Roman"/>
                <w:lang w:eastAsia="ru-RU"/>
              </w:rPr>
              <w:t xml:space="preserve">, части второй </w:t>
            </w:r>
            <w:bookmarkStart w:id="42" w:name="sub1009889702"/>
            <w:r w:rsidRPr="00903300">
              <w:rPr>
                <w:rFonts w:eastAsia="Times New Roman"/>
                <w:lang w:eastAsia="ru-RU"/>
              </w:rPr>
              <w:fldChar w:fldCharType="begin"/>
            </w:r>
            <w:r w:rsidRPr="00903300">
              <w:rPr>
                <w:rFonts w:eastAsia="Times New Roman"/>
                <w:lang w:eastAsia="ru-RU"/>
              </w:rPr>
              <w:instrText xml:space="preserve"> HYPERLINK "jl:1041172.22020600.1009889702_0" \o "Закон Республики Казахстан от 1 июля 2003 года № 446-II \«Об обязательном страховании гражданско-правовой ответственности владельцев транспортных средств\» (с изменениями и дополнениями по состоянию на 01.01.2024 г.)" </w:instrText>
            </w:r>
            <w:r w:rsidRPr="00903300">
              <w:rPr>
                <w:rFonts w:eastAsia="Times New Roman"/>
                <w:lang w:eastAsia="ru-RU"/>
              </w:rPr>
            </w:r>
            <w:r w:rsidRPr="00903300">
              <w:rPr>
                <w:rFonts w:eastAsia="Times New Roman"/>
                <w:lang w:eastAsia="ru-RU"/>
              </w:rPr>
              <w:fldChar w:fldCharType="separate"/>
            </w:r>
            <w:r w:rsidRPr="00903300">
              <w:rPr>
                <w:rStyle w:val="aff2"/>
                <w:lang w:eastAsia="ru-RU"/>
              </w:rPr>
              <w:t>пункта 6 статьи 22-2</w:t>
            </w:r>
            <w:r w:rsidRPr="00903300">
              <w:rPr>
                <w:rFonts w:eastAsia="Times New Roman"/>
                <w:lang w:eastAsia="ru-RU"/>
              </w:rPr>
              <w:fldChar w:fldCharType="end"/>
            </w:r>
            <w:bookmarkEnd w:id="42"/>
            <w:r w:rsidRPr="00903300">
              <w:rPr>
                <w:rFonts w:eastAsia="Times New Roman"/>
                <w:lang w:eastAsia="ru-RU"/>
              </w:rPr>
              <w:t xml:space="preserve"> </w:t>
            </w:r>
            <w:r>
              <w:rPr>
                <w:rFonts w:eastAsia="Times New Roman"/>
                <w:color w:val="000000"/>
                <w:lang w:eastAsia="ru-RU"/>
              </w:rPr>
              <w:t>Закона;</w:t>
            </w:r>
          </w:p>
          <w:p w14:paraId="4E1A434B" w14:textId="77777777" w:rsidR="00AC0B11" w:rsidRPr="00903300" w:rsidRDefault="00AC0B11" w:rsidP="001E3EDC">
            <w:pPr>
              <w:numPr>
                <w:ilvl w:val="0"/>
                <w:numId w:val="15"/>
              </w:numPr>
              <w:tabs>
                <w:tab w:val="left" w:pos="214"/>
              </w:tabs>
              <w:ind w:left="0" w:firstLine="0"/>
              <w:jc w:val="both"/>
              <w:rPr>
                <w:rFonts w:eastAsia="Times New Roman"/>
                <w:color w:val="000000"/>
                <w:lang w:eastAsia="ru-RU"/>
              </w:rPr>
            </w:pPr>
            <w:r w:rsidRPr="00903300">
              <w:rPr>
                <w:rFonts w:eastAsia="Times New Roman"/>
                <w:color w:val="000000"/>
                <w:lang w:eastAsia="ru-RU"/>
              </w:rPr>
              <w:t>несоответствие документов и сведений по упрощенному порядку урегулирования страхового случая требованиям, установленным настоящим Законом и нормативным правовым актом уполномоченного органа.</w:t>
            </w:r>
          </w:p>
          <w:p w14:paraId="609464A4" w14:textId="77777777" w:rsidR="00AC0B11" w:rsidRPr="00C2337C" w:rsidRDefault="00AC0B11" w:rsidP="001E3EDC">
            <w:pPr>
              <w:numPr>
                <w:ilvl w:val="1"/>
                <w:numId w:val="5"/>
              </w:numPr>
              <w:jc w:val="both"/>
              <w:rPr>
                <w:rFonts w:eastAsia="Times New Roman"/>
                <w:lang w:eastAsia="ru-RU"/>
              </w:rPr>
            </w:pPr>
            <w:r w:rsidRPr="00C2337C">
              <w:rPr>
                <w:rFonts w:eastAsia="Times New Roman"/>
                <w:b/>
                <w:lang w:eastAsia="ru-RU"/>
              </w:rPr>
              <w:t>7.3.</w:t>
            </w:r>
            <w:r w:rsidRPr="00C2337C">
              <w:rPr>
                <w:rFonts w:eastAsia="Times New Roman"/>
                <w:lang w:eastAsia="ru-RU"/>
              </w:rPr>
              <w:t xml:space="preserve"> Страховщик освобождается от осуществления страховой выплаты, если страховой случай наступил вследствие: </w:t>
            </w:r>
          </w:p>
          <w:p w14:paraId="37E5E3F6" w14:textId="77777777" w:rsidR="00AC0B11" w:rsidRPr="00C2337C" w:rsidRDefault="00AC0B11" w:rsidP="001E3EDC">
            <w:pPr>
              <w:numPr>
                <w:ilvl w:val="0"/>
                <w:numId w:val="12"/>
              </w:numPr>
              <w:tabs>
                <w:tab w:val="left" w:pos="289"/>
              </w:tabs>
              <w:ind w:left="0" w:firstLine="0"/>
              <w:jc w:val="both"/>
              <w:rPr>
                <w:rFonts w:eastAsia="Times New Roman"/>
                <w:lang w:eastAsia="ru-RU"/>
              </w:rPr>
            </w:pPr>
            <w:r w:rsidRPr="00C2337C">
              <w:rPr>
                <w:rFonts w:eastAsia="Times New Roman"/>
                <w:lang w:eastAsia="ru-RU"/>
              </w:rPr>
              <w:t xml:space="preserve">воздействия ядерного взрыва, радиации или радиоактивного заражения; </w:t>
            </w:r>
          </w:p>
          <w:p w14:paraId="09671BED" w14:textId="77777777" w:rsidR="00AC0B11" w:rsidRPr="00C2337C" w:rsidRDefault="00AC0B11" w:rsidP="001E3EDC">
            <w:pPr>
              <w:numPr>
                <w:ilvl w:val="0"/>
                <w:numId w:val="12"/>
              </w:numPr>
              <w:tabs>
                <w:tab w:val="left" w:pos="289"/>
              </w:tabs>
              <w:ind w:left="0" w:firstLine="0"/>
              <w:jc w:val="both"/>
              <w:rPr>
                <w:rFonts w:eastAsia="Times New Roman"/>
                <w:lang w:eastAsia="ru-RU"/>
              </w:rPr>
            </w:pPr>
            <w:r w:rsidRPr="00C2337C">
              <w:rPr>
                <w:rFonts w:eastAsia="Times New Roman"/>
                <w:lang w:eastAsia="ru-RU"/>
              </w:rPr>
              <w:t xml:space="preserve">военных действий; </w:t>
            </w:r>
          </w:p>
          <w:p w14:paraId="53A7187B" w14:textId="77777777" w:rsidR="00AC0B11" w:rsidRPr="00C2337C" w:rsidRDefault="00AC0B11" w:rsidP="001E3EDC">
            <w:pPr>
              <w:numPr>
                <w:ilvl w:val="0"/>
                <w:numId w:val="12"/>
              </w:numPr>
              <w:tabs>
                <w:tab w:val="left" w:pos="289"/>
              </w:tabs>
              <w:ind w:left="0" w:firstLine="0"/>
              <w:jc w:val="both"/>
              <w:rPr>
                <w:rFonts w:eastAsia="Times New Roman"/>
                <w:lang w:eastAsia="ru-RU"/>
              </w:rPr>
            </w:pPr>
            <w:r w:rsidRPr="00C2337C">
              <w:rPr>
                <w:rFonts w:eastAsia="Times New Roman"/>
                <w:lang w:eastAsia="ru-RU"/>
              </w:rPr>
              <w:t xml:space="preserve">гражданской войны, народных волнений всякого рода, массовых беспорядков или забастовок. </w:t>
            </w:r>
          </w:p>
          <w:p w14:paraId="4C63082A" w14:textId="77777777" w:rsidR="00AC0B11" w:rsidRPr="00C2337C" w:rsidRDefault="00AC0B11" w:rsidP="001E3EDC">
            <w:pPr>
              <w:numPr>
                <w:ilvl w:val="1"/>
                <w:numId w:val="5"/>
              </w:numPr>
              <w:jc w:val="both"/>
              <w:rPr>
                <w:rFonts w:eastAsia="Times New Roman"/>
                <w:lang w:eastAsia="ru-RU"/>
              </w:rPr>
            </w:pPr>
            <w:bookmarkStart w:id="43" w:name="SUB29050100"/>
            <w:bookmarkEnd w:id="43"/>
            <w:r w:rsidRPr="00C2337C">
              <w:rPr>
                <w:rFonts w:eastAsia="Times New Roman"/>
                <w:b/>
                <w:lang w:eastAsia="ru-RU"/>
              </w:rPr>
              <w:t>7.4.</w:t>
            </w:r>
            <w:r w:rsidRPr="00C2337C">
              <w:rPr>
                <w:rFonts w:eastAsia="Times New Roman"/>
                <w:lang w:eastAsia="ru-RU"/>
              </w:rPr>
              <w:t xml:space="preserve"> Не возмещается моральный вред, упущенная выгода потерпевшего, включая утрату товарной стоимости имущества, а также возмещение неустойки в связи с нарушением потерпевшим сроков поставки товаров или производства работ (оказания услуг), иных его обязательств по контрактам (</w:t>
            </w:r>
            <w:r>
              <w:rPr>
                <w:rFonts w:eastAsia="Times New Roman"/>
                <w:lang w:eastAsia="ru-RU"/>
              </w:rPr>
              <w:t>договорам</w:t>
            </w:r>
            <w:r w:rsidRPr="00C2337C">
              <w:rPr>
                <w:rFonts w:eastAsia="Times New Roman"/>
                <w:lang w:eastAsia="ru-RU"/>
              </w:rPr>
              <w:t xml:space="preserve">). </w:t>
            </w:r>
          </w:p>
          <w:p w14:paraId="0E3D192A" w14:textId="77777777" w:rsidR="00AC0B11" w:rsidRPr="00C2337C" w:rsidRDefault="00AC0B11" w:rsidP="001E3EDC">
            <w:pPr>
              <w:numPr>
                <w:ilvl w:val="1"/>
                <w:numId w:val="5"/>
              </w:numPr>
              <w:jc w:val="both"/>
              <w:rPr>
                <w:rFonts w:eastAsia="Times New Roman"/>
                <w:lang w:eastAsia="ru-RU"/>
              </w:rPr>
            </w:pPr>
            <w:r w:rsidRPr="00C2337C">
              <w:rPr>
                <w:rFonts w:eastAsia="Times New Roman"/>
                <w:b/>
                <w:lang w:eastAsia="ru-RU"/>
              </w:rPr>
              <w:t>7.5.</w:t>
            </w:r>
            <w:r w:rsidRPr="00C2337C">
              <w:rPr>
                <w:rFonts w:eastAsia="Times New Roman"/>
                <w:lang w:eastAsia="ru-RU"/>
              </w:rPr>
              <w:t xml:space="preserve"> Страховая выплата не осуществляется за поврежденное транспортное средство, указанное в страховом полисе.</w:t>
            </w:r>
          </w:p>
          <w:p w14:paraId="58FB14EE" w14:textId="77777777" w:rsidR="00AC0B11" w:rsidRPr="00C2337C" w:rsidRDefault="00AC0B11" w:rsidP="001E3EDC">
            <w:pPr>
              <w:numPr>
                <w:ilvl w:val="1"/>
                <w:numId w:val="5"/>
              </w:numPr>
              <w:jc w:val="both"/>
              <w:rPr>
                <w:rFonts w:eastAsia="Times New Roman"/>
                <w:lang w:eastAsia="ru-RU"/>
              </w:rPr>
            </w:pPr>
            <w:bookmarkStart w:id="44" w:name="SUB290600"/>
            <w:bookmarkEnd w:id="44"/>
            <w:r w:rsidRPr="00C2337C">
              <w:rPr>
                <w:rFonts w:eastAsia="Times New Roman"/>
                <w:b/>
                <w:lang w:eastAsia="ru-RU"/>
              </w:rPr>
              <w:t>7.6.</w:t>
            </w:r>
            <w:r w:rsidRPr="00C2337C">
              <w:rPr>
                <w:rFonts w:eastAsia="Times New Roman"/>
                <w:lang w:eastAsia="ru-RU"/>
              </w:rPr>
              <w:t xml:space="preserve"> </w:t>
            </w:r>
            <w:r w:rsidRPr="00DC668D">
              <w:rPr>
                <w:rFonts w:eastAsia="Times New Roman"/>
                <w:lang w:eastAsia="ru-RU"/>
              </w:rPr>
              <w:t>При наличии оснований для отказа в осуществлении страховой выплаты Страховщик обязан в течение семи рабочих дней со дня получения заявления и всех документов, предусмотренных</w:t>
            </w:r>
            <w:r w:rsidRPr="00C2337C">
              <w:rPr>
                <w:rFonts w:eastAsia="Times New Roman"/>
                <w:lang w:eastAsia="ru-RU"/>
              </w:rPr>
              <w:t xml:space="preserve"> пунктом 4.1. настоящ</w:t>
            </w:r>
            <w:r>
              <w:rPr>
                <w:rFonts w:eastAsia="Times New Roman"/>
                <w:lang w:eastAsia="ru-RU"/>
              </w:rPr>
              <w:t>их</w:t>
            </w:r>
            <w:r w:rsidRPr="00C2337C">
              <w:rPr>
                <w:rFonts w:eastAsia="Times New Roman"/>
                <w:lang w:eastAsia="ru-RU"/>
              </w:rPr>
              <w:t xml:space="preserve"> </w:t>
            </w:r>
            <w:r>
              <w:rPr>
                <w:rFonts w:eastAsia="Times New Roman"/>
                <w:lang w:eastAsia="ru-RU"/>
              </w:rPr>
              <w:t>Условий</w:t>
            </w:r>
            <w:r w:rsidRPr="00C2337C">
              <w:rPr>
                <w:rFonts w:eastAsia="Times New Roman"/>
                <w:lang w:eastAsia="ru-RU"/>
              </w:rPr>
              <w:t xml:space="preserve">, </w:t>
            </w:r>
            <w:r w:rsidRPr="00DC668D">
              <w:rPr>
                <w:rFonts w:eastAsia="Times New Roman"/>
                <w:lang w:eastAsia="ru-RU"/>
              </w:rPr>
              <w:t>направить заявителю соответствующее решение о полном или частичном отказе в страховой выплате в письменной форме с мотивированным обоснованием причин отказа и уведомлением о праве Страхователя (Застрахованного, Выгодоприобретателя) обратиться к страховому омбудсману для урегулирования разногласий с учетом особенностей законодательства Республики Казахстан.</w:t>
            </w:r>
          </w:p>
          <w:p w14:paraId="335EE2E7" w14:textId="77777777" w:rsidR="00AC0B11" w:rsidRPr="00C2337C" w:rsidRDefault="00AC0B11" w:rsidP="001E3EDC">
            <w:pPr>
              <w:numPr>
                <w:ilvl w:val="1"/>
                <w:numId w:val="5"/>
              </w:numPr>
              <w:jc w:val="both"/>
              <w:rPr>
                <w:rFonts w:eastAsia="Times New Roman"/>
                <w:lang w:eastAsia="ru-RU"/>
              </w:rPr>
            </w:pPr>
          </w:p>
        </w:tc>
      </w:tr>
      <w:tr w:rsidR="00AC0B11" w:rsidRPr="00C2337C" w14:paraId="4C77788E"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301" w:type="dxa"/>
          </w:tcPr>
          <w:p w14:paraId="03388185" w14:textId="77777777" w:rsidR="00AC0B11" w:rsidRPr="00C2337C" w:rsidRDefault="00AC0B11" w:rsidP="001E3EDC">
            <w:pPr>
              <w:numPr>
                <w:ilvl w:val="0"/>
                <w:numId w:val="5"/>
              </w:numPr>
              <w:tabs>
                <w:tab w:val="left" w:pos="180"/>
              </w:tabs>
              <w:rPr>
                <w:rFonts w:eastAsia="Times New Roman"/>
                <w:b/>
                <w:lang w:eastAsia="ru-RU"/>
              </w:rPr>
            </w:pPr>
            <w:r w:rsidRPr="00C2337C">
              <w:rPr>
                <w:rFonts w:eastAsia="Times New Roman"/>
                <w:b/>
                <w:lang w:eastAsia="ru-RU"/>
              </w:rPr>
              <w:lastRenderedPageBreak/>
              <w:t xml:space="preserve">Изменение </w:t>
            </w:r>
            <w:r>
              <w:rPr>
                <w:rFonts w:eastAsia="Times New Roman"/>
                <w:b/>
                <w:lang w:eastAsia="ru-RU"/>
              </w:rPr>
              <w:t>Условий</w:t>
            </w:r>
            <w:r w:rsidRPr="00C2337C">
              <w:rPr>
                <w:rFonts w:eastAsia="Times New Roman"/>
                <w:b/>
                <w:lang w:eastAsia="ru-RU"/>
              </w:rPr>
              <w:t xml:space="preserve"> (страхового полиса)</w:t>
            </w:r>
          </w:p>
        </w:tc>
        <w:tc>
          <w:tcPr>
            <w:tcW w:w="8495" w:type="dxa"/>
          </w:tcPr>
          <w:p w14:paraId="29CD8516" w14:textId="77777777" w:rsidR="00AC0B11" w:rsidRPr="00C2337C" w:rsidRDefault="00AC0B11" w:rsidP="001E3EDC">
            <w:pPr>
              <w:numPr>
                <w:ilvl w:val="1"/>
                <w:numId w:val="5"/>
              </w:numPr>
              <w:tabs>
                <w:tab w:val="left" w:pos="0"/>
              </w:tabs>
              <w:jc w:val="both"/>
              <w:rPr>
                <w:rFonts w:eastAsia="Times New Roman"/>
                <w:lang w:eastAsia="ru-RU"/>
              </w:rPr>
            </w:pPr>
            <w:r w:rsidRPr="00C2337C">
              <w:rPr>
                <w:rFonts w:eastAsia="Times New Roman"/>
                <w:b/>
                <w:lang w:eastAsia="ru-RU"/>
              </w:rPr>
              <w:t>8.1.</w:t>
            </w:r>
            <w:r w:rsidRPr="00C2337C">
              <w:rPr>
                <w:rFonts w:eastAsia="Times New Roman"/>
                <w:lang w:eastAsia="ru-RU"/>
              </w:rPr>
              <w:t xml:space="preserve"> Внесение изменений и дополнений в </w:t>
            </w:r>
            <w:r>
              <w:rPr>
                <w:rFonts w:eastAsia="Times New Roman"/>
                <w:lang w:eastAsia="ru-RU"/>
              </w:rPr>
              <w:t>Настоящие</w:t>
            </w:r>
            <w:r w:rsidRPr="00C2337C">
              <w:rPr>
                <w:rFonts w:eastAsia="Times New Roman"/>
                <w:lang w:eastAsia="ru-RU"/>
              </w:rPr>
              <w:t xml:space="preserve"> </w:t>
            </w:r>
            <w:r>
              <w:rPr>
                <w:rFonts w:eastAsia="Times New Roman"/>
                <w:lang w:eastAsia="ru-RU"/>
              </w:rPr>
              <w:t>Условия</w:t>
            </w:r>
            <w:r w:rsidRPr="00C2337C">
              <w:rPr>
                <w:rFonts w:eastAsia="Times New Roman"/>
                <w:lang w:eastAsia="ru-RU"/>
              </w:rPr>
              <w:t xml:space="preserve"> не допускается.</w:t>
            </w:r>
          </w:p>
        </w:tc>
      </w:tr>
      <w:tr w:rsidR="00AC0B11" w:rsidRPr="00C2337C" w14:paraId="7C25CA42"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2301" w:type="dxa"/>
          </w:tcPr>
          <w:p w14:paraId="1E58CF15" w14:textId="77777777" w:rsidR="00AC0B11" w:rsidRPr="00C2337C" w:rsidRDefault="00AC0B11" w:rsidP="001E3EDC">
            <w:pPr>
              <w:numPr>
                <w:ilvl w:val="0"/>
                <w:numId w:val="5"/>
              </w:numPr>
              <w:tabs>
                <w:tab w:val="left" w:pos="180"/>
              </w:tabs>
              <w:rPr>
                <w:rFonts w:eastAsia="Times New Roman"/>
                <w:b/>
                <w:lang w:eastAsia="ru-RU"/>
              </w:rPr>
            </w:pPr>
            <w:r w:rsidRPr="00C2337C">
              <w:rPr>
                <w:rFonts w:eastAsia="Times New Roman"/>
                <w:b/>
                <w:lang w:eastAsia="ru-RU"/>
              </w:rPr>
              <w:t xml:space="preserve">Прекращение </w:t>
            </w:r>
            <w:r>
              <w:rPr>
                <w:rFonts w:eastAsia="Times New Roman"/>
                <w:b/>
                <w:lang w:eastAsia="ru-RU"/>
              </w:rPr>
              <w:t>Условий</w:t>
            </w:r>
            <w:r w:rsidRPr="00C2337C">
              <w:rPr>
                <w:rFonts w:eastAsia="Times New Roman"/>
                <w:b/>
                <w:lang w:eastAsia="ru-RU"/>
              </w:rPr>
              <w:t xml:space="preserve"> (страхового полиса)</w:t>
            </w:r>
          </w:p>
        </w:tc>
        <w:tc>
          <w:tcPr>
            <w:tcW w:w="8495" w:type="dxa"/>
          </w:tcPr>
          <w:p w14:paraId="500D16E5" w14:textId="77777777" w:rsidR="00AC0B11" w:rsidRPr="00C2337C" w:rsidRDefault="00AC0B11" w:rsidP="001E3EDC">
            <w:pPr>
              <w:numPr>
                <w:ilvl w:val="1"/>
                <w:numId w:val="5"/>
              </w:numPr>
              <w:jc w:val="both"/>
              <w:rPr>
                <w:rFonts w:eastAsia="Times New Roman"/>
                <w:b/>
                <w:lang w:eastAsia="ru-RU"/>
              </w:rPr>
            </w:pPr>
            <w:r w:rsidRPr="00C2337C">
              <w:rPr>
                <w:rFonts w:eastAsia="Times New Roman"/>
                <w:b/>
                <w:lang w:eastAsia="ru-RU"/>
              </w:rPr>
              <w:t xml:space="preserve">Условия прекращения </w:t>
            </w:r>
            <w:r>
              <w:rPr>
                <w:rFonts w:eastAsia="Times New Roman"/>
                <w:b/>
                <w:lang w:eastAsia="ru-RU"/>
              </w:rPr>
              <w:t>Условий</w:t>
            </w:r>
            <w:r w:rsidRPr="00C2337C">
              <w:rPr>
                <w:rFonts w:eastAsia="Times New Roman"/>
                <w:b/>
                <w:lang w:eastAsia="ru-RU"/>
              </w:rPr>
              <w:t xml:space="preserve"> страхования/страхового полиса: </w:t>
            </w:r>
          </w:p>
          <w:p w14:paraId="213426DC" w14:textId="77777777" w:rsidR="00AC0B11" w:rsidRPr="00C2337C" w:rsidRDefault="00AC0B11" w:rsidP="001E3EDC">
            <w:pPr>
              <w:numPr>
                <w:ilvl w:val="1"/>
                <w:numId w:val="19"/>
              </w:numPr>
              <w:tabs>
                <w:tab w:val="left" w:pos="400"/>
              </w:tabs>
              <w:ind w:left="0" w:firstLine="0"/>
              <w:jc w:val="both"/>
              <w:rPr>
                <w:rFonts w:eastAsia="Times New Roman"/>
                <w:lang w:eastAsia="ru-RU"/>
              </w:rPr>
            </w:pPr>
            <w:r>
              <w:rPr>
                <w:rFonts w:eastAsia="Times New Roman"/>
                <w:lang w:eastAsia="ru-RU"/>
              </w:rPr>
              <w:t>Условия</w:t>
            </w:r>
            <w:r w:rsidRPr="00C2337C">
              <w:rPr>
                <w:rFonts w:eastAsia="Times New Roman"/>
                <w:lang w:eastAsia="ru-RU"/>
              </w:rPr>
              <w:t xml:space="preserve"> страхования считается прекращенным в случаях: </w:t>
            </w:r>
          </w:p>
          <w:p w14:paraId="68C38D54" w14:textId="77777777" w:rsidR="00AC0B11" w:rsidRPr="00C2337C" w:rsidRDefault="00AC0B11" w:rsidP="001E3EDC">
            <w:pPr>
              <w:numPr>
                <w:ilvl w:val="0"/>
                <w:numId w:val="13"/>
              </w:numPr>
              <w:tabs>
                <w:tab w:val="left" w:pos="274"/>
              </w:tabs>
              <w:ind w:left="0" w:firstLine="0"/>
              <w:jc w:val="both"/>
              <w:rPr>
                <w:rFonts w:eastAsia="Times New Roman"/>
                <w:lang w:eastAsia="ru-RU"/>
              </w:rPr>
            </w:pPr>
            <w:r w:rsidRPr="00C2337C">
              <w:rPr>
                <w:rFonts w:eastAsia="Times New Roman"/>
                <w:lang w:eastAsia="ru-RU"/>
              </w:rPr>
              <w:t xml:space="preserve">истечения срока действия </w:t>
            </w:r>
            <w:r>
              <w:rPr>
                <w:rFonts w:eastAsia="Times New Roman"/>
                <w:lang w:eastAsia="ru-RU"/>
              </w:rPr>
              <w:t>Условий</w:t>
            </w:r>
            <w:r w:rsidRPr="00C2337C">
              <w:rPr>
                <w:rFonts w:eastAsia="Times New Roman"/>
                <w:lang w:eastAsia="ru-RU"/>
              </w:rPr>
              <w:t xml:space="preserve"> страхования/страхового полиса; </w:t>
            </w:r>
          </w:p>
          <w:p w14:paraId="3111AD54" w14:textId="77777777" w:rsidR="00AC0B11" w:rsidRPr="00C2337C" w:rsidRDefault="00AC0B11" w:rsidP="001E3EDC">
            <w:pPr>
              <w:numPr>
                <w:ilvl w:val="0"/>
                <w:numId w:val="13"/>
              </w:numPr>
              <w:tabs>
                <w:tab w:val="left" w:pos="274"/>
              </w:tabs>
              <w:ind w:left="0" w:firstLine="0"/>
              <w:jc w:val="both"/>
              <w:rPr>
                <w:rFonts w:eastAsia="Times New Roman"/>
                <w:lang w:eastAsia="ru-RU"/>
              </w:rPr>
            </w:pPr>
            <w:r w:rsidRPr="00C2337C">
              <w:rPr>
                <w:rFonts w:eastAsia="Times New Roman"/>
                <w:lang w:eastAsia="ru-RU"/>
              </w:rPr>
              <w:t xml:space="preserve">досрочного прекращения </w:t>
            </w:r>
            <w:r>
              <w:rPr>
                <w:rFonts w:eastAsia="Times New Roman"/>
                <w:lang w:eastAsia="ru-RU"/>
              </w:rPr>
              <w:t>Условий страхования/страхового полиса.</w:t>
            </w:r>
          </w:p>
          <w:p w14:paraId="0E3332E1" w14:textId="77777777" w:rsidR="00AC0B11" w:rsidRPr="006C6EC2" w:rsidRDefault="00AC0B11" w:rsidP="001E3EDC">
            <w:pPr>
              <w:tabs>
                <w:tab w:val="left" w:pos="0"/>
              </w:tabs>
              <w:jc w:val="both"/>
              <w:rPr>
                <w:rFonts w:eastAsia="Times New Roman"/>
                <w:lang w:eastAsia="ru-RU"/>
              </w:rPr>
            </w:pPr>
            <w:r w:rsidRPr="00246495">
              <w:rPr>
                <w:rFonts w:eastAsia="Times New Roman"/>
                <w:b/>
                <w:lang w:eastAsia="ru-RU"/>
              </w:rPr>
              <w:t>9.2.</w:t>
            </w:r>
            <w:r>
              <w:rPr>
                <w:rFonts w:eastAsia="Times New Roman"/>
                <w:lang w:eastAsia="ru-RU"/>
              </w:rPr>
              <w:t xml:space="preserve"> </w:t>
            </w:r>
            <w:r w:rsidRPr="006C6EC2">
              <w:rPr>
                <w:rFonts w:eastAsia="Times New Roman"/>
                <w:lang w:eastAsia="ru-RU"/>
              </w:rPr>
              <w:t>При осуществлении страховой выплаты страховщик в течение одного рабочего дня информирует об этом организацию по формированию и ведению базы данных.</w:t>
            </w:r>
          </w:p>
          <w:p w14:paraId="5D33A087" w14:textId="77777777" w:rsidR="00AC0B11" w:rsidRPr="00C2337C" w:rsidRDefault="00AC0B11" w:rsidP="001E3EDC">
            <w:pPr>
              <w:tabs>
                <w:tab w:val="left" w:pos="0"/>
              </w:tabs>
              <w:jc w:val="both"/>
              <w:rPr>
                <w:rFonts w:eastAsia="Times New Roman"/>
                <w:lang w:eastAsia="ru-RU"/>
              </w:rPr>
            </w:pPr>
            <w:r w:rsidRPr="00C2337C">
              <w:rPr>
                <w:rFonts w:eastAsia="Times New Roman"/>
                <w:b/>
                <w:lang w:eastAsia="ru-RU"/>
              </w:rPr>
              <w:t>9.3.</w:t>
            </w:r>
            <w:r w:rsidRPr="00C2337C">
              <w:rPr>
                <w:rFonts w:eastAsia="Times New Roman"/>
                <w:lang w:eastAsia="ru-RU"/>
              </w:rPr>
              <w:t xml:space="preserve"> </w:t>
            </w:r>
            <w:r>
              <w:rPr>
                <w:rFonts w:eastAsia="Times New Roman"/>
                <w:lang w:eastAsia="ru-RU"/>
              </w:rPr>
              <w:t>Условия</w:t>
            </w:r>
            <w:r w:rsidRPr="00C2337C">
              <w:rPr>
                <w:rFonts w:eastAsia="Times New Roman"/>
                <w:lang w:eastAsia="ru-RU"/>
              </w:rPr>
              <w:t xml:space="preserve"> страхования </w:t>
            </w:r>
            <w:r w:rsidRPr="00EF460E">
              <w:rPr>
                <w:rFonts w:eastAsia="Times New Roman"/>
                <w:lang w:eastAsia="ru-RU"/>
              </w:rPr>
              <w:t>прекраща</w:t>
            </w:r>
            <w:r>
              <w:rPr>
                <w:rFonts w:eastAsia="Times New Roman"/>
                <w:lang w:eastAsia="ru-RU"/>
              </w:rPr>
              <w:t>ю</w:t>
            </w:r>
            <w:r w:rsidRPr="00EF460E">
              <w:rPr>
                <w:rFonts w:eastAsia="Times New Roman"/>
                <w:lang w:eastAsia="ru-RU"/>
              </w:rPr>
              <w:t>тся досрочно</w:t>
            </w:r>
            <w:r w:rsidRPr="00C2337C">
              <w:rPr>
                <w:rFonts w:eastAsia="Times New Roman"/>
                <w:lang w:eastAsia="ru-RU"/>
              </w:rPr>
              <w:t xml:space="preserve"> в случаях, установленных </w:t>
            </w:r>
            <w:hyperlink r:id="rId12" w:history="1">
              <w:r w:rsidRPr="00C2337C">
                <w:rPr>
                  <w:rFonts w:eastAsia="Times New Roman"/>
                  <w:lang w:eastAsia="ru-RU"/>
                </w:rPr>
                <w:t>Гражданским кодексом</w:t>
              </w:r>
            </w:hyperlink>
            <w:r w:rsidRPr="00C2337C">
              <w:rPr>
                <w:rFonts w:eastAsia="Times New Roman"/>
                <w:lang w:eastAsia="ru-RU"/>
              </w:rPr>
              <w:t xml:space="preserve"> Республики Казахстан. </w:t>
            </w:r>
          </w:p>
          <w:p w14:paraId="20A23D20" w14:textId="77777777" w:rsidR="00AC0B11" w:rsidRPr="00C2337C" w:rsidRDefault="00AC0B11" w:rsidP="001E3EDC">
            <w:pPr>
              <w:tabs>
                <w:tab w:val="left" w:pos="0"/>
              </w:tabs>
              <w:jc w:val="both"/>
              <w:rPr>
                <w:rFonts w:eastAsia="Times New Roman"/>
                <w:lang w:eastAsia="ru-RU"/>
              </w:rPr>
            </w:pPr>
            <w:r w:rsidRPr="00C2337C">
              <w:rPr>
                <w:rFonts w:eastAsia="Times New Roman"/>
                <w:b/>
                <w:lang w:eastAsia="ru-RU"/>
              </w:rPr>
              <w:t>9.4.</w:t>
            </w:r>
            <w:r w:rsidRPr="00C2337C">
              <w:rPr>
                <w:rFonts w:eastAsia="Times New Roman"/>
                <w:lang w:eastAsia="ru-RU"/>
              </w:rPr>
              <w:t xml:space="preserve"> Для досрочного прекращения </w:t>
            </w:r>
            <w:r>
              <w:rPr>
                <w:rFonts w:eastAsia="Times New Roman"/>
                <w:lang w:eastAsia="ru-RU"/>
              </w:rPr>
              <w:t>Условий</w:t>
            </w:r>
            <w:r w:rsidRPr="00C2337C">
              <w:rPr>
                <w:rFonts w:eastAsia="Times New Roman"/>
                <w:lang w:eastAsia="ru-RU"/>
              </w:rPr>
              <w:t xml:space="preserve">  Страхователь (в случае смерти Страхователя, его наследник (наследники) подает письменное заявление Страховщику).</w:t>
            </w:r>
          </w:p>
          <w:p w14:paraId="0B0FC58D" w14:textId="77777777" w:rsidR="00AC0B11" w:rsidRPr="002E1CB3" w:rsidRDefault="00AC0B11" w:rsidP="001E3EDC">
            <w:pPr>
              <w:tabs>
                <w:tab w:val="left" w:pos="0"/>
                <w:tab w:val="left" w:pos="359"/>
              </w:tabs>
              <w:jc w:val="both"/>
              <w:rPr>
                <w:rFonts w:eastAsia="Times New Roman"/>
                <w:lang w:eastAsia="ru-RU"/>
              </w:rPr>
            </w:pPr>
            <w:r w:rsidRPr="00C2337C">
              <w:rPr>
                <w:rFonts w:eastAsia="Times New Roman"/>
                <w:b/>
                <w:lang w:eastAsia="ru-RU"/>
              </w:rPr>
              <w:t>9.5.</w:t>
            </w:r>
            <w:r w:rsidRPr="00C2337C">
              <w:rPr>
                <w:rFonts w:eastAsia="Times New Roman"/>
                <w:lang w:eastAsia="ru-RU"/>
              </w:rPr>
              <w:t xml:space="preserve"> </w:t>
            </w:r>
            <w:r w:rsidRPr="002E1CB3">
              <w:rPr>
                <w:rFonts w:eastAsia="Times New Roman"/>
                <w:lang w:eastAsia="ru-RU"/>
              </w:rPr>
              <w:t>При досрочном прекращении Договора страхования и заключении нового договора страхования с этим же страховщиком страховщик имеет право на удержание части страховой премии, рассчитываемой по следующей формуле:</w:t>
            </w:r>
          </w:p>
          <w:p w14:paraId="771A6C4A" w14:textId="77777777" w:rsidR="00AC0B11" w:rsidRPr="002E1CB3" w:rsidRDefault="00AC0B11" w:rsidP="001E3EDC">
            <w:pPr>
              <w:tabs>
                <w:tab w:val="left" w:pos="0"/>
                <w:tab w:val="left" w:pos="359"/>
              </w:tabs>
              <w:jc w:val="both"/>
              <w:rPr>
                <w:rFonts w:eastAsia="Times New Roman"/>
                <w:lang w:eastAsia="ru-RU"/>
              </w:rPr>
            </w:pPr>
            <w:r w:rsidRPr="002E1CB3">
              <w:rPr>
                <w:rFonts w:eastAsia="Times New Roman"/>
                <w:lang w:eastAsia="ru-RU"/>
              </w:rPr>
              <w:t>ЧСП = СП * n/N, где:</w:t>
            </w:r>
          </w:p>
          <w:p w14:paraId="4BB94A51" w14:textId="77777777" w:rsidR="00AC0B11" w:rsidRPr="002E1CB3" w:rsidRDefault="00AC0B11" w:rsidP="001E3EDC">
            <w:pPr>
              <w:tabs>
                <w:tab w:val="left" w:pos="0"/>
                <w:tab w:val="left" w:pos="359"/>
              </w:tabs>
              <w:jc w:val="both"/>
              <w:rPr>
                <w:rFonts w:eastAsia="Times New Roman"/>
                <w:lang w:eastAsia="ru-RU"/>
              </w:rPr>
            </w:pPr>
            <w:r w:rsidRPr="002E1CB3">
              <w:rPr>
                <w:rFonts w:eastAsia="Times New Roman"/>
                <w:lang w:eastAsia="ru-RU"/>
              </w:rPr>
              <w:t>ЧСП - размер страховой премии, удерживаемой страховщиком (в тенге);</w:t>
            </w:r>
          </w:p>
          <w:p w14:paraId="1E64F3F3" w14:textId="77777777" w:rsidR="00AC0B11" w:rsidRPr="002E1CB3" w:rsidRDefault="00AC0B11" w:rsidP="001E3EDC">
            <w:pPr>
              <w:tabs>
                <w:tab w:val="left" w:pos="0"/>
                <w:tab w:val="left" w:pos="359"/>
              </w:tabs>
              <w:jc w:val="both"/>
              <w:rPr>
                <w:rFonts w:eastAsia="Times New Roman"/>
                <w:lang w:eastAsia="ru-RU"/>
              </w:rPr>
            </w:pPr>
            <w:r w:rsidRPr="002E1CB3">
              <w:rPr>
                <w:rFonts w:eastAsia="Times New Roman"/>
                <w:lang w:eastAsia="ru-RU"/>
              </w:rPr>
              <w:t>СП - размер страховой премии, оплаченной по договору обязательного страхования ответственности владельцев транспортных средств (в тенге);</w:t>
            </w:r>
          </w:p>
          <w:p w14:paraId="21EF61AF" w14:textId="77777777" w:rsidR="00AC0B11" w:rsidRPr="002E1CB3" w:rsidRDefault="00AC0B11" w:rsidP="001E3EDC">
            <w:pPr>
              <w:tabs>
                <w:tab w:val="left" w:pos="0"/>
                <w:tab w:val="left" w:pos="359"/>
              </w:tabs>
              <w:jc w:val="both"/>
              <w:rPr>
                <w:rFonts w:eastAsia="Times New Roman"/>
                <w:lang w:eastAsia="ru-RU"/>
              </w:rPr>
            </w:pPr>
            <w:r w:rsidRPr="002E1CB3">
              <w:rPr>
                <w:rFonts w:eastAsia="Times New Roman"/>
                <w:lang w:eastAsia="ru-RU"/>
              </w:rPr>
              <w:t>n - срок, прошедший с момента вступления в силу договора обязательного страхования ответственности владельцев транспортных средств до момента его досрочного прекращения (в днях), включая день обращения;</w:t>
            </w:r>
          </w:p>
          <w:p w14:paraId="77833716" w14:textId="77777777" w:rsidR="00AC0B11" w:rsidRPr="002E1CB3" w:rsidRDefault="00AC0B11" w:rsidP="001E3EDC">
            <w:pPr>
              <w:tabs>
                <w:tab w:val="left" w:pos="0"/>
                <w:tab w:val="left" w:pos="359"/>
              </w:tabs>
              <w:jc w:val="both"/>
              <w:rPr>
                <w:rFonts w:eastAsia="Times New Roman"/>
                <w:lang w:eastAsia="ru-RU"/>
              </w:rPr>
            </w:pPr>
            <w:r w:rsidRPr="002E1CB3">
              <w:rPr>
                <w:rFonts w:eastAsia="Times New Roman"/>
                <w:lang w:eastAsia="ru-RU"/>
              </w:rPr>
              <w:t>N - срок заключения договора обязательного страхования ответственности владельцев транспортных средств (в днях).</w:t>
            </w:r>
          </w:p>
          <w:p w14:paraId="7FE52FE3" w14:textId="77777777" w:rsidR="00AC0B11" w:rsidRPr="00C2337C" w:rsidRDefault="00AC0B11" w:rsidP="001E3EDC">
            <w:pPr>
              <w:tabs>
                <w:tab w:val="left" w:pos="421"/>
              </w:tabs>
              <w:jc w:val="both"/>
              <w:rPr>
                <w:rFonts w:eastAsia="Times New Roman"/>
                <w:lang w:eastAsia="ru-RU"/>
              </w:rPr>
            </w:pPr>
          </w:p>
          <w:p w14:paraId="166B230F" w14:textId="77777777" w:rsidR="00AC0B11" w:rsidRPr="00301C7B" w:rsidRDefault="00AC0B11" w:rsidP="001E3EDC">
            <w:pPr>
              <w:tabs>
                <w:tab w:val="left" w:pos="421"/>
                <w:tab w:val="left" w:pos="851"/>
              </w:tabs>
              <w:jc w:val="both"/>
              <w:rPr>
                <w:rFonts w:eastAsia="Times New Roman"/>
                <w:lang w:eastAsia="ru-RU"/>
              </w:rPr>
            </w:pPr>
            <w:r w:rsidRPr="00C2337C">
              <w:rPr>
                <w:rFonts w:eastAsia="Times New Roman"/>
                <w:b/>
                <w:lang w:eastAsia="ru-RU"/>
              </w:rPr>
              <w:t xml:space="preserve">9.6. </w:t>
            </w:r>
            <w:r w:rsidRPr="00C2337C">
              <w:rPr>
                <w:rFonts w:eastAsia="Times New Roman"/>
                <w:lang w:eastAsia="ru-RU"/>
              </w:rPr>
              <w:t xml:space="preserve">  </w:t>
            </w:r>
            <w:r w:rsidRPr="00301C7B">
              <w:rPr>
                <w:rFonts w:eastAsia="Times New Roman"/>
                <w:lang w:eastAsia="ru-RU"/>
              </w:rPr>
              <w:t xml:space="preserve">При несоблюдении условия, предусмотренного пунктом 9.5. настоящих Условий, страховщик имеет право на удержание части страховой премии при </w:t>
            </w:r>
            <w:r w:rsidRPr="00301C7B">
              <w:rPr>
                <w:rFonts w:eastAsia="Times New Roman"/>
                <w:lang w:eastAsia="ru-RU"/>
              </w:rPr>
              <w:lastRenderedPageBreak/>
              <w:t>досрочном прекращении договора обязательного страхования ответственности владельцев транспортных средств в следующих размерах: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08"/>
              <w:gridCol w:w="3070"/>
              <w:gridCol w:w="2930"/>
            </w:tblGrid>
            <w:tr w:rsidR="00AC0B11" w:rsidRPr="00301C7B" w14:paraId="4877E355" w14:textId="77777777" w:rsidTr="001E3EDC">
              <w:trPr>
                <w:trHeight w:val="869"/>
                <w:jc w:val="center"/>
              </w:trPr>
              <w:tc>
                <w:tcPr>
                  <w:tcW w:w="1083" w:type="dxa"/>
                  <w:shd w:val="clear" w:color="auto" w:fill="FFFFFF"/>
                  <w:tcMar>
                    <w:top w:w="0" w:type="dxa"/>
                    <w:left w:w="40" w:type="dxa"/>
                    <w:bottom w:w="0" w:type="dxa"/>
                    <w:right w:w="40" w:type="dxa"/>
                  </w:tcMar>
                </w:tcPr>
                <w:p w14:paraId="272CB936"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п/п</w:t>
                  </w:r>
                </w:p>
              </w:tc>
              <w:tc>
                <w:tcPr>
                  <w:tcW w:w="4016" w:type="dxa"/>
                  <w:shd w:val="clear" w:color="auto" w:fill="FFFFFF"/>
                  <w:tcMar>
                    <w:top w:w="0" w:type="dxa"/>
                    <w:left w:w="40" w:type="dxa"/>
                    <w:bottom w:w="0" w:type="dxa"/>
                    <w:right w:w="40" w:type="dxa"/>
                  </w:tcMar>
                </w:tcPr>
                <w:p w14:paraId="79CA2062"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Срок, прошедший с момента вступления в силу договора обязательного страхования ответственности владельцев транспортных средств до момента его досрочного прекращения</w:t>
                  </w:r>
                  <w:r>
                    <w:rPr>
                      <w:rFonts w:eastAsia="Times New Roman"/>
                      <w:lang w:eastAsia="ru-RU"/>
                    </w:rPr>
                    <w:t xml:space="preserve"> </w:t>
                  </w:r>
                  <w:r w:rsidRPr="0065385A">
                    <w:rPr>
                      <w:rFonts w:eastAsia="Times New Roman"/>
                      <w:lang w:eastAsia="ru-RU"/>
                    </w:rPr>
                    <w:t>(в процентах от срока, на который заключен договор обязательного страхования ответственности владельцев транспортных средств)</w:t>
                  </w:r>
                </w:p>
              </w:tc>
              <w:tc>
                <w:tcPr>
                  <w:tcW w:w="3792" w:type="dxa"/>
                  <w:shd w:val="clear" w:color="auto" w:fill="FFFFFF"/>
                  <w:tcMar>
                    <w:top w:w="0" w:type="dxa"/>
                    <w:left w:w="40" w:type="dxa"/>
                    <w:bottom w:w="0" w:type="dxa"/>
                    <w:right w:w="40" w:type="dxa"/>
                  </w:tcMar>
                </w:tcPr>
                <w:p w14:paraId="5A4952A6" w14:textId="77777777" w:rsidR="00AC0B11" w:rsidRPr="00301C7B" w:rsidRDefault="00AC0B11" w:rsidP="001E3EDC">
                  <w:pPr>
                    <w:tabs>
                      <w:tab w:val="left" w:pos="421"/>
                      <w:tab w:val="left" w:pos="851"/>
                    </w:tabs>
                    <w:jc w:val="both"/>
                    <w:rPr>
                      <w:rFonts w:eastAsia="Times New Roman"/>
                      <w:lang w:eastAsia="ru-RU"/>
                    </w:rPr>
                  </w:pPr>
                </w:p>
                <w:p w14:paraId="49F49EAB"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Размер страховой премии, удерживаемой страховщиком (</w:t>
                  </w:r>
                  <w:r w:rsidRPr="00A631FF">
                    <w:rPr>
                      <w:rFonts w:eastAsia="Times New Roman"/>
                      <w:lang w:eastAsia="ru-RU"/>
                    </w:rPr>
                    <w:t>в процентах от страховой премии, оплаченной по договору обязательного страхования ответственности владельцев транспортных средств</w:t>
                  </w:r>
                  <w:r w:rsidRPr="00301C7B">
                    <w:rPr>
                      <w:rFonts w:eastAsia="Times New Roman"/>
                      <w:lang w:eastAsia="ru-RU"/>
                    </w:rPr>
                    <w:t>)</w:t>
                  </w:r>
                </w:p>
              </w:tc>
            </w:tr>
            <w:tr w:rsidR="00AC0B11" w:rsidRPr="00301C7B" w14:paraId="3953FC24" w14:textId="77777777" w:rsidTr="001E3EDC">
              <w:trPr>
                <w:trHeight w:val="178"/>
                <w:jc w:val="center"/>
              </w:trPr>
              <w:tc>
                <w:tcPr>
                  <w:tcW w:w="1083" w:type="dxa"/>
                  <w:shd w:val="clear" w:color="auto" w:fill="FFFFFF"/>
                  <w:tcMar>
                    <w:top w:w="0" w:type="dxa"/>
                    <w:left w:w="40" w:type="dxa"/>
                    <w:bottom w:w="0" w:type="dxa"/>
                    <w:right w:w="40" w:type="dxa"/>
                  </w:tcMar>
                </w:tcPr>
                <w:p w14:paraId="3A590C38"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1</w:t>
                  </w:r>
                </w:p>
              </w:tc>
              <w:tc>
                <w:tcPr>
                  <w:tcW w:w="4016" w:type="dxa"/>
                  <w:shd w:val="clear" w:color="auto" w:fill="FFFFFF"/>
                  <w:tcMar>
                    <w:top w:w="0" w:type="dxa"/>
                    <w:left w:w="40" w:type="dxa"/>
                    <w:bottom w:w="0" w:type="dxa"/>
                    <w:right w:w="40" w:type="dxa"/>
                  </w:tcMar>
                </w:tcPr>
                <w:p w14:paraId="0536A01B"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2</w:t>
                  </w:r>
                </w:p>
              </w:tc>
              <w:tc>
                <w:tcPr>
                  <w:tcW w:w="3792" w:type="dxa"/>
                  <w:shd w:val="clear" w:color="auto" w:fill="FFFFFF"/>
                  <w:tcMar>
                    <w:top w:w="0" w:type="dxa"/>
                    <w:left w:w="40" w:type="dxa"/>
                    <w:bottom w:w="0" w:type="dxa"/>
                    <w:right w:w="40" w:type="dxa"/>
                  </w:tcMar>
                </w:tcPr>
                <w:p w14:paraId="1BA8E488"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3</w:t>
                  </w:r>
                </w:p>
              </w:tc>
            </w:tr>
            <w:tr w:rsidR="00AC0B11" w:rsidRPr="00301C7B" w14:paraId="1540930A"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65FCB689"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1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2AF38E39"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до 4 (не включая 4)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5CA3DC20"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15 </w:t>
                  </w:r>
                </w:p>
              </w:tc>
            </w:tr>
            <w:tr w:rsidR="00AC0B11" w:rsidRPr="00301C7B" w14:paraId="12239C9A"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6955B12F"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2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177B4E04"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4 до 8 (не включая 8)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706C9F2E"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20 </w:t>
                  </w:r>
                </w:p>
              </w:tc>
            </w:tr>
            <w:tr w:rsidR="00AC0B11" w:rsidRPr="00301C7B" w14:paraId="416641C3"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7B3B8134"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3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34D8B01C"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8 до 17 (не включая 17)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77E904B3"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30 </w:t>
                  </w:r>
                </w:p>
              </w:tc>
            </w:tr>
            <w:tr w:rsidR="00AC0B11" w:rsidRPr="00301C7B" w14:paraId="5B186955"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0AF59DB3"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4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0BAF96ED"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17 до 25 (не включая 25)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6A3DACBB"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40 </w:t>
                  </w:r>
                </w:p>
              </w:tc>
            </w:tr>
            <w:tr w:rsidR="00AC0B11" w:rsidRPr="00301C7B" w14:paraId="679C2B22"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528DD531"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5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2638A78C"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25 до 33 (не включая 33)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66806B2B"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50 </w:t>
                  </w:r>
                </w:p>
              </w:tc>
            </w:tr>
            <w:tr w:rsidR="00AC0B11" w:rsidRPr="00301C7B" w14:paraId="6155C518"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6D2FA15F"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6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574EBA8A"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33 до 42 (не включая 42)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025711E2"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60 </w:t>
                  </w:r>
                </w:p>
              </w:tc>
            </w:tr>
            <w:tr w:rsidR="00AC0B11" w:rsidRPr="00301C7B" w14:paraId="129C9F11"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32771A31"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7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1E348692"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42 до 50 (не включая 50)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601B4E6D"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70 </w:t>
                  </w:r>
                </w:p>
              </w:tc>
            </w:tr>
            <w:tr w:rsidR="00AC0B11" w:rsidRPr="00301C7B" w14:paraId="0CAD0756"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1D8EFF22"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8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11DE786C"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50 до 58 (не включая 58)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1EBE7C23"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75 </w:t>
                  </w:r>
                </w:p>
              </w:tc>
            </w:tr>
            <w:tr w:rsidR="00AC0B11" w:rsidRPr="00301C7B" w14:paraId="331C2EB8"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64FF1FB1"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9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2A6FC502"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58 до 67 (не включая 67)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1CE5B34C"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80 </w:t>
                  </w:r>
                </w:p>
              </w:tc>
            </w:tr>
            <w:tr w:rsidR="00AC0B11" w:rsidRPr="00301C7B" w14:paraId="479E7C93"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5B3926F4"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10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3A983DE0"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67 до 75 (не включая 75)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7D8A8F0A"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85 </w:t>
                  </w:r>
                </w:p>
              </w:tc>
            </w:tr>
            <w:tr w:rsidR="00AC0B11" w:rsidRPr="00301C7B" w14:paraId="0F9DD796"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261DFCAE"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11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67735A8D"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75 до 83 (не включая 83)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4F65CE08"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90 </w:t>
                  </w:r>
                </w:p>
              </w:tc>
            </w:tr>
            <w:tr w:rsidR="00AC0B11" w:rsidRPr="00301C7B" w14:paraId="2A37EBA7"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35643E54"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12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61B7F621"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83 до 92 (не включая 92)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696A331E"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95 </w:t>
                  </w:r>
                </w:p>
              </w:tc>
            </w:tr>
            <w:tr w:rsidR="00AC0B11" w:rsidRPr="00301C7B" w14:paraId="3EFCC6AB" w14:textId="77777777" w:rsidTr="001E3EDC">
              <w:trPr>
                <w:trHeight w:val="192"/>
                <w:jc w:val="center"/>
              </w:trPr>
              <w:tc>
                <w:tcPr>
                  <w:tcW w:w="1083"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3E5832C5"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13 </w:t>
                  </w:r>
                </w:p>
              </w:tc>
              <w:tc>
                <w:tcPr>
                  <w:tcW w:w="4016"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58A085E2"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от 92 и выше </w:t>
                  </w:r>
                </w:p>
              </w:tc>
              <w:tc>
                <w:tcPr>
                  <w:tcW w:w="3792" w:type="dxa"/>
                  <w:tcBorders>
                    <w:top w:val="single" w:sz="4" w:space="0" w:color="auto"/>
                    <w:left w:val="single" w:sz="4" w:space="0" w:color="auto"/>
                    <w:bottom w:val="single" w:sz="4" w:space="0" w:color="auto"/>
                    <w:right w:val="single" w:sz="4" w:space="0" w:color="auto"/>
                  </w:tcBorders>
                  <w:shd w:val="clear" w:color="auto" w:fill="FFFFFF"/>
                  <w:tcMar>
                    <w:top w:w="0" w:type="dxa"/>
                    <w:left w:w="40" w:type="dxa"/>
                    <w:bottom w:w="0" w:type="dxa"/>
                    <w:right w:w="40" w:type="dxa"/>
                  </w:tcMar>
                </w:tcPr>
                <w:p w14:paraId="213D1289" w14:textId="77777777" w:rsidR="00AC0B11" w:rsidRPr="00301C7B" w:rsidRDefault="00AC0B11" w:rsidP="001E3EDC">
                  <w:pPr>
                    <w:tabs>
                      <w:tab w:val="left" w:pos="421"/>
                      <w:tab w:val="left" w:pos="851"/>
                    </w:tabs>
                    <w:jc w:val="both"/>
                    <w:rPr>
                      <w:rFonts w:eastAsia="Times New Roman"/>
                      <w:lang w:eastAsia="ru-RU"/>
                    </w:rPr>
                  </w:pPr>
                  <w:r w:rsidRPr="00301C7B">
                    <w:rPr>
                      <w:rFonts w:eastAsia="Times New Roman"/>
                      <w:lang w:eastAsia="ru-RU"/>
                    </w:rPr>
                    <w:t xml:space="preserve">100 </w:t>
                  </w:r>
                </w:p>
              </w:tc>
            </w:tr>
          </w:tbl>
          <w:p w14:paraId="025E711B" w14:textId="77777777" w:rsidR="00AC0B11" w:rsidRPr="00C2337C" w:rsidRDefault="00AC0B11" w:rsidP="001E3EDC">
            <w:pPr>
              <w:tabs>
                <w:tab w:val="left" w:pos="0"/>
              </w:tabs>
              <w:jc w:val="both"/>
              <w:rPr>
                <w:rFonts w:eastAsia="Times New Roman"/>
                <w:lang w:eastAsia="ru-RU"/>
              </w:rPr>
            </w:pPr>
          </w:p>
        </w:tc>
      </w:tr>
      <w:tr w:rsidR="00AC0B11" w:rsidRPr="00C2337C" w14:paraId="411443D9"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301" w:type="dxa"/>
          </w:tcPr>
          <w:p w14:paraId="50CD41AF" w14:textId="77777777" w:rsidR="00AC0B11" w:rsidRPr="00C2337C" w:rsidRDefault="00AC0B11" w:rsidP="001E3EDC">
            <w:pPr>
              <w:numPr>
                <w:ilvl w:val="0"/>
                <w:numId w:val="5"/>
              </w:numPr>
              <w:tabs>
                <w:tab w:val="left" w:pos="180"/>
                <w:tab w:val="left" w:pos="360"/>
              </w:tabs>
              <w:rPr>
                <w:rFonts w:eastAsia="Times New Roman"/>
                <w:b/>
                <w:lang w:eastAsia="ru-RU"/>
              </w:rPr>
            </w:pPr>
            <w:r w:rsidRPr="00C2337C">
              <w:rPr>
                <w:rFonts w:eastAsia="Times New Roman"/>
                <w:b/>
                <w:lang w:eastAsia="ru-RU"/>
              </w:rPr>
              <w:lastRenderedPageBreak/>
              <w:t>Ответственность сторон</w:t>
            </w:r>
          </w:p>
        </w:tc>
        <w:tc>
          <w:tcPr>
            <w:tcW w:w="8495" w:type="dxa"/>
          </w:tcPr>
          <w:p w14:paraId="6D5DC325" w14:textId="77777777" w:rsidR="00AC0B11" w:rsidRPr="00C2337C" w:rsidRDefault="00AC0B11" w:rsidP="001E3EDC">
            <w:pPr>
              <w:tabs>
                <w:tab w:val="left" w:pos="626"/>
              </w:tabs>
              <w:jc w:val="both"/>
              <w:rPr>
                <w:rFonts w:eastAsia="Times New Roman"/>
                <w:lang w:eastAsia="ru-RU"/>
              </w:rPr>
            </w:pPr>
            <w:r w:rsidRPr="00C2337C">
              <w:rPr>
                <w:rFonts w:eastAsia="Times New Roman"/>
                <w:b/>
                <w:lang w:eastAsia="ru-RU"/>
              </w:rPr>
              <w:t>10.1.</w:t>
            </w:r>
            <w:r w:rsidRPr="00C2337C">
              <w:rPr>
                <w:rFonts w:eastAsia="Times New Roman"/>
                <w:lang w:eastAsia="ru-RU"/>
              </w:rPr>
              <w:t xml:space="preserve"> Лица, виновные в нарушении законодательства Республики Казахстан об обязательном страховании ответственности владельцев транспортных средств, несут ответственность, предусмотренную законами Республики Казахстан.</w:t>
            </w:r>
          </w:p>
        </w:tc>
      </w:tr>
      <w:tr w:rsidR="00AC0B11" w:rsidRPr="00C2337C" w14:paraId="708F75BF"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301" w:type="dxa"/>
          </w:tcPr>
          <w:p w14:paraId="417BBAC4" w14:textId="77777777" w:rsidR="00AC0B11" w:rsidRPr="00C2337C" w:rsidRDefault="00AC0B11" w:rsidP="001E3EDC">
            <w:pPr>
              <w:numPr>
                <w:ilvl w:val="0"/>
                <w:numId w:val="5"/>
              </w:numPr>
              <w:tabs>
                <w:tab w:val="left" w:pos="180"/>
                <w:tab w:val="left" w:pos="360"/>
              </w:tabs>
              <w:rPr>
                <w:rFonts w:eastAsia="Times New Roman"/>
                <w:b/>
                <w:lang w:eastAsia="ru-RU"/>
              </w:rPr>
            </w:pPr>
            <w:r w:rsidRPr="00C2337C">
              <w:rPr>
                <w:rFonts w:eastAsia="Times New Roman"/>
                <w:b/>
                <w:lang w:eastAsia="ru-RU"/>
              </w:rPr>
              <w:t>Порядок решения споров</w:t>
            </w:r>
          </w:p>
        </w:tc>
        <w:tc>
          <w:tcPr>
            <w:tcW w:w="8495" w:type="dxa"/>
          </w:tcPr>
          <w:p w14:paraId="42B8D05D" w14:textId="77777777" w:rsidR="00AC0B11" w:rsidRPr="00C2337C" w:rsidRDefault="00AC0B11" w:rsidP="001E3EDC">
            <w:pPr>
              <w:jc w:val="both"/>
              <w:rPr>
                <w:rFonts w:eastAsia="Times New Roman"/>
                <w:lang w:eastAsia="ru-RU"/>
              </w:rPr>
            </w:pPr>
            <w:r w:rsidRPr="00C2337C">
              <w:rPr>
                <w:rFonts w:eastAsia="Times New Roman"/>
                <w:b/>
                <w:lang w:eastAsia="ru-RU"/>
              </w:rPr>
              <w:t>11.1.</w:t>
            </w:r>
            <w:r w:rsidRPr="00C2337C">
              <w:rPr>
                <w:rFonts w:eastAsia="Times New Roman"/>
                <w:lang w:eastAsia="ru-RU"/>
              </w:rPr>
              <w:t xml:space="preserve"> Споры, вытекающие из </w:t>
            </w:r>
            <w:r>
              <w:rPr>
                <w:rFonts w:eastAsia="Times New Roman"/>
                <w:lang w:eastAsia="ru-RU"/>
              </w:rPr>
              <w:t>Условий</w:t>
            </w:r>
            <w:r w:rsidRPr="00C2337C">
              <w:rPr>
                <w:rFonts w:eastAsia="Times New Roman"/>
                <w:lang w:eastAsia="ru-RU"/>
              </w:rPr>
              <w:t xml:space="preserve"> обязательного страхования ответственности владельцев транспортных средств, рассматриваются в порядке, установленном законодательством Республики Казахстан.</w:t>
            </w:r>
          </w:p>
          <w:p w14:paraId="471E4D7C" w14:textId="77777777" w:rsidR="00AC0B11" w:rsidRPr="00C2337C" w:rsidRDefault="00AC0B11" w:rsidP="001E3EDC">
            <w:pPr>
              <w:jc w:val="both"/>
              <w:rPr>
                <w:rFonts w:eastAsia="Times New Roman"/>
                <w:lang w:eastAsia="ru-RU"/>
              </w:rPr>
            </w:pPr>
          </w:p>
        </w:tc>
      </w:tr>
      <w:tr w:rsidR="00AC0B11" w:rsidRPr="00C2337C" w14:paraId="76E6800C"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301" w:type="dxa"/>
          </w:tcPr>
          <w:p w14:paraId="4AA50936" w14:textId="77777777" w:rsidR="00AC0B11" w:rsidRPr="00C2337C" w:rsidRDefault="00AC0B11" w:rsidP="001E3EDC">
            <w:pPr>
              <w:numPr>
                <w:ilvl w:val="0"/>
                <w:numId w:val="5"/>
              </w:numPr>
              <w:tabs>
                <w:tab w:val="left" w:pos="180"/>
                <w:tab w:val="left" w:pos="360"/>
              </w:tabs>
              <w:rPr>
                <w:rFonts w:eastAsia="Times New Roman"/>
                <w:b/>
                <w:lang w:eastAsia="ru-RU"/>
              </w:rPr>
            </w:pPr>
            <w:r w:rsidRPr="00C2337C">
              <w:rPr>
                <w:rFonts w:eastAsia="Times New Roman"/>
                <w:b/>
                <w:lang w:eastAsia="ru-RU"/>
              </w:rPr>
              <w:t>Дополнительные условия</w:t>
            </w:r>
          </w:p>
        </w:tc>
        <w:tc>
          <w:tcPr>
            <w:tcW w:w="8495" w:type="dxa"/>
          </w:tcPr>
          <w:p w14:paraId="385F3AF4" w14:textId="77777777" w:rsidR="00AC0B11" w:rsidRDefault="00AC0B11" w:rsidP="001E3EDC">
            <w:pPr>
              <w:jc w:val="both"/>
              <w:rPr>
                <w:rFonts w:eastAsia="Times New Roman"/>
                <w:lang w:eastAsia="ru-RU"/>
              </w:rPr>
            </w:pPr>
            <w:r w:rsidRPr="00C2337C">
              <w:rPr>
                <w:rFonts w:eastAsia="Times New Roman"/>
                <w:b/>
                <w:lang w:eastAsia="ru-RU"/>
              </w:rPr>
              <w:t>12.1.</w:t>
            </w:r>
            <w:r w:rsidRPr="00C2337C">
              <w:rPr>
                <w:rFonts w:eastAsia="Times New Roman"/>
                <w:lang w:eastAsia="ru-RU"/>
              </w:rPr>
              <w:t xml:space="preserve"> Все, что не оговорено </w:t>
            </w:r>
            <w:r>
              <w:rPr>
                <w:rFonts w:eastAsia="Times New Roman"/>
                <w:lang w:eastAsia="ru-RU"/>
              </w:rPr>
              <w:t>настоящими</w:t>
            </w:r>
            <w:r w:rsidRPr="00C2337C">
              <w:rPr>
                <w:rFonts w:eastAsia="Times New Roman"/>
                <w:lang w:eastAsia="ru-RU"/>
              </w:rPr>
              <w:t xml:space="preserve"> </w:t>
            </w:r>
            <w:r>
              <w:rPr>
                <w:rFonts w:eastAsia="Times New Roman"/>
                <w:lang w:eastAsia="ru-RU"/>
              </w:rPr>
              <w:t>Условиями</w:t>
            </w:r>
            <w:r w:rsidRPr="00C2337C">
              <w:rPr>
                <w:rFonts w:eastAsia="Times New Roman"/>
                <w:lang w:eastAsia="ru-RU"/>
              </w:rPr>
              <w:t xml:space="preserve"> страхования, регулируется в соответствии с законодательством Республики Казахстан.</w:t>
            </w:r>
          </w:p>
          <w:p w14:paraId="3865706B" w14:textId="77777777" w:rsidR="00AC0B11" w:rsidRPr="001822F6" w:rsidRDefault="00AC0B11" w:rsidP="001E3EDC">
            <w:pPr>
              <w:jc w:val="both"/>
              <w:rPr>
                <w:rFonts w:eastAsia="Times New Roman"/>
                <w:lang w:eastAsia="ru-RU"/>
              </w:rPr>
            </w:pPr>
            <w:r w:rsidRPr="001822F6">
              <w:rPr>
                <w:rFonts w:eastAsia="Times New Roman"/>
                <w:b/>
                <w:lang w:eastAsia="ru-RU"/>
              </w:rPr>
              <w:t>1</w:t>
            </w:r>
            <w:r>
              <w:rPr>
                <w:rFonts w:eastAsia="Times New Roman"/>
                <w:b/>
                <w:lang w:eastAsia="ru-RU"/>
              </w:rPr>
              <w:t>2</w:t>
            </w:r>
            <w:r w:rsidRPr="001822F6">
              <w:rPr>
                <w:rFonts w:eastAsia="Times New Roman"/>
                <w:b/>
                <w:lang w:eastAsia="ru-RU"/>
              </w:rPr>
              <w:t>.2.</w:t>
            </w:r>
            <w:r w:rsidRPr="001822F6">
              <w:rPr>
                <w:rFonts w:eastAsia="Times New Roman"/>
                <w:lang w:eastAsia="ru-RU"/>
              </w:rPr>
              <w:t xml:space="preserve"> </w:t>
            </w:r>
            <w:r>
              <w:rPr>
                <w:rFonts w:eastAsia="Times New Roman"/>
                <w:lang w:eastAsia="ru-RU"/>
              </w:rPr>
              <w:t>Настоящие</w:t>
            </w:r>
            <w:r w:rsidRPr="001822F6">
              <w:rPr>
                <w:rFonts w:eastAsia="Times New Roman"/>
                <w:lang w:eastAsia="ru-RU"/>
              </w:rPr>
              <w:t xml:space="preserve"> документ предоставлен по просьбе страхователя и не является </w:t>
            </w:r>
            <w:r>
              <w:rPr>
                <w:rFonts w:eastAsia="Times New Roman"/>
                <w:lang w:eastAsia="ru-RU"/>
              </w:rPr>
              <w:t>Договором</w:t>
            </w:r>
            <w:r w:rsidRPr="001822F6">
              <w:rPr>
                <w:rFonts w:eastAsia="Times New Roman"/>
                <w:lang w:eastAsia="ru-RU"/>
              </w:rPr>
              <w:t xml:space="preserve"> страхования, так как действующим законодательством предусмотрено заключение </w:t>
            </w:r>
            <w:r>
              <w:rPr>
                <w:rFonts w:eastAsia="Times New Roman"/>
                <w:lang w:eastAsia="ru-RU"/>
              </w:rPr>
              <w:t>Условий</w:t>
            </w:r>
            <w:r w:rsidRPr="001822F6">
              <w:rPr>
                <w:rFonts w:eastAsia="Times New Roman"/>
                <w:lang w:eastAsia="ru-RU"/>
              </w:rPr>
              <w:t xml:space="preserve"> страхования путем </w:t>
            </w:r>
            <w:r>
              <w:rPr>
                <w:rFonts w:eastAsia="Times New Roman"/>
                <w:lang w:eastAsia="ru-RU"/>
              </w:rPr>
              <w:t>оформления</w:t>
            </w:r>
            <w:r w:rsidRPr="001822F6">
              <w:rPr>
                <w:rFonts w:eastAsia="Times New Roman"/>
                <w:lang w:eastAsia="ru-RU"/>
              </w:rPr>
              <w:t xml:space="preserve"> страхового полиса</w:t>
            </w:r>
            <w:r>
              <w:rPr>
                <w:rFonts w:eastAsia="Times New Roman"/>
                <w:lang w:eastAsia="ru-RU"/>
              </w:rPr>
              <w:t xml:space="preserve"> в электронной форме</w:t>
            </w:r>
            <w:r w:rsidRPr="001822F6">
              <w:rPr>
                <w:rFonts w:eastAsia="Times New Roman"/>
                <w:lang w:eastAsia="ru-RU"/>
              </w:rPr>
              <w:t>, а является исключительно выпиской с условиями страхования.</w:t>
            </w:r>
          </w:p>
          <w:p w14:paraId="2696812E" w14:textId="77777777" w:rsidR="00AC0B11" w:rsidRPr="00C2337C" w:rsidRDefault="00AC0B11" w:rsidP="001E3EDC">
            <w:pPr>
              <w:jc w:val="both"/>
              <w:rPr>
                <w:rFonts w:eastAsia="Times New Roman"/>
                <w:lang w:eastAsia="ru-RU"/>
              </w:rPr>
            </w:pPr>
          </w:p>
        </w:tc>
      </w:tr>
    </w:tbl>
    <w:p w14:paraId="03CB515C" w14:textId="77777777" w:rsidR="00AC0B11" w:rsidRPr="00C2337C" w:rsidRDefault="00AC0B11" w:rsidP="00AC0B11">
      <w:pPr>
        <w:tabs>
          <w:tab w:val="center" w:pos="5760"/>
          <w:tab w:val="right" w:pos="8306"/>
        </w:tabs>
        <w:ind w:right="360"/>
        <w:jc w:val="both"/>
        <w:rPr>
          <w:rFonts w:eastAsia="Times New Roman"/>
          <w:b/>
          <w:lang w:eastAsia="ru-RU"/>
        </w:rPr>
      </w:pPr>
    </w:p>
    <w:p w14:paraId="29FCF9C9" w14:textId="77777777" w:rsidR="00AC0B11" w:rsidRPr="00C2337C" w:rsidRDefault="00AC0B11" w:rsidP="00AC0B11">
      <w:pPr>
        <w:tabs>
          <w:tab w:val="center" w:pos="5760"/>
          <w:tab w:val="right" w:pos="8306"/>
        </w:tabs>
        <w:ind w:right="360"/>
        <w:jc w:val="both"/>
        <w:rPr>
          <w:rFonts w:eastAsia="Times New Roman"/>
          <w:b/>
          <w:lang w:eastAsia="ru-RU"/>
        </w:rPr>
      </w:pPr>
    </w:p>
    <w:tbl>
      <w:tblPr>
        <w:tblpPr w:leftFromText="180" w:rightFromText="180" w:vertAnchor="text" w:horzAnchor="margin" w:tblpXSpec="center" w:tblpY="32"/>
        <w:tblW w:w="10598" w:type="dxa"/>
        <w:tblLook w:val="01E0" w:firstRow="1" w:lastRow="1" w:firstColumn="1" w:lastColumn="1" w:noHBand="0" w:noVBand="0"/>
      </w:tblPr>
      <w:tblGrid>
        <w:gridCol w:w="9903"/>
        <w:gridCol w:w="695"/>
      </w:tblGrid>
      <w:tr w:rsidR="00AC0B11" w:rsidRPr="00C2337C" w14:paraId="0D38C480" w14:textId="77777777" w:rsidTr="001E3EDC">
        <w:trPr>
          <w:trHeight w:val="3541"/>
        </w:trPr>
        <w:tc>
          <w:tcPr>
            <w:tcW w:w="5070" w:type="dxa"/>
          </w:tcPr>
          <w:tbl>
            <w:tblPr>
              <w:tblpPr w:leftFromText="180" w:rightFromText="180" w:horzAnchor="margin" w:tblpY="750"/>
              <w:tblOverlap w:val="never"/>
              <w:tblW w:w="967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28"/>
              <w:gridCol w:w="1118"/>
              <w:gridCol w:w="627"/>
              <w:gridCol w:w="947"/>
              <w:gridCol w:w="1176"/>
              <w:gridCol w:w="2106"/>
              <w:gridCol w:w="887"/>
              <w:gridCol w:w="1194"/>
              <w:gridCol w:w="1194"/>
            </w:tblGrid>
            <w:tr w:rsidR="00AC0B11" w:rsidRPr="00F05625" w14:paraId="5A5D5C9D" w14:textId="77777777" w:rsidTr="001E3EDC">
              <w:trPr>
                <w:trHeight w:val="716"/>
              </w:trPr>
              <w:tc>
                <w:tcPr>
                  <w:tcW w:w="428" w:type="dxa"/>
                  <w:tcBorders>
                    <w:top w:val="single" w:sz="4" w:space="0" w:color="auto"/>
                    <w:left w:val="single" w:sz="4" w:space="0" w:color="auto"/>
                    <w:bottom w:val="single" w:sz="4" w:space="0" w:color="auto"/>
                    <w:right w:val="single" w:sz="4" w:space="0" w:color="auto"/>
                  </w:tcBorders>
                  <w:vAlign w:val="center"/>
                  <w:hideMark/>
                </w:tcPr>
                <w:p w14:paraId="690752CF"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 п/п</w:t>
                  </w:r>
                </w:p>
              </w:tc>
              <w:tc>
                <w:tcPr>
                  <w:tcW w:w="1118" w:type="dxa"/>
                  <w:tcBorders>
                    <w:top w:val="single" w:sz="4" w:space="0" w:color="auto"/>
                    <w:left w:val="single" w:sz="4" w:space="0" w:color="auto"/>
                    <w:bottom w:val="single" w:sz="4" w:space="0" w:color="auto"/>
                    <w:right w:val="single" w:sz="4" w:space="0" w:color="auto"/>
                  </w:tcBorders>
                  <w:vAlign w:val="center"/>
                </w:tcPr>
                <w:p w14:paraId="5900B147" w14:textId="77777777" w:rsidR="00AC0B11" w:rsidRPr="00F05625" w:rsidRDefault="00AC0B11" w:rsidP="001E3EDC">
                  <w:pPr>
                    <w:ind w:left="-58"/>
                    <w:jc w:val="center"/>
                    <w:rPr>
                      <w:rFonts w:eastAsia="Times New Roman"/>
                      <w:b/>
                      <w:sz w:val="14"/>
                      <w:szCs w:val="16"/>
                      <w:lang w:eastAsia="ru-RU"/>
                    </w:rPr>
                  </w:pPr>
                  <w:r w:rsidRPr="00F05625">
                    <w:rPr>
                      <w:rFonts w:eastAsia="Times New Roman"/>
                      <w:b/>
                      <w:sz w:val="14"/>
                      <w:szCs w:val="16"/>
                      <w:lang w:eastAsia="ru-RU"/>
                    </w:rPr>
                    <w:t>Наименование транспортного средства</w:t>
                  </w:r>
                </w:p>
              </w:tc>
              <w:tc>
                <w:tcPr>
                  <w:tcW w:w="627" w:type="dxa"/>
                  <w:tcBorders>
                    <w:top w:val="single" w:sz="4" w:space="0" w:color="auto"/>
                    <w:left w:val="single" w:sz="4" w:space="0" w:color="auto"/>
                    <w:bottom w:val="single" w:sz="4" w:space="0" w:color="auto"/>
                    <w:right w:val="single" w:sz="4" w:space="0" w:color="auto"/>
                  </w:tcBorders>
                  <w:vAlign w:val="center"/>
                  <w:hideMark/>
                </w:tcPr>
                <w:p w14:paraId="0A9DE815"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Год выпус</w:t>
                  </w:r>
                </w:p>
                <w:p w14:paraId="66DD27B2"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ка</w:t>
                  </w:r>
                </w:p>
              </w:tc>
              <w:tc>
                <w:tcPr>
                  <w:tcW w:w="947" w:type="dxa"/>
                  <w:tcBorders>
                    <w:top w:val="single" w:sz="4" w:space="0" w:color="auto"/>
                    <w:left w:val="single" w:sz="4" w:space="0" w:color="auto"/>
                    <w:bottom w:val="single" w:sz="4" w:space="0" w:color="auto"/>
                    <w:right w:val="single" w:sz="4" w:space="0" w:color="auto"/>
                  </w:tcBorders>
                  <w:vAlign w:val="center"/>
                  <w:hideMark/>
                </w:tcPr>
                <w:p w14:paraId="4D48CF19"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Гос. номер</w:t>
                  </w:r>
                </w:p>
              </w:tc>
              <w:tc>
                <w:tcPr>
                  <w:tcW w:w="1176" w:type="dxa"/>
                  <w:tcBorders>
                    <w:top w:val="single" w:sz="4" w:space="0" w:color="auto"/>
                    <w:left w:val="single" w:sz="4" w:space="0" w:color="auto"/>
                    <w:bottom w:val="single" w:sz="4" w:space="0" w:color="auto"/>
                    <w:right w:val="single" w:sz="4" w:space="0" w:color="auto"/>
                  </w:tcBorders>
                  <w:vAlign w:val="center"/>
                  <w:hideMark/>
                </w:tcPr>
                <w:p w14:paraId="7D3DE073"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 тех.</w:t>
                  </w:r>
                </w:p>
                <w:p w14:paraId="49D88AF8"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паспорта</w:t>
                  </w:r>
                </w:p>
              </w:tc>
              <w:tc>
                <w:tcPr>
                  <w:tcW w:w="2106" w:type="dxa"/>
                  <w:tcBorders>
                    <w:top w:val="single" w:sz="4" w:space="0" w:color="auto"/>
                    <w:left w:val="single" w:sz="4" w:space="0" w:color="auto"/>
                    <w:bottom w:val="single" w:sz="4" w:space="0" w:color="auto"/>
                    <w:right w:val="single" w:sz="4" w:space="0" w:color="auto"/>
                  </w:tcBorders>
                  <w:vAlign w:val="center"/>
                  <w:hideMark/>
                </w:tcPr>
                <w:p w14:paraId="13583B37"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 шасси, кузов</w:t>
                  </w:r>
                </w:p>
              </w:tc>
              <w:tc>
                <w:tcPr>
                  <w:tcW w:w="887" w:type="dxa"/>
                  <w:tcBorders>
                    <w:top w:val="single" w:sz="4" w:space="0" w:color="auto"/>
                    <w:left w:val="single" w:sz="4" w:space="0" w:color="auto"/>
                    <w:bottom w:val="single" w:sz="4" w:space="0" w:color="auto"/>
                    <w:right w:val="single" w:sz="4" w:space="0" w:color="auto"/>
                  </w:tcBorders>
                  <w:vAlign w:val="center"/>
                </w:tcPr>
                <w:p w14:paraId="3AE46EC5" w14:textId="77777777" w:rsidR="00AC0B11" w:rsidRPr="00F05625" w:rsidRDefault="00AC0B11" w:rsidP="001E3EDC">
                  <w:pPr>
                    <w:jc w:val="center"/>
                    <w:rPr>
                      <w:rFonts w:eastAsia="Times New Roman"/>
                      <w:b/>
                      <w:sz w:val="14"/>
                      <w:szCs w:val="16"/>
                      <w:lang w:val="kk-KZ" w:eastAsia="ru-RU"/>
                    </w:rPr>
                  </w:pPr>
                  <w:r w:rsidRPr="00F05625">
                    <w:rPr>
                      <w:rFonts w:eastAsia="Times New Roman"/>
                      <w:b/>
                      <w:sz w:val="14"/>
                      <w:szCs w:val="16"/>
                      <w:lang w:val="kk-KZ" w:eastAsia="ru-RU"/>
                    </w:rPr>
                    <w:t>Категория</w:t>
                  </w:r>
                </w:p>
              </w:tc>
              <w:tc>
                <w:tcPr>
                  <w:tcW w:w="1194" w:type="dxa"/>
                  <w:tcBorders>
                    <w:top w:val="single" w:sz="4" w:space="0" w:color="auto"/>
                    <w:left w:val="single" w:sz="4" w:space="0" w:color="auto"/>
                    <w:bottom w:val="single" w:sz="4" w:space="0" w:color="auto"/>
                    <w:right w:val="single" w:sz="4" w:space="0" w:color="auto"/>
                  </w:tcBorders>
                  <w:vAlign w:val="center"/>
                </w:tcPr>
                <w:p w14:paraId="687A4179" w14:textId="77777777" w:rsidR="00AC0B11" w:rsidRPr="006E0802" w:rsidRDefault="00AC0B11" w:rsidP="001E3EDC">
                  <w:pPr>
                    <w:jc w:val="center"/>
                    <w:rPr>
                      <w:rFonts w:eastAsia="Times New Roman"/>
                      <w:b/>
                      <w:sz w:val="16"/>
                      <w:szCs w:val="16"/>
                      <w:lang w:val="kk-KZ" w:eastAsia="ru-RU"/>
                    </w:rPr>
                  </w:pPr>
                  <w:r>
                    <w:rPr>
                      <w:rFonts w:eastAsia="Times New Roman"/>
                      <w:b/>
                      <w:sz w:val="16"/>
                      <w:szCs w:val="16"/>
                      <w:lang w:val="kk-KZ" w:eastAsia="ru-RU"/>
                    </w:rPr>
                    <w:t>Дата начала</w:t>
                  </w:r>
                </w:p>
              </w:tc>
              <w:tc>
                <w:tcPr>
                  <w:tcW w:w="1194" w:type="dxa"/>
                  <w:tcBorders>
                    <w:top w:val="single" w:sz="4" w:space="0" w:color="auto"/>
                    <w:left w:val="single" w:sz="4" w:space="0" w:color="auto"/>
                    <w:bottom w:val="single" w:sz="4" w:space="0" w:color="auto"/>
                    <w:right w:val="single" w:sz="4" w:space="0" w:color="auto"/>
                  </w:tcBorders>
                  <w:vAlign w:val="center"/>
                </w:tcPr>
                <w:p w14:paraId="352EAADB" w14:textId="77777777" w:rsidR="00AC0B11" w:rsidRPr="006E0802" w:rsidRDefault="00AC0B11" w:rsidP="001E3EDC">
                  <w:pPr>
                    <w:jc w:val="center"/>
                    <w:rPr>
                      <w:rFonts w:eastAsia="Times New Roman"/>
                      <w:b/>
                      <w:sz w:val="16"/>
                      <w:szCs w:val="16"/>
                      <w:lang w:val="kk-KZ" w:eastAsia="ru-RU"/>
                    </w:rPr>
                  </w:pPr>
                  <w:r>
                    <w:rPr>
                      <w:rFonts w:eastAsia="Times New Roman"/>
                      <w:b/>
                      <w:sz w:val="16"/>
                      <w:szCs w:val="16"/>
                      <w:lang w:val="kk-KZ" w:eastAsia="ru-RU"/>
                    </w:rPr>
                    <w:t>Дата окончания</w:t>
                  </w:r>
                </w:p>
              </w:tc>
            </w:tr>
            <w:tr w:rsidR="00AC0B11" w:rsidRPr="00F05625" w14:paraId="17B36612" w14:textId="77777777" w:rsidTr="001E3EDC">
              <w:tc>
                <w:tcPr>
                  <w:tcW w:w="428" w:type="dxa"/>
                  <w:tcBorders>
                    <w:top w:val="single" w:sz="4" w:space="0" w:color="auto"/>
                    <w:left w:val="single" w:sz="4" w:space="0" w:color="auto"/>
                    <w:bottom w:val="single" w:sz="4" w:space="0" w:color="auto"/>
                    <w:right w:val="single" w:sz="4" w:space="0" w:color="auto"/>
                  </w:tcBorders>
                  <w:vAlign w:val="center"/>
                </w:tcPr>
                <w:p w14:paraId="582C31B5" w14:textId="32671CAA" w:rsidR="00AC0B11" w:rsidRPr="00BF3EEE" w:rsidRDefault="00BF3EEE" w:rsidP="001E3EDC">
                  <w:pPr>
                    <w:jc w:val="center"/>
                    <w:rPr>
                      <w:rFonts w:eastAsia="Times New Roman"/>
                      <w:sz w:val="18"/>
                      <w:szCs w:val="18"/>
                      <w:lang w:eastAsia="ru-RU"/>
                    </w:rPr>
                  </w:pPr>
                  <w:r>
                    <w:rPr>
                      <w:rFonts w:eastAsia="Times New Roman"/>
                      <w:sz w:val="18"/>
                      <w:szCs w:val="18"/>
                      <w:lang w:eastAsia="ru-RU"/>
                    </w:rPr>
                    <w:t>1</w:t>
                  </w:r>
                </w:p>
              </w:tc>
              <w:tc>
                <w:tcPr>
                  <w:tcW w:w="1118" w:type="dxa"/>
                  <w:tcBorders>
                    <w:top w:val="single" w:sz="4" w:space="0" w:color="auto"/>
                    <w:left w:val="single" w:sz="4" w:space="0" w:color="auto"/>
                    <w:bottom w:val="single" w:sz="4" w:space="0" w:color="auto"/>
                    <w:right w:val="single" w:sz="4" w:space="0" w:color="auto"/>
                  </w:tcBorders>
                  <w:vAlign w:val="center"/>
                </w:tcPr>
                <w:p w14:paraId="327BC386" w14:textId="77777777" w:rsidR="00AC0B11" w:rsidRPr="0042463D" w:rsidRDefault="00AC0B11" w:rsidP="001E3EDC">
                  <w:pPr>
                    <w:jc w:val="center"/>
                    <w:rPr>
                      <w:rFonts w:eastAsia="Times New Roman"/>
                      <w:sz w:val="18"/>
                      <w:szCs w:val="18"/>
                      <w:lang w:eastAsia="ru-RU"/>
                    </w:rPr>
                  </w:pPr>
                  <w:r w:rsidRPr="0042463D">
                    <w:rPr>
                      <w:rFonts w:eastAsia="Times New Roman"/>
                      <w:sz w:val="18"/>
                      <w:szCs w:val="18"/>
                      <w:lang w:val="en-US" w:eastAsia="ru-RU"/>
                    </w:rPr>
                    <w:t>Kia</w:t>
                  </w:r>
                  <w:r w:rsidRPr="0042463D">
                    <w:rPr>
                      <w:rFonts w:eastAsia="Times New Roman"/>
                      <w:sz w:val="18"/>
                      <w:szCs w:val="18"/>
                      <w:lang w:eastAsia="ru-RU"/>
                    </w:rPr>
                    <w:t xml:space="preserve"> </w:t>
                  </w:r>
                  <w:r w:rsidRPr="0042463D">
                    <w:rPr>
                      <w:rFonts w:eastAsia="Times New Roman"/>
                      <w:sz w:val="18"/>
                      <w:szCs w:val="18"/>
                      <w:lang w:val="en-US" w:eastAsia="ru-RU"/>
                    </w:rPr>
                    <w:t>Optima</w:t>
                  </w:r>
                </w:p>
              </w:tc>
              <w:tc>
                <w:tcPr>
                  <w:tcW w:w="627" w:type="dxa"/>
                  <w:tcBorders>
                    <w:top w:val="single" w:sz="4" w:space="0" w:color="auto"/>
                    <w:left w:val="single" w:sz="4" w:space="0" w:color="auto"/>
                    <w:bottom w:val="single" w:sz="4" w:space="0" w:color="auto"/>
                    <w:right w:val="single" w:sz="4" w:space="0" w:color="auto"/>
                  </w:tcBorders>
                  <w:vAlign w:val="center"/>
                </w:tcPr>
                <w:p w14:paraId="5108AC31" w14:textId="77777777" w:rsidR="00AC0B11" w:rsidRPr="0042463D" w:rsidRDefault="00AC0B11" w:rsidP="001E3EDC">
                  <w:pPr>
                    <w:jc w:val="center"/>
                    <w:rPr>
                      <w:rFonts w:eastAsia="Times New Roman"/>
                      <w:sz w:val="18"/>
                      <w:szCs w:val="18"/>
                      <w:lang w:eastAsia="ru-RU"/>
                    </w:rPr>
                  </w:pPr>
                  <w:r w:rsidRPr="0042463D">
                    <w:rPr>
                      <w:rFonts w:eastAsia="Times New Roman"/>
                      <w:sz w:val="18"/>
                      <w:szCs w:val="18"/>
                      <w:lang w:eastAsia="ru-RU"/>
                    </w:rPr>
                    <w:t>2014</w:t>
                  </w:r>
                </w:p>
              </w:tc>
              <w:tc>
                <w:tcPr>
                  <w:tcW w:w="947" w:type="dxa"/>
                  <w:tcBorders>
                    <w:top w:val="single" w:sz="4" w:space="0" w:color="auto"/>
                    <w:left w:val="single" w:sz="4" w:space="0" w:color="auto"/>
                    <w:bottom w:val="single" w:sz="4" w:space="0" w:color="auto"/>
                    <w:right w:val="single" w:sz="4" w:space="0" w:color="auto"/>
                  </w:tcBorders>
                  <w:vAlign w:val="center"/>
                </w:tcPr>
                <w:p w14:paraId="54C2BCB3" w14:textId="5320AF8C" w:rsidR="00AC0B11" w:rsidRPr="0042463D" w:rsidRDefault="009906A3" w:rsidP="001E3EDC">
                  <w:pPr>
                    <w:jc w:val="center"/>
                    <w:rPr>
                      <w:rFonts w:eastAsia="Times New Roman"/>
                      <w:sz w:val="18"/>
                      <w:szCs w:val="18"/>
                      <w:lang w:eastAsia="ru-RU"/>
                    </w:rPr>
                  </w:pPr>
                  <w:r>
                    <w:rPr>
                      <w:rFonts w:eastAsia="Times New Roman"/>
                      <w:sz w:val="18"/>
                      <w:szCs w:val="18"/>
                      <w:lang w:val="en-US" w:eastAsia="ru-RU"/>
                    </w:rPr>
                    <w:t xml:space="preserve">702 IB </w:t>
                  </w:r>
                  <w:r w:rsidR="00AC0B11" w:rsidRPr="0042463D">
                    <w:rPr>
                      <w:rFonts w:eastAsia="Times New Roman"/>
                      <w:sz w:val="18"/>
                      <w:szCs w:val="18"/>
                      <w:lang w:eastAsia="ru-RU"/>
                    </w:rPr>
                    <w:t>01</w:t>
                  </w:r>
                </w:p>
              </w:tc>
              <w:tc>
                <w:tcPr>
                  <w:tcW w:w="1176" w:type="dxa"/>
                  <w:tcBorders>
                    <w:top w:val="single" w:sz="4" w:space="0" w:color="auto"/>
                    <w:left w:val="single" w:sz="4" w:space="0" w:color="auto"/>
                    <w:bottom w:val="single" w:sz="4" w:space="0" w:color="auto"/>
                    <w:right w:val="single" w:sz="4" w:space="0" w:color="auto"/>
                  </w:tcBorders>
                  <w:vAlign w:val="center"/>
                </w:tcPr>
                <w:p w14:paraId="4DCE0441" w14:textId="77777777" w:rsidR="00AC0B11" w:rsidRPr="0042463D" w:rsidRDefault="00AC0B11" w:rsidP="001E3EDC">
                  <w:pPr>
                    <w:jc w:val="center"/>
                    <w:rPr>
                      <w:rFonts w:eastAsia="Times New Roman"/>
                      <w:sz w:val="18"/>
                      <w:szCs w:val="18"/>
                      <w:lang w:eastAsia="ru-RU"/>
                    </w:rPr>
                  </w:pPr>
                  <w:r w:rsidRPr="0042463D">
                    <w:rPr>
                      <w:rFonts w:eastAsia="Times New Roman"/>
                      <w:sz w:val="18"/>
                      <w:szCs w:val="18"/>
                      <w:lang w:val="en-US" w:eastAsia="ru-RU"/>
                    </w:rPr>
                    <w:t>ZV</w:t>
                  </w:r>
                  <w:r w:rsidRPr="0042463D">
                    <w:rPr>
                      <w:rFonts w:eastAsia="Times New Roman"/>
                      <w:sz w:val="18"/>
                      <w:szCs w:val="18"/>
                      <w:lang w:eastAsia="ru-RU"/>
                    </w:rPr>
                    <w:t xml:space="preserve"> 00039769 от 02.11.2018 г.</w:t>
                  </w:r>
                </w:p>
              </w:tc>
              <w:tc>
                <w:tcPr>
                  <w:tcW w:w="2106" w:type="dxa"/>
                  <w:tcBorders>
                    <w:top w:val="single" w:sz="4" w:space="0" w:color="auto"/>
                    <w:left w:val="single" w:sz="4" w:space="0" w:color="auto"/>
                    <w:bottom w:val="single" w:sz="4" w:space="0" w:color="auto"/>
                    <w:right w:val="single" w:sz="4" w:space="0" w:color="auto"/>
                  </w:tcBorders>
                  <w:vAlign w:val="center"/>
                </w:tcPr>
                <w:p w14:paraId="73861AA9" w14:textId="77777777" w:rsidR="00AC0B11" w:rsidRPr="0042463D" w:rsidRDefault="00AC0B11" w:rsidP="001E3EDC">
                  <w:pPr>
                    <w:jc w:val="center"/>
                    <w:rPr>
                      <w:rFonts w:eastAsia="Times New Roman"/>
                      <w:sz w:val="18"/>
                      <w:szCs w:val="18"/>
                      <w:lang w:eastAsia="ru-RU"/>
                    </w:rPr>
                  </w:pPr>
                  <w:r w:rsidRPr="0042463D">
                    <w:rPr>
                      <w:rFonts w:eastAsia="Times New Roman"/>
                      <w:sz w:val="18"/>
                      <w:szCs w:val="18"/>
                      <w:lang w:val="en-US" w:eastAsia="ru-RU"/>
                    </w:rPr>
                    <w:t>KNAGN</w:t>
                  </w:r>
                  <w:r w:rsidRPr="0042463D">
                    <w:rPr>
                      <w:rFonts w:eastAsia="Times New Roman"/>
                      <w:sz w:val="18"/>
                      <w:szCs w:val="18"/>
                      <w:lang w:eastAsia="ru-RU"/>
                    </w:rPr>
                    <w:t>412</w:t>
                  </w:r>
                  <w:r w:rsidRPr="0042463D">
                    <w:rPr>
                      <w:rFonts w:eastAsia="Times New Roman"/>
                      <w:sz w:val="18"/>
                      <w:szCs w:val="18"/>
                      <w:lang w:val="en-US" w:eastAsia="ru-RU"/>
                    </w:rPr>
                    <w:t>BE</w:t>
                  </w:r>
                  <w:r w:rsidRPr="0042463D">
                    <w:rPr>
                      <w:rFonts w:eastAsia="Times New Roman"/>
                      <w:sz w:val="18"/>
                      <w:szCs w:val="18"/>
                      <w:lang w:eastAsia="ru-RU"/>
                    </w:rPr>
                    <w:t>5518422</w:t>
                  </w:r>
                </w:p>
              </w:tc>
              <w:tc>
                <w:tcPr>
                  <w:tcW w:w="887" w:type="dxa"/>
                  <w:tcBorders>
                    <w:top w:val="single" w:sz="4" w:space="0" w:color="auto"/>
                    <w:left w:val="single" w:sz="4" w:space="0" w:color="auto"/>
                    <w:bottom w:val="single" w:sz="4" w:space="0" w:color="auto"/>
                    <w:right w:val="single" w:sz="4" w:space="0" w:color="auto"/>
                  </w:tcBorders>
                  <w:vAlign w:val="center"/>
                </w:tcPr>
                <w:p w14:paraId="7AB9B88E" w14:textId="77777777" w:rsidR="00AC0B11" w:rsidRPr="0042463D" w:rsidRDefault="00AC0B11" w:rsidP="001E3EDC">
                  <w:pPr>
                    <w:jc w:val="center"/>
                    <w:rPr>
                      <w:rFonts w:eastAsia="Times New Roman"/>
                      <w:sz w:val="18"/>
                      <w:szCs w:val="18"/>
                      <w:lang w:eastAsia="ru-RU"/>
                    </w:rPr>
                  </w:pPr>
                  <w:r w:rsidRPr="0042463D">
                    <w:rPr>
                      <w:rFonts w:eastAsia="Times New Roman"/>
                      <w:sz w:val="18"/>
                      <w:szCs w:val="18"/>
                      <w:lang w:val="en-US" w:eastAsia="ru-RU"/>
                    </w:rPr>
                    <w:t>B</w:t>
                  </w:r>
                </w:p>
              </w:tc>
              <w:tc>
                <w:tcPr>
                  <w:tcW w:w="1194" w:type="dxa"/>
                  <w:tcBorders>
                    <w:top w:val="single" w:sz="4" w:space="0" w:color="auto"/>
                    <w:left w:val="single" w:sz="4" w:space="0" w:color="auto"/>
                    <w:bottom w:val="single" w:sz="4" w:space="0" w:color="auto"/>
                    <w:right w:val="single" w:sz="4" w:space="0" w:color="auto"/>
                  </w:tcBorders>
                  <w:vAlign w:val="center"/>
                </w:tcPr>
                <w:p w14:paraId="41EA26D5" w14:textId="77777777" w:rsidR="00AC0B11" w:rsidRPr="0042463D" w:rsidRDefault="00AC0B11" w:rsidP="001E3EDC">
                  <w:pPr>
                    <w:jc w:val="center"/>
                    <w:rPr>
                      <w:rFonts w:eastAsia="Times New Roman"/>
                      <w:sz w:val="18"/>
                      <w:szCs w:val="18"/>
                      <w:lang w:val="kk-KZ" w:eastAsia="ru-RU"/>
                    </w:rPr>
                  </w:pPr>
                  <w:r w:rsidRPr="0042463D">
                    <w:rPr>
                      <w:rFonts w:eastAsia="Times New Roman"/>
                      <w:sz w:val="18"/>
                      <w:szCs w:val="18"/>
                      <w:lang w:val="kk-KZ" w:eastAsia="ru-RU"/>
                    </w:rPr>
                    <w:t>11.11.2026</w:t>
                  </w:r>
                </w:p>
              </w:tc>
              <w:tc>
                <w:tcPr>
                  <w:tcW w:w="1194" w:type="dxa"/>
                  <w:tcBorders>
                    <w:top w:val="single" w:sz="4" w:space="0" w:color="auto"/>
                    <w:left w:val="single" w:sz="4" w:space="0" w:color="auto"/>
                    <w:bottom w:val="single" w:sz="4" w:space="0" w:color="auto"/>
                    <w:right w:val="single" w:sz="4" w:space="0" w:color="auto"/>
                  </w:tcBorders>
                  <w:vAlign w:val="center"/>
                </w:tcPr>
                <w:p w14:paraId="4EE08DF9" w14:textId="77777777" w:rsidR="00AC0B11" w:rsidRPr="0042463D" w:rsidRDefault="00AC0B11" w:rsidP="001E3EDC">
                  <w:pPr>
                    <w:jc w:val="center"/>
                    <w:rPr>
                      <w:rFonts w:eastAsia="Times New Roman"/>
                      <w:sz w:val="18"/>
                      <w:szCs w:val="18"/>
                      <w:lang w:val="en-US" w:eastAsia="ru-RU"/>
                    </w:rPr>
                  </w:pPr>
                  <w:r w:rsidRPr="0042463D">
                    <w:rPr>
                      <w:rFonts w:eastAsia="Times New Roman"/>
                      <w:sz w:val="18"/>
                      <w:szCs w:val="18"/>
                      <w:lang w:val="kk-KZ" w:eastAsia="ru-RU"/>
                    </w:rPr>
                    <w:t>11.11.202</w:t>
                  </w:r>
                  <w:r>
                    <w:rPr>
                      <w:rFonts w:eastAsia="Times New Roman"/>
                      <w:sz w:val="18"/>
                      <w:szCs w:val="18"/>
                      <w:lang w:val="kk-KZ" w:eastAsia="ru-RU"/>
                    </w:rPr>
                    <w:t>7</w:t>
                  </w:r>
                </w:p>
              </w:tc>
            </w:tr>
          </w:tbl>
          <w:p w14:paraId="71E8D41F" w14:textId="77777777" w:rsidR="00AC0B11" w:rsidRPr="00C76323" w:rsidRDefault="00AC0B11" w:rsidP="001E3EDC">
            <w:pPr>
              <w:rPr>
                <w:rFonts w:eastAsia="Times New Roman"/>
                <w:lang w:eastAsia="ru-RU"/>
              </w:rPr>
            </w:pPr>
          </w:p>
        </w:tc>
        <w:tc>
          <w:tcPr>
            <w:tcW w:w="5528" w:type="dxa"/>
          </w:tcPr>
          <w:p w14:paraId="0C1E9B4E" w14:textId="77777777" w:rsidR="00AC0B11" w:rsidRPr="00C2337C" w:rsidRDefault="00AC0B11" w:rsidP="001E3EDC">
            <w:pPr>
              <w:rPr>
                <w:rFonts w:eastAsia="Times New Roman"/>
                <w:lang w:eastAsia="ru-RU"/>
              </w:rPr>
            </w:pPr>
          </w:p>
        </w:tc>
      </w:tr>
    </w:tbl>
    <w:p w14:paraId="55D708B6" w14:textId="77777777" w:rsidR="00AC0B11" w:rsidRPr="00C2337C" w:rsidRDefault="00AC0B11" w:rsidP="00AC0B11">
      <w:pPr>
        <w:tabs>
          <w:tab w:val="center" w:pos="5760"/>
          <w:tab w:val="right" w:pos="8306"/>
        </w:tabs>
        <w:ind w:right="360"/>
        <w:jc w:val="both"/>
        <w:rPr>
          <w:rFonts w:eastAsia="Times New Roman"/>
          <w:b/>
          <w:lang w:eastAsia="ru-RU"/>
        </w:rPr>
      </w:pPr>
    </w:p>
    <w:p w14:paraId="35762062" w14:textId="77777777" w:rsidR="00AC0B11" w:rsidRPr="00C2337C" w:rsidRDefault="00AC0B11" w:rsidP="00AC0B11">
      <w:pPr>
        <w:tabs>
          <w:tab w:val="center" w:pos="5760"/>
          <w:tab w:val="right" w:pos="8306"/>
        </w:tabs>
        <w:ind w:right="360"/>
        <w:jc w:val="both"/>
        <w:rPr>
          <w:rFonts w:eastAsia="Times New Roman"/>
          <w:b/>
          <w:lang w:eastAsia="ru-RU"/>
        </w:rPr>
      </w:pPr>
    </w:p>
    <w:p w14:paraId="0FC52985" w14:textId="77777777" w:rsidR="00AC0B11" w:rsidRDefault="00AC0B11" w:rsidP="00AC0B11">
      <w:pPr>
        <w:rPr>
          <w:rFonts w:eastAsia="Times New Roman"/>
          <w:lang w:eastAsia="ru-RU"/>
        </w:rPr>
      </w:pPr>
    </w:p>
    <w:p w14:paraId="19D68599" w14:textId="77777777" w:rsidR="00AC0B11" w:rsidRDefault="00AC0B11" w:rsidP="00AC0B11">
      <w:pPr>
        <w:rPr>
          <w:rFonts w:eastAsia="Times New Roman"/>
          <w:lang w:eastAsia="ru-RU"/>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4"/>
        <w:gridCol w:w="7167"/>
      </w:tblGrid>
      <w:tr w:rsidR="00AC0B11" w:rsidRPr="00C2337C" w14:paraId="4F57822A" w14:textId="77777777" w:rsidTr="001E3EDC">
        <w:tc>
          <w:tcPr>
            <w:tcW w:w="2497" w:type="dxa"/>
            <w:tcBorders>
              <w:top w:val="nil"/>
              <w:left w:val="nil"/>
              <w:bottom w:val="nil"/>
              <w:right w:val="nil"/>
            </w:tcBorders>
          </w:tcPr>
          <w:p w14:paraId="55CFED7C" w14:textId="77777777" w:rsidR="00AC0B11" w:rsidRPr="00437D34" w:rsidRDefault="00AC0B11" w:rsidP="001E3EDC">
            <w:pPr>
              <w:pStyle w:val="a7"/>
              <w:rPr>
                <w:lang w:eastAsia="ru-RU"/>
              </w:rPr>
            </w:pPr>
            <w:r w:rsidRPr="00437D34">
              <w:rPr>
                <w:b/>
                <w:lang w:eastAsia="ru-RU"/>
              </w:rPr>
              <w:lastRenderedPageBreak/>
              <w:br w:type="page"/>
            </w:r>
            <w:r w:rsidRPr="00437D34">
              <w:rPr>
                <w:lang w:eastAsia="ru-RU"/>
              </w:rPr>
              <w:br w:type="page"/>
            </w:r>
            <w:r w:rsidRPr="00437D34">
              <w:rPr>
                <w:lang w:eastAsia="ru-RU"/>
              </w:rPr>
              <w:br w:type="page"/>
            </w:r>
            <w:r w:rsidRPr="00437D34">
              <w:rPr>
                <w:b/>
                <w:lang w:eastAsia="ru-RU"/>
              </w:rPr>
              <w:t>Жалпы ережелер</w:t>
            </w:r>
          </w:p>
        </w:tc>
        <w:tc>
          <w:tcPr>
            <w:tcW w:w="8168" w:type="dxa"/>
            <w:tcBorders>
              <w:top w:val="nil"/>
              <w:left w:val="nil"/>
              <w:bottom w:val="nil"/>
              <w:right w:val="nil"/>
            </w:tcBorders>
          </w:tcPr>
          <w:p w14:paraId="24D6A303"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1.1. Шарттың Мәні. Сақтандырушы мен Сақтанушы, бұдан әрі бірлесіп "Тараптар", ал жеке – жоғарыда көрсетілгендей немесе "Тарап" деп аталатын, "көлік құралдары иелерінің азаматтық-құқықтық жауапкершілігін міндетті сақтандыру туралы" Қазақстан Республикасының 2003 жылғы 1 шілдедегі № 446-II Заңына (бұдан әрі-Заң) және міндетті сақтандыру қағидаларына сәйкес қорытындылады көлік құралдары иелерінің азаматтық-құқықтық жауапкершілігі (бұдан әрі – "сақтандыру Ережесі") осы шарттар (бұдан әрі – "Шарттар"), оның мәні көлік құралдары иелерінің азаматтық-құқықтық жауапкершілігін міндетті сақтандыру болып табылады.</w:t>
            </w:r>
          </w:p>
          <w:p w14:paraId="59387252"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1.2. Осы шарттар бойынша сақтанушының (сақтандырылушының) өзі үшінші тұлғаларға зиян келтіру нәтижесінде туындаған не Сақтанушының (сақтандырылушының) азаматтық-құқықтық жауапкершілігі сақтандырылған болып есептеледі:</w:t>
            </w:r>
          </w:p>
          <w:p w14:paraId="65869186"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1)Сақтанушының (сақтандырылушының) қатысуымен оны басқаруға құқығы бар адамның көлік құралын басқаруы;</w:t>
            </w:r>
          </w:p>
          <w:p w14:paraId="7689A46F"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2) жазбаша нысанда ресімделген Сақтанушымен (Сақтандырылушымен) жасалған еңбек немесе өзге шарт негізінде адамның көлік құралын басқаруы;</w:t>
            </w:r>
          </w:p>
          <w:p w14:paraId="19761F9A"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3) Егер келтірілген зиян үшін жауапкершілік сақтанушыға (сақтандырылушыға) жүктелген болса, көлік құралын құқыққа қарсы иемденген адамның көлік құралын басқаруы.</w:t>
            </w:r>
          </w:p>
          <w:p w14:paraId="63A7125D"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1.3. Сақтандырушы пайдаланатын көлік құралының әрбір бірлігіне осы шарттардың ажырамас бөлігі болып табылатын сақтандыру полистерін ресімдейді және сақтанушыға береді.</w:t>
            </w:r>
          </w:p>
          <w:p w14:paraId="1B785533"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1.4. Осы шарттар бойынша пайдаланылуы сақтандырылған Сақтанушының (сақтандырылушының) жауапкершілігі көлік құралдарының тізбесі мен олар туралы мәліметтер оның ажырамас бөлігі болып табылатын шарттарға № 1 қосымшада көрсетілген.</w:t>
            </w:r>
          </w:p>
          <w:p w14:paraId="72695014"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1.5. Бұл жағдайда келесі негізгі ұғымдар қолданылады:</w:t>
            </w:r>
          </w:p>
          <w:p w14:paraId="4D320534"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1) сақтандырылушы-өздеріне қатысты сақтандыру жүзеге асырылатын тұлғалар, атап айтқанда осы шарттар шеңберінде әрбір көлік құралына берілген, тиісті көлік құралын басқаруға құқығы бар сақтандыру полистерінде көрсетілген тұлғалар;</w:t>
            </w:r>
          </w:p>
          <w:p w14:paraId="12FE7223"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2) жәбірленуші - көлік құралын пайдалану нәтижесінде өміріне, денсаулығына және (немесе) мүлкіне зиян келтірілген, оны өтеу жөніндегі міндет Қазақстан Республикасының заңнамасына сәйкес сақтанушыға (сақтандырылушыға) көлік құралының иесі ретінде жүктелген адам.</w:t>
            </w:r>
          </w:p>
          <w:p w14:paraId="466D5ED0"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3) жолаушы-тасымалдаушымен ауызша немесе жазбаша нысанда тасымалдау шартын жасасқан жеке тұлға;</w:t>
            </w:r>
          </w:p>
          <w:p w14:paraId="6CDB30F2"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4) көлік оқиғасы-көлік құралын пайдалану процесінде және оның қатысуымен, сондай-ақ көлік құралынан бөлінген бөлшектер мен ондағы жүктің қозғалысы нәтижесінде үшінші тұлғаларға зиян келтірілген оқиға;</w:t>
            </w:r>
          </w:p>
          <w:p w14:paraId="2FF19685"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5) көлік құралын пайдалану - көлік құралын жолдар бойынша, сондай-ақ оларға іргелес жайластырылған немесе бейімделген және көлік құралдарының қозғалысы үшін пайдаланылатын аумақтар бойынша жүріп-тұру үшін пайдалану;</w:t>
            </w:r>
          </w:p>
          <w:p w14:paraId="622847A7"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6) пайда алушы - заңға сәйкес сақтандыру төлемін алушы болып табылатын тұлға.</w:t>
            </w:r>
          </w:p>
          <w:p w14:paraId="3E51BB9E"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1.6. Осы Шарттар осы шарттарға сәйкес жәбірленуші деп танылған, оның ішінде зиян келтіргені үшін кінәлі болып табылатын Сақтанушының (сақтандырылушының) көлік құралындағы барлық адамдарға қатысты қолданылады:</w:t>
            </w:r>
          </w:p>
          <w:p w14:paraId="60977017"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Сақтанушымен (Сақтандырылушымен) қызметтік немесе Еңбек міндеттерін атқаруына байланысты, оның ішінде көлік құралының иесімен жасалған еңбек немесе өзге шарт негізінде не Сақтанушының (сақтандырылушының) қатысуымен мәміленің жазбаша нысанын ресімдемей оның ерік білдіруі негізінде осы көлік құралын басқаратын адамның маны;</w:t>
            </w:r>
          </w:p>
          <w:p w14:paraId="2CB41E70" w14:textId="77777777" w:rsidR="00AC0B11" w:rsidRPr="00437D34"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егер сақтанушы (сақтандырылушы) тасымалдаушы болып табылса, тасымалдаушының жолаушылар алдындағы азаматтық-құқықтық жауапкершілігін міндетті сақтандыруды регламенттейтін Қазақстан Республикасы заңнамалық актісінің талабы қолданылатын жолаушылар жағдайы;</w:t>
            </w:r>
          </w:p>
          <w:p w14:paraId="150080BD" w14:textId="77777777" w:rsidR="00AC0B11" w:rsidRPr="00C2337C"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егер Қазақстан Республикасының заңнамалық актілерімен сақтанушыға (сақтандырылушыға) жұмыс беруші ретінде еңбек (қызметтік) міндеттерін атқару кезінде қызметкердің денсаулығы мен өміріне зиян келтіргені үшін өз жауапкершілігін сақтандыру міндеті жүктелсе, Сақтанушының (сақтандырылушының) жұмыскерлерінің атағы;</w:t>
            </w:r>
          </w:p>
        </w:tc>
      </w:tr>
      <w:tr w:rsidR="00AC0B11" w:rsidRPr="00C2337C" w14:paraId="5C544FB7"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82"/>
        </w:trPr>
        <w:tc>
          <w:tcPr>
            <w:tcW w:w="2497" w:type="dxa"/>
          </w:tcPr>
          <w:p w14:paraId="6B29653D" w14:textId="77777777" w:rsidR="00AC0B11" w:rsidRPr="00C2337C" w:rsidRDefault="00AC0B11" w:rsidP="001E3EDC">
            <w:pPr>
              <w:tabs>
                <w:tab w:val="left" w:pos="180"/>
              </w:tabs>
              <w:ind w:left="720"/>
              <w:rPr>
                <w:rFonts w:eastAsia="Times New Roman"/>
                <w:b/>
                <w:lang w:eastAsia="ru-RU"/>
              </w:rPr>
            </w:pPr>
            <w:r w:rsidRPr="00C2337C">
              <w:rPr>
                <w:rFonts w:eastAsia="Times New Roman"/>
                <w:b/>
                <w:lang w:eastAsia="ru-RU"/>
              </w:rPr>
              <w:lastRenderedPageBreak/>
              <w:t xml:space="preserve"> </w:t>
            </w:r>
            <w:r w:rsidRPr="00437D34">
              <w:rPr>
                <w:rFonts w:eastAsia="Times New Roman"/>
                <w:b/>
                <w:lang w:eastAsia="ru-RU"/>
              </w:rPr>
              <w:t>Сақтандыру жағдайы</w:t>
            </w:r>
          </w:p>
        </w:tc>
        <w:tc>
          <w:tcPr>
            <w:tcW w:w="8168" w:type="dxa"/>
          </w:tcPr>
          <w:p w14:paraId="2E1DC927" w14:textId="77777777" w:rsidR="00AC0B11" w:rsidRPr="00437D34" w:rsidRDefault="00AC0B11" w:rsidP="001E3EDC">
            <w:pPr>
              <w:numPr>
                <w:ilvl w:val="1"/>
                <w:numId w:val="5"/>
              </w:numPr>
              <w:tabs>
                <w:tab w:val="left" w:pos="0"/>
              </w:tabs>
              <w:jc w:val="both"/>
              <w:rPr>
                <w:rFonts w:eastAsia="Times New Roman"/>
                <w:lang w:eastAsia="ru-RU"/>
              </w:rPr>
            </w:pPr>
            <w:r w:rsidRPr="00C2337C">
              <w:rPr>
                <w:rFonts w:eastAsia="Times New Roman"/>
                <w:b/>
                <w:lang w:eastAsia="ru-RU"/>
              </w:rPr>
              <w:t xml:space="preserve">2.1. </w:t>
            </w:r>
            <w:r w:rsidRPr="00437D34">
              <w:rPr>
                <w:rFonts w:eastAsia="Times New Roman"/>
                <w:lang w:eastAsia="ru-RU"/>
              </w:rPr>
              <w:t>Сақтандыру полисінде көрсетілген көлік құралын сақтандырылушының пайдалануы нәтижесінде жәбірленуші деп танылған адамдардың өміріне, денсаулығына және (немесе) мүлкіне келтірілген зиянды өтеу бойынша сақтандырылушының азаматтық-құқықтық жауапкершілігінің басталу фактісі сақтандыру жағдайы деп танылады.</w:t>
            </w:r>
          </w:p>
          <w:p w14:paraId="47BA9789" w14:textId="77777777" w:rsidR="00AC0B11" w:rsidRPr="00C2337C" w:rsidRDefault="00AC0B11" w:rsidP="001E3EDC">
            <w:pPr>
              <w:numPr>
                <w:ilvl w:val="1"/>
                <w:numId w:val="5"/>
              </w:numPr>
              <w:tabs>
                <w:tab w:val="left" w:pos="0"/>
              </w:tabs>
              <w:jc w:val="both"/>
              <w:rPr>
                <w:rFonts w:eastAsia="Times New Roman"/>
                <w:lang w:eastAsia="ru-RU"/>
              </w:rPr>
            </w:pPr>
            <w:r w:rsidRPr="00437D34">
              <w:rPr>
                <w:rFonts w:eastAsia="Times New Roman"/>
                <w:lang w:eastAsia="ru-RU"/>
              </w:rPr>
              <w:t>2.2. Сақтандыру жағдайының басталуын, сондай-ақ ол келтірген зиянның мөлшерін дәлелдеу сақтанушыға жүктеледі.</w:t>
            </w:r>
          </w:p>
        </w:tc>
      </w:tr>
      <w:tr w:rsidR="00AC0B11" w:rsidRPr="00C2337C" w14:paraId="2E9DDF17"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1"/>
        </w:trPr>
        <w:tc>
          <w:tcPr>
            <w:tcW w:w="2497" w:type="dxa"/>
          </w:tcPr>
          <w:p w14:paraId="2982FD5E" w14:textId="77777777" w:rsidR="00AC0B11" w:rsidRPr="00C2337C" w:rsidRDefault="00AC0B11" w:rsidP="001E3EDC">
            <w:pPr>
              <w:tabs>
                <w:tab w:val="left" w:pos="180"/>
              </w:tabs>
              <w:ind w:left="720"/>
              <w:rPr>
                <w:rFonts w:eastAsia="Times New Roman"/>
                <w:b/>
                <w:lang w:eastAsia="ru-RU"/>
              </w:rPr>
            </w:pPr>
            <w:r>
              <w:rPr>
                <w:rFonts w:eastAsia="Times New Roman"/>
                <w:b/>
                <w:lang w:val="kk-KZ" w:eastAsia="ru-RU"/>
              </w:rPr>
              <w:t>Т</w:t>
            </w:r>
            <w:r w:rsidRPr="00437D34">
              <w:rPr>
                <w:rFonts w:eastAsia="Times New Roman"/>
                <w:b/>
                <w:lang w:eastAsia="ru-RU"/>
              </w:rPr>
              <w:t>араптардың құқықтары мен міндеттері</w:t>
            </w:r>
          </w:p>
        </w:tc>
        <w:tc>
          <w:tcPr>
            <w:tcW w:w="8168" w:type="dxa"/>
          </w:tcPr>
          <w:p w14:paraId="213EC97B"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3.1. Сақтандырушы құқылы:</w:t>
            </w:r>
          </w:p>
          <w:p w14:paraId="00C42E5B"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1) сақтандыру полисінің талаптарын жасасу/ресімдеу кезінде, Қазақстан Республикасының Азаматтық кодексінде көзделген мәліметтерден басқа, сақтанушыдан талаптарға/сақтандыру полисіне енгізу үшін қажетті мәліметтерді, оның ішінде көлік құралдары иелерінің жауапкершілігін міндетті сақтандырудың алдыңғы шарттары, сақтандыру жағдайлары және сақтандыру төлемдері туралы ақпаратты ұсынуды талап етуге міндетті;</w:t>
            </w:r>
          </w:p>
          <w:p w14:paraId="01331528"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2) тиісті мемлекеттік органдар мен ұйымдардан олардың құзыретіне қарай сақтандыру жағдайының басталу фактісін және жәбірленушіге келтірілген зиянның мөлшерін растайтын құжаттарды сұратуға;</w:t>
            </w:r>
          </w:p>
          <w:p w14:paraId="1FBF4693"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3) көлік оқиғасының себептерін және өзге де мән-жайларын белгілеуге;</w:t>
            </w:r>
          </w:p>
          <w:p w14:paraId="0803265F"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4) осы шарттарда көзделген жағдайларда зиян келтіруге жауапты тұлғаға кері талап қою құқығын көрсетуге міндетті;</w:t>
            </w:r>
          </w:p>
          <w:p w14:paraId="7BE3AEBC"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5) сақтандыру төлемін жүзеге асырудан, сондай-ақ келтірілген зиянды тікелей реттеу тәртібімен, Заңда және осы шарттарда көзделген негіздер бойынша толық немесе ішінара өтеуден бас тартуға құқылы.</w:t>
            </w:r>
          </w:p>
          <w:p w14:paraId="68B36EE6"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3.2. Сақтандырушы міндетті:</w:t>
            </w:r>
          </w:p>
          <w:p w14:paraId="46B254E1"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1) сақтанушыны (сақтандырылушыны) көлік құралдары иелерінің жауапкершілігін міндетті сақтандыру шарттарымен, оның ішінде осы Шарттан туындайтын Тараптардың құқықтары мен міндеттерімен таныстыруға;</w:t>
            </w:r>
          </w:p>
          <w:p w14:paraId="426F2816"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2) осы шарттардың қорытындысы бойынша сақтанушыға (сақтандырылушыға) сақтандыру полисін ресімдеу;</w:t>
            </w:r>
          </w:p>
          <w:p w14:paraId="3D61A07F"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3) Заңның 20 - бабының 1-тармағында көрсетілген адамдарға сақтандыру сыйлықақысын төлеу бойынша жеңілдік берілсін;</w:t>
            </w:r>
          </w:p>
          <w:p w14:paraId="6556ED12"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4) көлік оқиғасы туралы хабарлама алған кезде оны дереу тіркеуге;</w:t>
            </w:r>
          </w:p>
          <w:p w14:paraId="52D1A993"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5) жәбірленушінің немесе Қазақстан Республикасының заңдарына сәйкес жәбірленушінің қайтыс болуына байланысты зиянды өтетуге құқығы бар адамның жазбаша өтінішін алған күннен бастап жұмыс күні ішінде сақтанушының көлік құралдары иелерінің жауапкершілігін міндетті сақтандыру шартын (Тегі, Аты, Әкесінің аты (егер ол жеке басын куәландыратын құжатта көрсетілсе) жасасу туралы мәліметтерді жазбаша ұсынуға, көлік құралын тіркеудің мемлекеттік нөмірі, қорытындының нөмірі мен күні) құжат болған кезде көлік оқиғасына кінәлі болып табылатын сақтанушы, сақтандыру жағдайын растайтын;</w:t>
            </w:r>
          </w:p>
          <w:p w14:paraId="506344AB"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6) осы Заңда және шарттарда белгіленген мерзімдер мен тәртіппен мүлікке келтірілген зиянның мөлшерін айқындау туралы өтініш бойынша сақтанушының (сақтандырылушының) не жәбірленушінің (пайда алушының) немесе олардың өкілдерінің мүлікке келтірілген зиянның мөлшерін есептеуді жүргізуге және зиянның мөлшері туралы есепті пайда алушыға таныстыруға ұсынуға;;</w:t>
            </w:r>
          </w:p>
          <w:p w14:paraId="0B4E2CEA"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7) сақтандыру жағдайының басталу фактісін және сақтандырушының өтеуге жататын зиянның мөлшерін растайтын құжаттар жеткіліксіз болған кезде оларды алған күннен бастап үш жұмыс күні ішінде жетіспейтін және (немесе) дұрыс ресімделмеген құжаттардың толық тізбесін көрсете отырып, бұл туралы өтініш берушіге хабарлауға міндетті;</w:t>
            </w:r>
          </w:p>
          <w:p w14:paraId="511DC9D9"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8) сақтандыру жағдайы басталған кезде осы шарттарда белгіленген мөлшерде, тәртіппен және мерзімдерде сақтандыру төлемін жүргізуге міндетті;</w:t>
            </w:r>
          </w:p>
          <w:p w14:paraId="7ED5768D"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9) келтірілген зиянды тікелей реттеу тәртібімен өтеу туралы жазбаша талаппен жүгінген кезде келтірілген зиянды осы Заңда белгіленген мөлшерде, тәртіппен және мерзімдерде өтеуді жүргізуге;</w:t>
            </w:r>
          </w:p>
          <w:p w14:paraId="5E31EE91"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10) сақтанушыдан (жәбірленушіден, пайда алушыдан) өтініш алған кезде сақтанушының (жәбірленушінің, пайда алушының) талаптарын қарауға және бес жұмыс күні ішінде дауды одан әрі реттеу тәртібін көрсете отырып, жазбаша жауап беруге құқылы;</w:t>
            </w:r>
          </w:p>
          <w:p w14:paraId="3C9A0785"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 xml:space="preserve">11) сақтанушыдан (жәбірленушіден, пайда алушыдан) сақтандыру омбудсманына жолданатын өтінішті алған кезде осы өтінішті, сондай-ақ оған қоса берілетін </w:t>
            </w:r>
            <w:r w:rsidRPr="00437D34">
              <w:rPr>
                <w:rFonts w:eastAsia="Times New Roman"/>
                <w:lang w:eastAsia="ru-RU"/>
              </w:rPr>
              <w:lastRenderedPageBreak/>
              <w:t>құжаттарды сақтандыру омбудсманына алған күннен бастап үш жұмыс күні ішінде қайта жолдасын;</w:t>
            </w:r>
          </w:p>
          <w:p w14:paraId="7C1F40CB"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12) сақтанушыға (сақтандырылушыға) сақтандыру жағдайы кезінде шығындарды болғызбау немесе азайту мақсатында шеккен шығыстарын өтеуге;</w:t>
            </w:r>
          </w:p>
          <w:p w14:paraId="5605B6E3"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13) сақтандыру құпиясын қамтамасыз етуге міндетті.</w:t>
            </w:r>
          </w:p>
          <w:p w14:paraId="34460825"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3.3. Сақтанушы құқылы:</w:t>
            </w:r>
          </w:p>
          <w:p w14:paraId="7DB33992"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1) сақтандырушыдан осы шарттар бойынша сақтандыру шарттарын, өзінің құқықтары мен міндеттерін түсіндіруді талап етуге;</w:t>
            </w:r>
          </w:p>
          <w:p w14:paraId="5FB496D7"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2) деректер базасын қалыптастыру және жүргізу жөніндегі ұйымнан сақтанушы сақтандырушымен жасасқан, оның міндеттеріне ол бойынша мәліметтерді дерекқорға енгізу кіретін көлік құралдары иелерінің жауапкершілігін міндетті сақтандыру шарты туралы мәліметтердің дерекқорда болуы туралы ақпаратты сұратуға құқылы. Бұл құқық сақтандырылушыға да қолданылады;</w:t>
            </w:r>
          </w:p>
          <w:p w14:paraId="2E0B993D"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3) сақтандырушы келтірген зиянның және сақтандырушы жүзеге асырған сақтандыру төлемінің мөлшерін айқындау нәтижелерімен танысуға;</w:t>
            </w:r>
          </w:p>
          <w:p w14:paraId="0E02788E"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4) осы Шарттарды мерзімінен бұрын тоқтатуға;</w:t>
            </w:r>
          </w:p>
          <w:p w14:paraId="0FD78654"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5) Заңның 29-1-бабында көзделген ерекшеліктерді ескере отырып, сақтандырушыға не сақтандыру омбудсманына немесе осы Шарттан туындайтын мәселелерді реттеу үшін сотқа жүгінуге;</w:t>
            </w:r>
          </w:p>
          <w:p w14:paraId="5A48F478"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6) өтініш пен қоса беріліп отырған құжаттарды сақтандыру омбудсманына (тікелей сақтандыру омбудсманына, оның ішінде оның интернет-ресурсы арқылы не сақтандырушы, оның ішінде оның филиалы, өкілдігі арқылы) жіберуге міндетті;</w:t>
            </w:r>
          </w:p>
          <w:p w14:paraId="3BD78306"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7) осы шарттарда көзделген тәртіппен тікелей реттеу бойынша сақтандыру төлемін, сондай-ақ келтірілген зиянды өтеуді алуға құқылы.</w:t>
            </w:r>
          </w:p>
          <w:p w14:paraId="55CA5871"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3.4. Сақтанушы міндетті:</w:t>
            </w:r>
          </w:p>
          <w:p w14:paraId="4EAFCA08"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1) осы шарттарды жасасу/сақтандыру полисін ресімдеу кезінде сақтандырушыға өзі туралы, сақтандыру полисіне енгізілген әрбір сақтандырылған, Көлік (көлік) құралы (құралдары), қосарланған сақтандыру, көлік құралын маусымдық пайдалану, Қазақстан Республикасының аумағына уақытша кіру және заңда көзделген тәртіппен сақтандыру сыйлықақысының мөлшерін азайтуға құқық туралы мәліметтерді ұсынуға;</w:t>
            </w:r>
          </w:p>
          <w:p w14:paraId="48E66CB9"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2) осы шарттарда белгіленген мөлшерде, тәртіппен және мерзімдерде сақтандыру сыйлықақыларын төлеуге міндетті;</w:t>
            </w:r>
          </w:p>
          <w:p w14:paraId="4AE5CA8D"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3) көлік оқиғасы мен сақтандыру жағдайының басталғаны туралы белгілі болғандай, 3 (үш) жұмыс күнінен кешіктірмей бұл туралы сақтандырушыға қолжетімді тәсілмен (ауызша, жазбаша) хабарлауға міндетті. Ауызша нысандағы хабарлама кейіннен (72 (жетпіс екі) сағат ішінде) жазбаша расталуға тиіс. Сақтанушы мен сақтандырылушы бір тұлға болып табылмайтын жағдайларда сақтандырушыға сақтандыру жағдайының басталғаны туралы хабарлау жөніндегі міндет сақтандырылушыға жүктеледі. Егер сақтанушы (сақтандырылған адам) дәлелді себептермен аталған әрекеттерді орындау мүмкіндігіне ие болмаса, ол оны құжатпен растауы керек;</w:t>
            </w:r>
          </w:p>
          <w:p w14:paraId="6C9858CA"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4) көлік оқиғасы болған кезде жәбірленушілер мен жол полициясының қызметкерлеріне олардың талабы бойынша сақтандырушының атауы мен орналасқан жерін хабарлауға міндетті;</w:t>
            </w:r>
          </w:p>
          <w:p w14:paraId="2B9327DC"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5) көлік оқиғасы болған кезде ықтимал залалдардың алдын алу немесе азайту үшін қалыптасқан жағдайларда ақылға қонымды және қолжетімді шаралар, оның ішінде мүлікті құтқару және зардап шеккен адамдарға көмек көрсету шаралары қабылдансын;</w:t>
            </w:r>
          </w:p>
          <w:p w14:paraId="476CDABE"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6) тиісті органдар мен ұйымдарға олардың құзыретіне қарай (ішкі істер органдарының жол полициясы бөлімшелері, өртке қарсы қызмет органдары, жедел медициналық көмек қызметі, авариялық қызметтер) көлік оқиғасы және зардап шеккен адамдар туралы хабарлауға;</w:t>
            </w:r>
          </w:p>
          <w:p w14:paraId="3610913A"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7) көлік оқиғасы жасалған кезде дереу, бірақ уәкілетті лауазымды адамның жазбаша жолдамасын алған сәттен бастап екі сағаттан кешіктірмей Қазақстан Республикасы заңнамасының талаптарына сәйкес психоактивті затты пайдалану фактісін және мас болу жай-күйін анықтау үшін медициналық куәландырудан өтуге міндетті;</w:t>
            </w:r>
          </w:p>
          <w:p w14:paraId="34A02E9F"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8) сақтандырушыға сақтандыру жағдайының басталғаны туралы хабарланған күннен бастап 2 (екі) жұмыс күнінен кешіктірмей бұл туралы жәбірленушіні хабардар етуге міндетті;</w:t>
            </w:r>
          </w:p>
          <w:p w14:paraId="0029475B"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lastRenderedPageBreak/>
              <w:t>9) сақтандыру жағдайының басталуына жауапты тұлғаға кері талап ету құқығын сақтандырушыға көшуді қамтамасыз етуге міндетті.</w:t>
            </w:r>
          </w:p>
          <w:p w14:paraId="4AA32D5F"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3.4.1. Сақтанушының осы тармақтың 4), 5) және 6) тармақшаларында көрсетілген міндеттері көлік оқиғасы кезінде көлік құралын тікелей басқарған адамға жүктеледі.</w:t>
            </w:r>
          </w:p>
          <w:p w14:paraId="71108202" w14:textId="77777777" w:rsidR="00AC0B11" w:rsidRPr="00437D34" w:rsidRDefault="00AC0B11" w:rsidP="001E3EDC">
            <w:pPr>
              <w:tabs>
                <w:tab w:val="left" w:pos="0"/>
                <w:tab w:val="num" w:pos="1080"/>
              </w:tabs>
              <w:jc w:val="both"/>
              <w:rPr>
                <w:rFonts w:eastAsia="Times New Roman"/>
                <w:lang w:eastAsia="ru-RU"/>
              </w:rPr>
            </w:pPr>
          </w:p>
          <w:p w14:paraId="21586F8E"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3.5. Жәбірленуші:</w:t>
            </w:r>
          </w:p>
          <w:p w14:paraId="58BC528E"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1)сақтанушының (сақтандырылушының)өзіне зиян келтірген көлік оқиғасы туралы сақтандырушыға хабарлауға;</w:t>
            </w:r>
          </w:p>
          <w:p w14:paraId="4BB805B9"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2) Сақтанушының (сақтандырылушының) орнына сақтандыру төлемін жүзеге асыру үшін қажетті құжаттарды жинауды жүргізуге және оларды сақтандырушыға ұсынуға;</w:t>
            </w:r>
          </w:p>
          <w:p w14:paraId="6DC078E0"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3) кез келген медициналық мекеменің қызметтерін пайдалануға;</w:t>
            </w:r>
          </w:p>
          <w:p w14:paraId="0BEA0E15"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4) сақтандырушы жүргізген келтірілген зиянның және сақтандыру төлемінің мөлшерін айқындау нәтижелерімен танысуға;</w:t>
            </w:r>
          </w:p>
          <w:p w14:paraId="2D2AF3E7"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5) жәбірленушінің өміріне, денсаулығына және (немесе) мүлкіне зиян келтіргені үшін кінәлі адамның сақтандырушысына сақтанушының көлік құралдары иелерінің жауапкершілігін міндетті сақтандыру шартының (Тегі, Аты, Әкесінің аты (егер ол жеке басын куәландыратын құжатта көрсетілсе) болуы туралы мәліметтерді растау туралы, көлік құралын тіркеудің мемлекеттік нөмірі, нөмірі және қорытынды күні) осы адамда Заңның 17-бабының 5-1) тармақшасында көзделген тәртіппен;</w:t>
            </w:r>
          </w:p>
          <w:p w14:paraId="63DBA834"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6) сақтанушының көлік құралы иелерінің жауапкершілігін міндетті сақтандыру шартының (Тегі, Аты, Әкесінің аты (егер ол жеке басын куәландыратын құжатта көрсетілсе), көлік құралын тіркеудің мемлекеттік нөмірі, қорытындының нөмірі мен күні) болуы не болмауы туралы мәліметтерді ұсыну туралы мәліметтер базасын қалыптастыру және жүргізу жөніндегі ұйымға жазбаша өтініш жасауға құқылы. сақтандыру жағдайын растайтын құжат болған кезде жәбірленушінің өміріне, денсаулығына және (немесе) мүлкіне зиян келтіру;</w:t>
            </w:r>
          </w:p>
          <w:p w14:paraId="7CD0B112"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7) тікелей реттеу тәртібімен сақтандыру төлемін, сондай-ақ келтірілген зиянды өтеуді алуға;</w:t>
            </w:r>
          </w:p>
          <w:p w14:paraId="6D260C1A"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8) Заңның 29-1-бабында көзделген ерекшеліктерді ескере отырып, сақтандырушыға не сақтандыру омбудсманына немесе осы шарттардан туындайтын мәселелерді реттеу үшін сотқа жүгінуге;</w:t>
            </w:r>
          </w:p>
          <w:p w14:paraId="67AB385B" w14:textId="77777777" w:rsidR="00AC0B11" w:rsidRPr="00437D34" w:rsidRDefault="00AC0B11" w:rsidP="001E3EDC">
            <w:pPr>
              <w:tabs>
                <w:tab w:val="left" w:pos="0"/>
                <w:tab w:val="num" w:pos="1080"/>
              </w:tabs>
              <w:jc w:val="both"/>
              <w:rPr>
                <w:rFonts w:eastAsia="Times New Roman"/>
                <w:lang w:eastAsia="ru-RU"/>
              </w:rPr>
            </w:pPr>
            <w:r w:rsidRPr="00437D34">
              <w:rPr>
                <w:rFonts w:eastAsia="Times New Roman"/>
                <w:lang w:eastAsia="ru-RU"/>
              </w:rPr>
              <w:t>9) өтініш пен қоса беріліп отырған құжаттарды сақтандыру омбудсманына (тікелей сақтандыру омбудсманына, оның ішінде оның интернет-ресурсына не сақтандырушы, оның филиалы, өкіл</w:t>
            </w:r>
            <w:r>
              <w:rPr>
                <w:rFonts w:eastAsia="Times New Roman"/>
                <w:lang w:eastAsia="ru-RU"/>
              </w:rPr>
              <w:t>дігі арқылы) жіберуге міндетті;</w:t>
            </w:r>
          </w:p>
        </w:tc>
      </w:tr>
      <w:tr w:rsidR="00AC0B11" w:rsidRPr="00C2337C" w14:paraId="60F0C497"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168" w:type="dxa"/>
          <w:trHeight w:val="455"/>
        </w:trPr>
        <w:tc>
          <w:tcPr>
            <w:tcW w:w="2497" w:type="dxa"/>
          </w:tcPr>
          <w:p w14:paraId="79843BA3" w14:textId="77777777" w:rsidR="00AC0B11" w:rsidRPr="00C2337C" w:rsidRDefault="00AC0B11" w:rsidP="001E3EDC">
            <w:pPr>
              <w:tabs>
                <w:tab w:val="left" w:pos="180"/>
              </w:tabs>
              <w:rPr>
                <w:rFonts w:eastAsia="Times New Roman"/>
                <w:b/>
                <w:lang w:eastAsia="ru-RU"/>
              </w:rPr>
            </w:pPr>
          </w:p>
        </w:tc>
      </w:tr>
      <w:tr w:rsidR="00AC0B11" w:rsidRPr="00C2337C" w14:paraId="7DC10336"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497" w:type="dxa"/>
          </w:tcPr>
          <w:p w14:paraId="0FB2AFBF" w14:textId="77777777" w:rsidR="00AC0B11" w:rsidRPr="00C2337C" w:rsidRDefault="00AC0B11" w:rsidP="001E3EDC">
            <w:pPr>
              <w:tabs>
                <w:tab w:val="left" w:pos="180"/>
              </w:tabs>
              <w:ind w:left="720"/>
              <w:rPr>
                <w:rFonts w:eastAsia="Times New Roman"/>
                <w:b/>
                <w:lang w:eastAsia="ru-RU"/>
              </w:rPr>
            </w:pPr>
            <w:r w:rsidRPr="00437D34">
              <w:rPr>
                <w:rFonts w:eastAsia="Times New Roman"/>
                <w:b/>
                <w:lang w:eastAsia="ru-RU"/>
              </w:rPr>
              <w:t>Сақтандыру төлемін жүзеге асыру үшін қажетті құжаттар</w:t>
            </w:r>
          </w:p>
        </w:tc>
        <w:tc>
          <w:tcPr>
            <w:tcW w:w="8168" w:type="dxa"/>
          </w:tcPr>
          <w:p w14:paraId="550CF286" w14:textId="77777777" w:rsidR="00AC0B11" w:rsidRPr="00437D34" w:rsidRDefault="00AC0B11" w:rsidP="001E3EDC">
            <w:pPr>
              <w:tabs>
                <w:tab w:val="left" w:pos="279"/>
                <w:tab w:val="left" w:pos="390"/>
              </w:tabs>
              <w:jc w:val="both"/>
              <w:rPr>
                <w:rFonts w:eastAsia="Times New Roman"/>
                <w:snapToGrid w:val="0"/>
                <w:lang w:eastAsia="ru-RU"/>
              </w:rPr>
            </w:pPr>
            <w:r w:rsidRPr="00C2337C">
              <w:rPr>
                <w:rFonts w:eastAsia="Times New Roman"/>
                <w:b/>
                <w:snapToGrid w:val="0"/>
                <w:lang w:eastAsia="ru-RU"/>
              </w:rPr>
              <w:t xml:space="preserve">4.1. </w:t>
            </w:r>
            <w:r w:rsidRPr="00437D34">
              <w:rPr>
                <w:rFonts w:eastAsia="Times New Roman"/>
                <w:snapToGrid w:val="0"/>
                <w:lang w:eastAsia="ru-RU"/>
              </w:rPr>
              <w:t>Сақтандырушыға сақтандыру төлемі туралы талапты сақтанушы (сақтандырылған) немесе пайда алушы болып табылатын өзге тұлға тұрғылықты жері, пайда алушының Байланыс телефондары, банктік деректемелері (қажет болған жағдайда), сақтандыру төлемін алу тәртібі көрсетілген жазбаша нысанда ұсынады - қолма-қол ақшамен не сақтандыру төлемін жүзеге асыру үшін қажетті құжаттарды қоса бере отырып, банк шотына аудару арқылы жүзеге асырылады.</w:t>
            </w:r>
          </w:p>
          <w:p w14:paraId="6CC0EB19" w14:textId="77777777" w:rsidR="00AC0B11" w:rsidRPr="00437D34" w:rsidRDefault="00AC0B11" w:rsidP="001E3EDC">
            <w:pPr>
              <w:tabs>
                <w:tab w:val="left" w:pos="279"/>
                <w:tab w:val="left" w:pos="390"/>
              </w:tabs>
              <w:jc w:val="both"/>
              <w:rPr>
                <w:rFonts w:eastAsia="Times New Roman"/>
                <w:snapToGrid w:val="0"/>
                <w:lang w:eastAsia="ru-RU"/>
              </w:rPr>
            </w:pPr>
            <w:r w:rsidRPr="00437D34">
              <w:rPr>
                <w:rFonts w:eastAsia="Times New Roman"/>
                <w:snapToGrid w:val="0"/>
                <w:lang w:eastAsia="ru-RU"/>
              </w:rPr>
              <w:t>Өтініш берушінің қалауы бойынша сақтандыру төлемі туралы талап сақтандыру төлемін жүзеге асыру үшін қажетті құжаттарды қоса бере отырып, электрондық нысанда электрондық көшірмелер немесе электрондық құжаттар түрінде жіберілуі мүмкін. Бұл ретте электрондық нысанда сақтандыру төлемі туралы талап өтініш берушіні сақтандырушының орналасқан жері бойынша құжаттардың түпнұсқаларын сақтандырушыға ұсынудан босатпайды.</w:t>
            </w:r>
          </w:p>
          <w:p w14:paraId="400817EA" w14:textId="77777777" w:rsidR="00AC0B11" w:rsidRPr="00437D34" w:rsidRDefault="00AC0B11" w:rsidP="001E3EDC">
            <w:pPr>
              <w:tabs>
                <w:tab w:val="left" w:pos="279"/>
                <w:tab w:val="left" w:pos="390"/>
              </w:tabs>
              <w:jc w:val="both"/>
              <w:rPr>
                <w:rFonts w:eastAsia="Times New Roman"/>
                <w:snapToGrid w:val="0"/>
                <w:lang w:eastAsia="ru-RU"/>
              </w:rPr>
            </w:pPr>
            <w:r w:rsidRPr="00437D34">
              <w:rPr>
                <w:rFonts w:eastAsia="Times New Roman"/>
                <w:snapToGrid w:val="0"/>
                <w:lang w:eastAsia="ru-RU"/>
              </w:rPr>
              <w:t>4.2. Сақтандырушының сақтандыру төлемі туралы шешім қабылдауы үшін сақтанушы (сақтандырылған) немесе пайда алушы сақтандырушыға сақтандыру төлемі туралы өтінішке келесі құжаттарды ұсынады:</w:t>
            </w:r>
          </w:p>
          <w:p w14:paraId="118A5356" w14:textId="77777777" w:rsidR="00AC0B11" w:rsidRPr="00437D34" w:rsidRDefault="00AC0B11" w:rsidP="001E3EDC">
            <w:pPr>
              <w:tabs>
                <w:tab w:val="left" w:pos="279"/>
                <w:tab w:val="left" w:pos="390"/>
              </w:tabs>
              <w:jc w:val="both"/>
              <w:rPr>
                <w:rFonts w:eastAsia="Times New Roman"/>
                <w:snapToGrid w:val="0"/>
                <w:lang w:eastAsia="ru-RU"/>
              </w:rPr>
            </w:pPr>
            <w:r w:rsidRPr="00437D34">
              <w:rPr>
                <w:rFonts w:eastAsia="Times New Roman"/>
                <w:snapToGrid w:val="0"/>
                <w:lang w:eastAsia="ru-RU"/>
              </w:rPr>
              <w:t>1) сақтандыру төлемі туралы өтініш;</w:t>
            </w:r>
          </w:p>
          <w:p w14:paraId="02ABD03B" w14:textId="77777777" w:rsidR="00AC0B11" w:rsidRPr="00437D34" w:rsidRDefault="00AC0B11" w:rsidP="001E3EDC">
            <w:pPr>
              <w:tabs>
                <w:tab w:val="left" w:pos="279"/>
                <w:tab w:val="left" w:pos="390"/>
              </w:tabs>
              <w:jc w:val="both"/>
              <w:rPr>
                <w:rFonts w:eastAsia="Times New Roman"/>
                <w:snapToGrid w:val="0"/>
                <w:lang w:eastAsia="ru-RU"/>
              </w:rPr>
            </w:pPr>
            <w:r w:rsidRPr="00437D34">
              <w:rPr>
                <w:rFonts w:eastAsia="Times New Roman"/>
                <w:snapToGrid w:val="0"/>
                <w:lang w:eastAsia="ru-RU"/>
              </w:rPr>
              <w:t>2) сақтандыру жағдайының басталу фактісін және жәбірленушіге келтірілген зиянның мөлшерін растайтын құжат;</w:t>
            </w:r>
          </w:p>
          <w:p w14:paraId="14600D93" w14:textId="77777777" w:rsidR="00AC0B11" w:rsidRPr="00437D34" w:rsidRDefault="00AC0B11" w:rsidP="001E3EDC">
            <w:pPr>
              <w:tabs>
                <w:tab w:val="left" w:pos="279"/>
                <w:tab w:val="left" w:pos="390"/>
              </w:tabs>
              <w:jc w:val="both"/>
              <w:rPr>
                <w:rFonts w:eastAsia="Times New Roman"/>
                <w:snapToGrid w:val="0"/>
                <w:lang w:eastAsia="ru-RU"/>
              </w:rPr>
            </w:pPr>
            <w:r w:rsidRPr="00437D34">
              <w:rPr>
                <w:rFonts w:eastAsia="Times New Roman"/>
                <w:snapToGrid w:val="0"/>
                <w:lang w:eastAsia="ru-RU"/>
              </w:rPr>
              <w:t>3) жәбірленушінің өміріне, денсаулығына зиян келтіру фактісі болған жағдайда жәбірленушінің еңбекке уақытша жарамсыздық мерзімі туралы Денсаулық сақтау ұйымдарының анықтамасының немесе жәбірленушінің мүгедектігін белгілеу туралы мамандандырылған мекемелердің анықтамасының көшірмесі - ол анықталған жағдайда;</w:t>
            </w:r>
          </w:p>
          <w:p w14:paraId="43F58557" w14:textId="77777777" w:rsidR="00AC0B11" w:rsidRPr="00437D34" w:rsidRDefault="00AC0B11" w:rsidP="001E3EDC">
            <w:pPr>
              <w:tabs>
                <w:tab w:val="left" w:pos="279"/>
                <w:tab w:val="left" w:pos="390"/>
              </w:tabs>
              <w:jc w:val="both"/>
              <w:rPr>
                <w:rFonts w:eastAsia="Times New Roman"/>
                <w:snapToGrid w:val="0"/>
                <w:lang w:eastAsia="ru-RU"/>
              </w:rPr>
            </w:pPr>
            <w:r w:rsidRPr="00437D34">
              <w:rPr>
                <w:rFonts w:eastAsia="Times New Roman"/>
                <w:snapToGrid w:val="0"/>
                <w:lang w:eastAsia="ru-RU"/>
              </w:rPr>
              <w:lastRenderedPageBreak/>
              <w:t>4) жәбірленушінің қайтыс болғаны туралы куәліктің нотариат куәландырған көшірмесі;</w:t>
            </w:r>
          </w:p>
          <w:p w14:paraId="3D092948" w14:textId="77777777" w:rsidR="00AC0B11" w:rsidRPr="00437D34" w:rsidRDefault="00AC0B11" w:rsidP="001E3EDC">
            <w:pPr>
              <w:tabs>
                <w:tab w:val="left" w:pos="279"/>
                <w:tab w:val="left" w:pos="390"/>
              </w:tabs>
              <w:jc w:val="both"/>
              <w:rPr>
                <w:rFonts w:eastAsia="Times New Roman"/>
                <w:snapToGrid w:val="0"/>
                <w:lang w:eastAsia="ru-RU"/>
              </w:rPr>
            </w:pPr>
            <w:r w:rsidRPr="00437D34">
              <w:rPr>
                <w:rFonts w:eastAsia="Times New Roman"/>
                <w:snapToGrid w:val="0"/>
                <w:lang w:eastAsia="ru-RU"/>
              </w:rPr>
              <w:t>5)Пайда алушының зиянды өтетуге құқығын растайтын құжат (көшірмесі);</w:t>
            </w:r>
          </w:p>
          <w:p w14:paraId="23817E5C" w14:textId="77777777" w:rsidR="00AC0B11" w:rsidRPr="00437D34" w:rsidRDefault="00AC0B11" w:rsidP="001E3EDC">
            <w:pPr>
              <w:tabs>
                <w:tab w:val="left" w:pos="279"/>
                <w:tab w:val="left" w:pos="390"/>
              </w:tabs>
              <w:jc w:val="both"/>
              <w:rPr>
                <w:rFonts w:eastAsia="Times New Roman"/>
                <w:snapToGrid w:val="0"/>
                <w:lang w:eastAsia="ru-RU"/>
              </w:rPr>
            </w:pPr>
            <w:r w:rsidRPr="00437D34">
              <w:rPr>
                <w:rFonts w:eastAsia="Times New Roman"/>
                <w:snapToGrid w:val="0"/>
                <w:lang w:eastAsia="ru-RU"/>
              </w:rPr>
              <w:t>6) Заңның 22-бабының 3-тармағында көзделген жағдайда зиянның мөлшерін айқындау туралы өтініш;</w:t>
            </w:r>
          </w:p>
          <w:p w14:paraId="39D942AC" w14:textId="77777777" w:rsidR="00AC0B11" w:rsidRPr="00437D34" w:rsidRDefault="00AC0B11" w:rsidP="001E3EDC">
            <w:pPr>
              <w:tabs>
                <w:tab w:val="left" w:pos="279"/>
                <w:tab w:val="left" w:pos="390"/>
              </w:tabs>
              <w:jc w:val="both"/>
              <w:rPr>
                <w:rFonts w:eastAsia="Times New Roman"/>
                <w:snapToGrid w:val="0"/>
                <w:lang w:eastAsia="ru-RU"/>
              </w:rPr>
            </w:pPr>
            <w:r w:rsidRPr="00437D34">
              <w:rPr>
                <w:rFonts w:eastAsia="Times New Roman"/>
                <w:snapToGrid w:val="0"/>
                <w:lang w:eastAsia="ru-RU"/>
              </w:rPr>
              <w:t>7) пайда алушының жеке куәлігінің көшірмесі (жеке тұлға үшін) немесе заңды тұлғаның өкіліне берілген сенімхаттың түпнұсқасы;</w:t>
            </w:r>
          </w:p>
          <w:p w14:paraId="5EDFA39D" w14:textId="77777777" w:rsidR="00AC0B11" w:rsidRPr="00437D34" w:rsidRDefault="00AC0B11" w:rsidP="001E3EDC">
            <w:pPr>
              <w:tabs>
                <w:tab w:val="left" w:pos="279"/>
                <w:tab w:val="left" w:pos="390"/>
              </w:tabs>
              <w:jc w:val="both"/>
              <w:rPr>
                <w:rFonts w:eastAsia="Times New Roman"/>
                <w:snapToGrid w:val="0"/>
                <w:lang w:eastAsia="ru-RU"/>
              </w:rPr>
            </w:pPr>
            <w:r w:rsidRPr="00437D34">
              <w:rPr>
                <w:rFonts w:eastAsia="Times New Roman"/>
                <w:snapToGrid w:val="0"/>
                <w:lang w:eastAsia="ru-RU"/>
              </w:rPr>
              <w:t>8) Сақтанушының (сақтандырылушының) сақтандыру жағдайы басталған кезде шығындарды болғызбау немесе азайту мақсатында шеккен шығыстарын растайтын құжаттар - олар болған кезде.</w:t>
            </w:r>
          </w:p>
          <w:p w14:paraId="4494A3CA" w14:textId="77777777" w:rsidR="00AC0B11" w:rsidRPr="00437D34" w:rsidRDefault="00AC0B11" w:rsidP="001E3EDC">
            <w:pPr>
              <w:tabs>
                <w:tab w:val="left" w:pos="279"/>
                <w:tab w:val="left" w:pos="390"/>
              </w:tabs>
              <w:jc w:val="both"/>
              <w:rPr>
                <w:rFonts w:eastAsia="Times New Roman"/>
                <w:snapToGrid w:val="0"/>
                <w:lang w:eastAsia="ru-RU"/>
              </w:rPr>
            </w:pPr>
            <w:r w:rsidRPr="00437D34">
              <w:rPr>
                <w:rFonts w:eastAsia="Times New Roman"/>
                <w:snapToGrid w:val="0"/>
                <w:lang w:eastAsia="ru-RU"/>
              </w:rPr>
              <w:t>4.3. Сақтандырушының сақтанушыдан (сақтандырылушыдан) не жәбірленушіден қосымша басқа құжаттарды талап етуіне жол берілмейді.</w:t>
            </w:r>
          </w:p>
          <w:p w14:paraId="155C497D" w14:textId="77777777" w:rsidR="00AC0B11" w:rsidRDefault="00AC0B11" w:rsidP="001E3EDC">
            <w:pPr>
              <w:tabs>
                <w:tab w:val="left" w:pos="0"/>
                <w:tab w:val="left" w:pos="390"/>
              </w:tabs>
              <w:jc w:val="both"/>
              <w:rPr>
                <w:rFonts w:eastAsia="Times New Roman"/>
                <w:snapToGrid w:val="0"/>
                <w:lang w:eastAsia="ru-RU"/>
              </w:rPr>
            </w:pPr>
            <w:r w:rsidRPr="00437D34">
              <w:rPr>
                <w:rFonts w:eastAsia="Times New Roman"/>
                <w:snapToGrid w:val="0"/>
                <w:lang w:eastAsia="ru-RU"/>
              </w:rPr>
              <w:t>4.4. Құжаттарды қабылдаған сақтандырушы өтініш беруші ұсынған құжаттардың толық тізбесін және олардың қабылданған күнін көрсете отырып, екі данада анықтама жасауға міндетті. Анықтаманың бір данасы өтініш берушіге беріледі, өтініш берушінің оны алғаны туралы белгісі бар екінші данасы сақтандырушыда қалады.</w:t>
            </w:r>
          </w:p>
          <w:p w14:paraId="107BF05E" w14:textId="77777777" w:rsidR="00AC0B11" w:rsidRPr="00C2337C" w:rsidRDefault="00AC0B11" w:rsidP="001E3EDC">
            <w:pPr>
              <w:tabs>
                <w:tab w:val="left" w:pos="0"/>
                <w:tab w:val="left" w:pos="390"/>
              </w:tabs>
              <w:jc w:val="both"/>
              <w:rPr>
                <w:rFonts w:eastAsia="Times New Roman"/>
                <w:lang w:eastAsia="ru-RU"/>
              </w:rPr>
            </w:pPr>
          </w:p>
        </w:tc>
      </w:tr>
      <w:tr w:rsidR="00AC0B11" w:rsidRPr="00C2337C" w14:paraId="7B1A2B59"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497" w:type="dxa"/>
          </w:tcPr>
          <w:p w14:paraId="70A5303E" w14:textId="77777777" w:rsidR="00AC0B11" w:rsidRPr="00C2337C" w:rsidRDefault="00AC0B11" w:rsidP="001E3EDC">
            <w:pPr>
              <w:tabs>
                <w:tab w:val="left" w:pos="180"/>
              </w:tabs>
              <w:ind w:left="720"/>
              <w:rPr>
                <w:rFonts w:eastAsia="Times New Roman"/>
                <w:b/>
                <w:lang w:eastAsia="ru-RU"/>
              </w:rPr>
            </w:pPr>
            <w:r w:rsidRPr="00437D34">
              <w:rPr>
                <w:rFonts w:eastAsia="Times New Roman"/>
                <w:b/>
                <w:lang w:eastAsia="ru-RU"/>
              </w:rPr>
              <w:lastRenderedPageBreak/>
              <w:t xml:space="preserve">Жүзеге асыру тәртібі мен шарттары </w:t>
            </w:r>
            <w:r w:rsidRPr="00C2337C">
              <w:rPr>
                <w:rFonts w:eastAsia="Times New Roman"/>
                <w:b/>
                <w:lang w:eastAsia="ru-RU"/>
              </w:rPr>
              <w:t>страховой выплаты</w:t>
            </w:r>
          </w:p>
        </w:tc>
        <w:tc>
          <w:tcPr>
            <w:tcW w:w="8168" w:type="dxa"/>
          </w:tcPr>
          <w:p w14:paraId="0C389DA8"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5.1. Сақтандырушының жауапкершілік шектері:</w:t>
            </w:r>
          </w:p>
          <w:p w14:paraId="7304F57E"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5.1.1. Сақтандырушының бір сақтандыру жағдайы бойынша жауапкершілігінің шекті көлемі (сақтандыру сомасы) (айлық есептік көрсеткіштерде)құрайды:</w:t>
            </w:r>
          </w:p>
          <w:p w14:paraId="204ADD35"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1) әрбір жәбірленушінің өміріне немесе денсаулығына келтірілген және:</w:t>
            </w:r>
          </w:p>
          <w:p w14:paraId="73150C99"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өлім - 2000;</w:t>
            </w:r>
          </w:p>
          <w:p w14:paraId="09913B54"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мүгедектікті белгілеу:</w:t>
            </w:r>
          </w:p>
          <w:p w14:paraId="239DAECE"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I топ - 1 600,</w:t>
            </w:r>
          </w:p>
          <w:p w14:paraId="7347CB88"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II топ-1 200,</w:t>
            </w:r>
          </w:p>
          <w:p w14:paraId="2458112D"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III топ-500;</w:t>
            </w:r>
          </w:p>
          <w:p w14:paraId="6197AD0F"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мүгедек бала-1 000;</w:t>
            </w:r>
          </w:p>
          <w:p w14:paraId="12D6FDC1"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мүгедектік белгіленбей мертігу, жарақат алу немесе денсаулықтың өзге де зақымдануы - амбулаториялық және (немесе) стационарлық емдеуге арналған нақты шығыстар мөлшерінде, бірақ 300-ден аспайтын мөлшерде.</w:t>
            </w:r>
          </w:p>
          <w:p w14:paraId="5CD19EC4"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5.1.2. Жәбірленушінің өмірі мен денсаулығына келтірілген зиянның мөлшері тиісті ұйымдар берген құжаттар негізінде осы шарттарға сәйкес айқындалады.</w:t>
            </w:r>
          </w:p>
          <w:p w14:paraId="70C4B43F"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5.1.3. Жәбірленуші қайтыс болған жағдайда, жәбірленушіні жерлеуді жүзеге асырған адамға сақтандырушы жерлеуге арналған шығыстарды жүз айлық есептік көрсеткіш мөлшерінде өтейді.</w:t>
            </w:r>
          </w:p>
          <w:p w14:paraId="4543B612"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5.2. Жәбірленушінің мүлкіне келтірілген зиян үшін сақтандыру төлемінің мөлшері:</w:t>
            </w:r>
          </w:p>
          <w:p w14:paraId="51AC9AA4"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5.2.1. Жәбірленушінің мүлкіне келтірілген зиян үшін бір сақтандыру жағдайы бойынша сақтандыру төлемі (сақтандыру төлемі жүзеге асырылған күнге Қазақстан Республикасының заңнамалық актісіне сәйкес белгіленген айлық есептік көрсеткіш мөлшерінде):</w:t>
            </w:r>
          </w:p>
          <w:p w14:paraId="65B57811"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1) бір жәбірленушінің мүлкіне келтірілген зиян үшін-келтірілген зиян мөлшерінде, бірақ 600-ден аспайтын мөлшерде;</w:t>
            </w:r>
          </w:p>
          <w:p w14:paraId="7DCC12FE"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2) бір мезгілде екі және одан да көп жәбірленушінің мүлкіне келтірілген зиян үшін — келтірілген зиян мөлшерінде, бірақ әрбір жәбірленушіге 600-ден аспайтын мөлшерде. Бұл ретте барлық жәбірленушілерге сақтандыру төлемдерінің жалпы мөлшері 2000-нан аспауы тиіс. Зиян мөлшері сақтандырушының жауапкершілігінің шекті көлемінен асып кеткен жағдайда әрбір жәбірленушіге сақтандыру төлемі оның мүлкіне келтірілген зиян дәрежесіне сәйкес жүзеге асырылады.</w:t>
            </w:r>
          </w:p>
          <w:p w14:paraId="19018CEB"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5.3. Жәбірленушінің мүлкіне келтірілген зиянның мөлшерін айқындау:</w:t>
            </w:r>
          </w:p>
          <w:p w14:paraId="6B87C38C"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5.3.1. Мүлікке келтірілген зиянның мөлшерін айқындауды сақтандырушы уәкілетті органның нормативтік құқықтық актісінде белгіленген нысан бойынша зиянның мөлшерін айқындау туралы өтініштің негізінде он жұмыс күні ішінде жүргізеді.</w:t>
            </w:r>
          </w:p>
          <w:p w14:paraId="5265CA32"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Көлік құралына келтірілген зиянның мөлшерін айқындауды сақтандырушы уәкілетті органның нормативтік құқықтық актісіне сәйкес жүзеге асырады.</w:t>
            </w:r>
          </w:p>
          <w:p w14:paraId="260AAF37"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Мүлкіне зиян келтірілген пайда алушы осы мүлікті көлік оқиғасынан кейін болған күйінде, сақтандырушыға немесе сақтанушыға (сақтандырылушыға) зиянның мөлшерін айқындау туралы өтініш бергенге дейін сақтауға, сондай-ақ көрсетілген өтініш берілген күннен бастап он жұмыс күні ішінде сақтандырушыға бүлінген мүлікті қарап-тексеруді жүргізуге мүмкіндік беруге міндетті.</w:t>
            </w:r>
          </w:p>
          <w:p w14:paraId="02F09CA9"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lastRenderedPageBreak/>
              <w:t>Егер сақтандырушы осы тармақтың бірінші бөлігінде белгіленген мерзімде келтірілген зиянның мөлшерін айқындамаса, онда сақтанушы (сақтандырылған) не жәбірленуші (пайда алушы) немесе олардың өкілдері бағалаушының қызметтерін пайдаланып, мүлікті қалпына келтіруді (кәдеге жаратуды) бастай алады. Сақтанушы (сақтандырылған) не жәбірленуші (пайда алушы) немесе олардың өкілдері шеккен бағалаушының қызметтеріне жұмсалған шығындарды сақтандыру төлеміне қарамастан сақтандырушы өтеуге тиіс.</w:t>
            </w:r>
          </w:p>
          <w:p w14:paraId="63B6C467"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Көлік құралына келтірілген зиянның мөлшерін айқындауды бағалаушы осы баптың 3-тармағының екінші бөлігінде көрсетілген уәкілетті органның нормативтік құқықтық актісіне сәйкес жүзеге асырады.</w:t>
            </w:r>
          </w:p>
          <w:p w14:paraId="7599886C"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Осы тармақтың бірінші бөлігінде көзделген жағдайда бағалаушы жүргізген көлік құралына келтірілген зиянның мөлшерін айқындау нәтижесін сақтандырушы жәбірленушіге (пайда алушыға) немесе оның өкіліне сақтандыру төлемін жүзеге асыру үшін қабылдайды.</w:t>
            </w:r>
          </w:p>
          <w:p w14:paraId="1E138262"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5.3.2. Сақтандырушы Қазақстан Республикасы Ұлттық Банкінің нормативтік құқықтық актісіне сәйкес айқындалған зиян мөлшерінде сақтандыру төлемін жүзеге асырады.</w:t>
            </w:r>
          </w:p>
          <w:p w14:paraId="6D7DB9D9"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5.3.3. Сақтандырушының пайда алушыға тиесілі сақтандыру төлемінен зиянның мөлшерін анықтауға байланысты өз шығыстарын ұстап қалуға құқығы жоқ.</w:t>
            </w:r>
          </w:p>
          <w:p w14:paraId="0B4FA848"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5.3.4. Сақтандыру жағдайын қасақана жасау, сондай-ақ сақтандыру төлемін заңсыз алуға бағытталған өзге де алаяқтық әрекеттер Қазақстан Республикасының Қылмыстық кодексіне сәйкес жауаптылыққа әкеп соғады.</w:t>
            </w:r>
          </w:p>
          <w:p w14:paraId="09F77BBF"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5.4. Пайда алушы:</w:t>
            </w:r>
          </w:p>
          <w:p w14:paraId="7652FA97"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5.4.1.Пайда алушы жәбірленуші (ол қайтыс болған жағдайда, Қазақстан Республикасының заңдарына сәйкес жәбірленушінің қайтыс болуына байланысты зиянды өтетуге құқығы бар адам), сондай-ақ Сақтанушы (сақтандырылған адам) немесе жәбірленушіге (зиянды өтетуге құқығы бар адамға) келтірілген зиянды осы шарттарда белгіленген сақтандырушының жауапкершілік көлемі шегінде өтеген өзге тұлға және сақтандыру төлеміне құқық алған.</w:t>
            </w:r>
          </w:p>
          <w:p w14:paraId="68647980"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5.4.2. Мүлікке зиян келтірілген кезде осы мүліктің меншік иесі, ал ол қайтыс болған жағдайда — зиянды өтетуге құқығы бар адамдар жәбірленуші деп танылады.</w:t>
            </w:r>
          </w:p>
          <w:p w14:paraId="71960D12"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5.4.3. Жәбірленушінің жазбаша ресімделген өтініші немесе нотариалды куәландырылған сенімхат бойынша сақтандыру төлемі оған денсаулығын және (немесе) мүлкін қалпына келтіру жөнінде қызметтер көрсеткен (көрсететін) адамға тікелей жүзеге асырылуы мүмкін.</w:t>
            </w:r>
          </w:p>
          <w:p w14:paraId="2480691F"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5.5. Сақтандыру төлемін жүзеге асыру тәртібі:</w:t>
            </w:r>
          </w:p>
          <w:p w14:paraId="6D4D8E38"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5.5.1. Сақтандыру төлемін сақтандырушы осы шарттарда көзделген сақтандыру төлемін жүзеге асыру үшін қажетті құжаттарды алған күннен бастап 15 (он бес) жұмыс күні ішінде жүргізеді. Сақтандыру төлемі теңгемен жүзеге асырылады.</w:t>
            </w:r>
          </w:p>
          <w:p w14:paraId="5355F0E1"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5.5.2. Бірнеше жәбірленушінің мүлкіне зиян келтірілген жағдайда сақтандырушы барлық жәбірленушілердің құжаттарын алған күннен бастап 7 (жеті) жұмыс күні ішінде, бірақ құжаттарды сақтандырушыға бірінші болып ұсынған жәбірленушіден құжаттарды басқа Сақтандырылушылардың ұсынуына қарамастан құжаттарды алған күннен бастап күнтізбелік 15 (он бес) күннен кешіктірмей сақтандыру төлемін бастауға міндетті.</w:t>
            </w:r>
          </w:p>
          <w:p w14:paraId="2306CF5E"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5.5.3. Егер сақтандыру жағдайының басталуына әкеп соққан оқиғаның нәтижесінде жәбірленушінің денсаулығы нашарласа (мүгедектігі не мүгедектігінің неғұрлым жоғары тобы белгіленеді) не қайтыс болса, онда Сақтандырушы жәбірленушіден (пайда алушыдан) келіп түскен өтініш пен тиісті құжаттардың негізінде осы шарттарда белгіленген тәртіппен және мөлшерде сақтандыру төлемінің сомасын қайта есептеуге міндетті. Бұл ретте сақтандыру төлемінің сомасын қайта есептеу кезінде бұрын төленген сомалар есепке алынады.</w:t>
            </w:r>
          </w:p>
          <w:p w14:paraId="574E04A4"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5.5.4. Сақтандыру төлемі уақтылы жүзеге асырылмаған кезде сақтандырушы пайда алушыға Қазақстан Республикасы Азаматтық кодексінің 353-бабында белгіленген тәртіппен және мөлшерде тұрақсыздық айыбын төлеуге міндетті.</w:t>
            </w:r>
          </w:p>
          <w:p w14:paraId="6714E9F5"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5.6. Тікелей есеп айырысу:</w:t>
            </w:r>
          </w:p>
          <w:p w14:paraId="286048CD"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 xml:space="preserve">5.6.1. Сақтандыру жағдайы басталған кезде жәбірленуші немесе Қазақстан Республикасының заңдарына сәйкес жәбірленушінің қайтыс болуына байланысты зиянды өтетуге құқығы бар адам келтірілген зиянды өтеу үшін жәбірленушінің жауапкершілігін сақтандыру жағдайы болған адамның кінәсінен </w:t>
            </w:r>
            <w:r w:rsidRPr="009C1888">
              <w:rPr>
                <w:rFonts w:eastAsia="Times New Roman"/>
                <w:lang w:eastAsia="ru-RU"/>
              </w:rPr>
              <w:lastRenderedPageBreak/>
              <w:t>көлік құралдары иелерінің жауапкершілігін міндетті сақтандыру шарты бойынша сақтандырған сақтандырушыға жүгінуге құқылы. көлік құралдары иелерінің жауапкершілігін міндетті сақтандыру.</w:t>
            </w:r>
          </w:p>
          <w:p w14:paraId="10D5B06D"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Зиян келтірілген мүліктің меншік иесі болып табылмайтын жәбірленуші осы Заңда көзделген тәртіппен сақтандыру жағдайы орын алған адамның кінәсінен сақтандырушыға жүгінеді.</w:t>
            </w:r>
          </w:p>
          <w:p w14:paraId="70DDF1CD"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5.6.2. Келтірілген зиянды өтеуді сақтандырушы тармақшаларда көзделген құжаттарды алған күннен бастап жеті жұмыс күні ішінде жүргізеді 1), 2), 3), 4), 4-1), 4-2) және 6) Заңның 25 - бабы 2-тармағының.</w:t>
            </w:r>
          </w:p>
          <w:p w14:paraId="0D924C1F"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Сақтандырушы тікелей реттеу шеңберінде жүзеге асыратын жәбірленушінің өміріне, денсаулығына және (немесе) мүлкіне келтірілген зиянды өтеу ол үшін жәбірленушімен жасалған көлік құралдары иелерінің азаматтық-құқықтық жауапкершілігін міндетті сақтандыру шарты және сақтандыру төлемі бойынша міндеттемелерді орындау болып табылмайды.</w:t>
            </w:r>
          </w:p>
          <w:p w14:paraId="407F0479"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5.6.3. Сақтандыру жағдайы орын алған тұлғаның сақтандыру компаниясы сақтандыру жағдайын реттеген сақтандырушыға нақты төленген соманы өтейді.</w:t>
            </w:r>
          </w:p>
          <w:p w14:paraId="63DB6D2C"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5.6.4. Меншік иелері көлік құралдары иелерінің жауапкершілігін міндетті сақтандыру шарттары бар бірнеше көлік құралдары адамға зиян келтірген кезде пайда алушы олардың әрқайсысы бойынша жеке сақтандыру төлемін алуға құқылы. Әрбір сақтандырушы сақтандыру төлемін сақтандыру шартымен белгіленген жауапкершілік көлемі шегінде және сақтанушының жауапкершілік мөлшеріне сәйкес жүргізеді. Бұл ретте барлық сақтандырушылар жүргізген сақтандыру төлемінің жалпы сомасы жәбірленушіге келтірілген нақты зиянның мөлшерінен және әрбір сақтандырушы үшін көзделген жауапкершіліктің шекті көлемінен аспауға тиіс.</w:t>
            </w:r>
          </w:p>
          <w:p w14:paraId="73F81B4E"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5.6.5. Жәбірленушінің өмірі мен денсаулығына келтірілген зиян үшін сақтандыру төлемі оған (зиянды өтеуге құқығы бар адамдарға) басқа сақтандыру шарттары бойынша тиесілі сомаларға қарамастан жүзеге асырылады.</w:t>
            </w:r>
          </w:p>
          <w:p w14:paraId="103C75E0"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5.6.6. Келтірілген зиянды толық өтеу үшін жауапкершіліктің шекті көлемі жеткіліксіз болған кезде сақтанушы жәбірленушіге сақтандыру сомасы мен зиянның нақты мөлшері арасындағы айырманы өтейді.</w:t>
            </w:r>
          </w:p>
          <w:p w14:paraId="7A82D3A2"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5.6.7. Сақтандыру төлемін жүзеге асыру кезінде сақтандырушы пайда алушыдан оның сақтандырушыға талап қою құқығын шектейтін шарттарды қабылдауды талап етуге құқылы емес.</w:t>
            </w:r>
          </w:p>
          <w:p w14:paraId="07FDF613" w14:textId="77777777" w:rsidR="00AC0B11" w:rsidRPr="009C1888" w:rsidRDefault="00AC0B11" w:rsidP="001E3EDC">
            <w:pPr>
              <w:tabs>
                <w:tab w:val="left" w:pos="400"/>
              </w:tabs>
              <w:jc w:val="both"/>
              <w:rPr>
                <w:rFonts w:eastAsia="Times New Roman"/>
                <w:lang w:eastAsia="ru-RU"/>
              </w:rPr>
            </w:pPr>
            <w:r w:rsidRPr="009C1888">
              <w:rPr>
                <w:rFonts w:eastAsia="Times New Roman"/>
                <w:lang w:eastAsia="ru-RU"/>
              </w:rPr>
              <w:t>5.6.8. Сақтандырушының сақтандыру жағдайы басталған күні осы мүліктің нарықтық құны мөлшерінде сақтандыру төлемін жүзеге асырған жағдайда мүлікке немесе оның қалдықтарына құқығы бар.</w:t>
            </w:r>
          </w:p>
          <w:p w14:paraId="34D5F312" w14:textId="77777777" w:rsidR="00AC0B11" w:rsidRDefault="00AC0B11" w:rsidP="001E3EDC">
            <w:pPr>
              <w:tabs>
                <w:tab w:val="left" w:pos="400"/>
              </w:tabs>
              <w:jc w:val="both"/>
              <w:rPr>
                <w:rFonts w:eastAsia="Times New Roman"/>
                <w:lang w:eastAsia="ru-RU"/>
              </w:rPr>
            </w:pPr>
            <w:r w:rsidRPr="009C1888">
              <w:rPr>
                <w:rFonts w:eastAsia="Times New Roman"/>
                <w:lang w:eastAsia="ru-RU"/>
              </w:rPr>
              <w:t>5.6.9. Сақтандырушы жәбірленушінің өмірі мен денсаулығына зиян келтіру фактісі болмаған кезде ішкі істер органдары берген оқиға схемасымен жол жүрісі қағидаларын бұзу туралы хаттама негізінде сақтандыру төлемін жүзеге асыруға құқылы.</w:t>
            </w:r>
          </w:p>
          <w:p w14:paraId="0EDACDE9" w14:textId="77777777" w:rsidR="00AC0B11" w:rsidRPr="009C1888" w:rsidRDefault="00AC0B11" w:rsidP="001E3EDC">
            <w:pPr>
              <w:tabs>
                <w:tab w:val="left" w:pos="400"/>
              </w:tabs>
              <w:jc w:val="both"/>
              <w:rPr>
                <w:rFonts w:eastAsia="Times New Roman"/>
                <w:lang w:eastAsia="ru-RU"/>
              </w:rPr>
            </w:pPr>
          </w:p>
        </w:tc>
      </w:tr>
      <w:tr w:rsidR="00AC0B11" w:rsidRPr="00C2337C" w14:paraId="56182EE3"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497" w:type="dxa"/>
          </w:tcPr>
          <w:p w14:paraId="35FDEF04" w14:textId="77777777" w:rsidR="00AC0B11" w:rsidRPr="00C2337C" w:rsidRDefault="00AC0B11" w:rsidP="001E3EDC">
            <w:pPr>
              <w:tabs>
                <w:tab w:val="left" w:pos="180"/>
              </w:tabs>
              <w:ind w:left="720"/>
              <w:rPr>
                <w:rFonts w:eastAsia="Times New Roman"/>
                <w:b/>
                <w:lang w:eastAsia="ru-RU"/>
              </w:rPr>
            </w:pPr>
            <w:r w:rsidRPr="009C1888">
              <w:rPr>
                <w:rFonts w:eastAsia="Times New Roman"/>
                <w:b/>
                <w:lang w:eastAsia="ru-RU"/>
              </w:rPr>
              <w:lastRenderedPageBreak/>
              <w:t>Зиян келтірген адамға кері талап қою құқығы</w:t>
            </w:r>
          </w:p>
        </w:tc>
        <w:tc>
          <w:tcPr>
            <w:tcW w:w="8168" w:type="dxa"/>
          </w:tcPr>
          <w:p w14:paraId="69C745B1" w14:textId="77777777" w:rsidR="00AC0B11" w:rsidRPr="009C1888" w:rsidRDefault="00AC0B11" w:rsidP="001E3EDC">
            <w:pPr>
              <w:tabs>
                <w:tab w:val="left" w:pos="-440"/>
              </w:tabs>
              <w:jc w:val="both"/>
              <w:rPr>
                <w:rFonts w:eastAsia="Times New Roman"/>
                <w:lang w:eastAsia="ru-RU"/>
              </w:rPr>
            </w:pPr>
            <w:r w:rsidRPr="009C1888">
              <w:rPr>
                <w:rFonts w:eastAsia="Times New Roman"/>
                <w:lang w:eastAsia="ru-RU"/>
              </w:rPr>
              <w:t>6.1. Сақтандыру төлемін жүзеге асырған сақтандырушының сақтанушыға (сақтандырылушыға) төленген сома шегінде, егер:</w:t>
            </w:r>
          </w:p>
          <w:p w14:paraId="1CC97DF4" w14:textId="77777777" w:rsidR="00AC0B11" w:rsidRPr="009C1888" w:rsidRDefault="00AC0B11" w:rsidP="001E3EDC">
            <w:pPr>
              <w:tabs>
                <w:tab w:val="left" w:pos="-440"/>
              </w:tabs>
              <w:jc w:val="both"/>
              <w:rPr>
                <w:rFonts w:eastAsia="Times New Roman"/>
                <w:lang w:eastAsia="ru-RU"/>
              </w:rPr>
            </w:pPr>
            <w:r w:rsidRPr="009C1888">
              <w:rPr>
                <w:rFonts w:eastAsia="Times New Roman"/>
                <w:lang w:eastAsia="ru-RU"/>
              </w:rPr>
              <w:t>1) Сақтанушының (сақтандырылушының) азаматтық-құқықтық жауапкершілігі оның қажетті қорғаныс және аса қажеттілік жағдайында жасалған іс-қимылдарды қоспағанда, сақтандыру жағдайының туындауына бағытталған не оның басталуына ықпал ететін қасақана іс-әрекеттерінің салдарынан туындаса;</w:t>
            </w:r>
          </w:p>
          <w:p w14:paraId="78F1CDA2" w14:textId="77777777" w:rsidR="00AC0B11" w:rsidRPr="009C1888" w:rsidRDefault="00AC0B11" w:rsidP="001E3EDC">
            <w:pPr>
              <w:tabs>
                <w:tab w:val="left" w:pos="-440"/>
              </w:tabs>
              <w:jc w:val="both"/>
              <w:rPr>
                <w:rFonts w:eastAsia="Times New Roman"/>
                <w:lang w:eastAsia="ru-RU"/>
              </w:rPr>
            </w:pPr>
            <w:r w:rsidRPr="009C1888">
              <w:rPr>
                <w:rFonts w:eastAsia="Times New Roman"/>
                <w:lang w:eastAsia="ru-RU"/>
              </w:rPr>
              <w:t>2) Сақтанушының (сақтандырылушының) азаматтық-құқықтық жауапкершілігі оның көлік құралын алкогольдік, есірткілік немесе уытқұмарлық масаң күйде басқаруы салдарынан туындаған;</w:t>
            </w:r>
          </w:p>
          <w:p w14:paraId="6F6AB171" w14:textId="77777777" w:rsidR="00AC0B11" w:rsidRPr="009C1888" w:rsidRDefault="00AC0B11" w:rsidP="001E3EDC">
            <w:pPr>
              <w:tabs>
                <w:tab w:val="left" w:pos="-440"/>
              </w:tabs>
              <w:jc w:val="both"/>
              <w:rPr>
                <w:rFonts w:eastAsia="Times New Roman"/>
                <w:lang w:eastAsia="ru-RU"/>
              </w:rPr>
            </w:pPr>
            <w:r w:rsidRPr="009C1888">
              <w:rPr>
                <w:rFonts w:eastAsia="Times New Roman"/>
                <w:lang w:eastAsia="ru-RU"/>
              </w:rPr>
              <w:t>3) көлік оқиғасы жасалған кезде көлік құралын басқарған адамның оны басқаруға құқығы болмаған;</w:t>
            </w:r>
          </w:p>
          <w:p w14:paraId="6B2623F9" w14:textId="77777777" w:rsidR="00AC0B11" w:rsidRPr="009C1888" w:rsidRDefault="00AC0B11" w:rsidP="001E3EDC">
            <w:pPr>
              <w:tabs>
                <w:tab w:val="left" w:pos="-440"/>
              </w:tabs>
              <w:jc w:val="both"/>
              <w:rPr>
                <w:rFonts w:eastAsia="Times New Roman"/>
                <w:lang w:eastAsia="ru-RU"/>
              </w:rPr>
            </w:pPr>
            <w:r w:rsidRPr="009C1888">
              <w:rPr>
                <w:rFonts w:eastAsia="Times New Roman"/>
                <w:lang w:eastAsia="ru-RU"/>
              </w:rPr>
              <w:t>4) сот талқылауы барысында сақтандыру жағдайы сақтанушы (сақтандырылушы) білетін немесе білуге тиіс көлік құралының техникалық ақауларының салдарынан болғандығы анықталды;</w:t>
            </w:r>
          </w:p>
          <w:p w14:paraId="313F0543" w14:textId="77777777" w:rsidR="00AC0B11" w:rsidRPr="009C1888" w:rsidRDefault="00AC0B11" w:rsidP="001E3EDC">
            <w:pPr>
              <w:tabs>
                <w:tab w:val="left" w:pos="-440"/>
              </w:tabs>
              <w:jc w:val="both"/>
              <w:rPr>
                <w:rFonts w:eastAsia="Times New Roman"/>
                <w:lang w:eastAsia="ru-RU"/>
              </w:rPr>
            </w:pPr>
            <w:r w:rsidRPr="009C1888">
              <w:rPr>
                <w:rFonts w:eastAsia="Times New Roman"/>
                <w:lang w:eastAsia="ru-RU"/>
              </w:rPr>
              <w:t>5) көлік құралы оның техникалық мақсатына тән емес мақсаттарда пайдаланылады;</w:t>
            </w:r>
          </w:p>
          <w:p w14:paraId="59B9B447" w14:textId="77777777" w:rsidR="00AC0B11" w:rsidRPr="009C1888" w:rsidRDefault="00AC0B11" w:rsidP="001E3EDC">
            <w:pPr>
              <w:tabs>
                <w:tab w:val="left" w:pos="-440"/>
              </w:tabs>
              <w:jc w:val="both"/>
              <w:rPr>
                <w:rFonts w:eastAsia="Times New Roman"/>
                <w:lang w:eastAsia="ru-RU"/>
              </w:rPr>
            </w:pPr>
            <w:r w:rsidRPr="009C1888">
              <w:rPr>
                <w:rFonts w:eastAsia="Times New Roman"/>
                <w:lang w:eastAsia="ru-RU"/>
              </w:rPr>
              <w:t>6) Сақтанушы (сақтандырылушы) сақтандыру жағдайынан шығынды азайту жөнінде әдейі шаралар қолданбаған;</w:t>
            </w:r>
          </w:p>
          <w:p w14:paraId="4445F8EF" w14:textId="77777777" w:rsidR="00AC0B11" w:rsidRPr="009C1888" w:rsidRDefault="00AC0B11" w:rsidP="001E3EDC">
            <w:pPr>
              <w:tabs>
                <w:tab w:val="left" w:pos="-440"/>
              </w:tabs>
              <w:jc w:val="both"/>
              <w:rPr>
                <w:rFonts w:eastAsia="Times New Roman"/>
                <w:lang w:eastAsia="ru-RU"/>
              </w:rPr>
            </w:pPr>
            <w:r w:rsidRPr="009C1888">
              <w:rPr>
                <w:rFonts w:eastAsia="Times New Roman"/>
                <w:lang w:eastAsia="ru-RU"/>
              </w:rPr>
              <w:t>7) көлік құралын басқаратын адам көлік оқиғасы болған жерден қашып кеткен;</w:t>
            </w:r>
          </w:p>
          <w:p w14:paraId="4B6BCD4D" w14:textId="77777777" w:rsidR="00AC0B11" w:rsidRPr="009C1888" w:rsidRDefault="00AC0B11" w:rsidP="001E3EDC">
            <w:pPr>
              <w:tabs>
                <w:tab w:val="left" w:pos="-440"/>
              </w:tabs>
              <w:jc w:val="both"/>
              <w:rPr>
                <w:rFonts w:eastAsia="Times New Roman"/>
                <w:lang w:eastAsia="ru-RU"/>
              </w:rPr>
            </w:pPr>
            <w:r w:rsidRPr="009C1888">
              <w:rPr>
                <w:rFonts w:eastAsia="Times New Roman"/>
                <w:lang w:eastAsia="ru-RU"/>
              </w:rPr>
              <w:lastRenderedPageBreak/>
              <w:t>8) көлік құралын басқаратын және психоактивті затты пайдалану фактісін және мас болу жай-күйін анықтау үшін куәландыруға жіберілген адам дәлелді себептерсіз мұндай куәландырудан өтпеген.</w:t>
            </w:r>
          </w:p>
          <w:p w14:paraId="01AFF312" w14:textId="77777777" w:rsidR="00AC0B11" w:rsidRPr="009C1888" w:rsidRDefault="00AC0B11" w:rsidP="001E3EDC">
            <w:pPr>
              <w:tabs>
                <w:tab w:val="left" w:pos="-440"/>
              </w:tabs>
              <w:jc w:val="both"/>
              <w:rPr>
                <w:rFonts w:eastAsia="Times New Roman"/>
                <w:lang w:eastAsia="ru-RU"/>
              </w:rPr>
            </w:pPr>
            <w:r w:rsidRPr="009C1888">
              <w:rPr>
                <w:rFonts w:eastAsia="Times New Roman"/>
                <w:lang w:eastAsia="ru-RU"/>
              </w:rPr>
              <w:t>6.2. Егер осы тармақтың 1-тармақшасында санамаланған жағдайларда келтірілген зиянның кінәсі көлік құралын оның иесімен еңбек қатынастарына байланысты немесе оның иесінің қатысуымен мәміленің жазбаша нысанын ресімдемей пайдаланатын адам болып табылса, онда Сақтандырушының осы көлік құралының иесіне кері талап қоюға құқығы бар.</w:t>
            </w:r>
          </w:p>
          <w:p w14:paraId="560CA2D3" w14:textId="77777777" w:rsidR="00AC0B11" w:rsidRDefault="00AC0B11" w:rsidP="001E3EDC">
            <w:pPr>
              <w:numPr>
                <w:ilvl w:val="1"/>
                <w:numId w:val="5"/>
              </w:numPr>
              <w:jc w:val="both"/>
              <w:rPr>
                <w:rFonts w:eastAsia="Times New Roman"/>
                <w:lang w:eastAsia="ru-RU"/>
              </w:rPr>
            </w:pPr>
            <w:r w:rsidRPr="009C1888">
              <w:rPr>
                <w:rFonts w:eastAsia="Times New Roman"/>
                <w:lang w:eastAsia="ru-RU"/>
              </w:rPr>
              <w:t>6.3. Сақтандыру төлемін жүзеге асырған сақтандырушыға ол төлеген сома шегінде сақтанушының (сақтандырылушының) сақтандыру нәтижесінде Сақтандырушының өтеген шығындары үшін жауапты тұлғаға кері талап қою құқығы өтеді. Бұл ретте, егер сақтандыру жағдайы автомобиль жолдары мен олардағы құрылыстарға қанағаттанарлықсыз қызмет көрсетуден туындаған жол жағдайлары себебінен орын алғаны анықталса, сақтандыру төлемін жүзеге асырған сақтандырушыға көлік құралының иесінің осындай жағдайлар жасауға кінәлі тұлғаға талап ету құқығы ауысады.</w:t>
            </w:r>
          </w:p>
          <w:p w14:paraId="3DCF55B7" w14:textId="77777777" w:rsidR="00AC0B11" w:rsidRPr="009C1888" w:rsidRDefault="00AC0B11" w:rsidP="001E3EDC">
            <w:pPr>
              <w:numPr>
                <w:ilvl w:val="1"/>
                <w:numId w:val="5"/>
              </w:numPr>
              <w:jc w:val="both"/>
              <w:rPr>
                <w:rFonts w:eastAsia="Times New Roman"/>
                <w:lang w:eastAsia="ru-RU"/>
              </w:rPr>
            </w:pPr>
          </w:p>
        </w:tc>
      </w:tr>
      <w:tr w:rsidR="00AC0B11" w:rsidRPr="00C2337C" w14:paraId="48F1A828"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497" w:type="dxa"/>
          </w:tcPr>
          <w:p w14:paraId="78CB9965" w14:textId="77777777" w:rsidR="00AC0B11" w:rsidRPr="00C2337C" w:rsidRDefault="00AC0B11" w:rsidP="001E3EDC">
            <w:pPr>
              <w:tabs>
                <w:tab w:val="left" w:pos="180"/>
              </w:tabs>
              <w:ind w:left="720"/>
              <w:rPr>
                <w:rFonts w:eastAsia="Times New Roman"/>
                <w:b/>
                <w:lang w:eastAsia="ru-RU"/>
              </w:rPr>
            </w:pPr>
            <w:r w:rsidRPr="009C1888">
              <w:rPr>
                <w:rFonts w:eastAsia="Times New Roman"/>
                <w:b/>
                <w:lang w:eastAsia="ru-RU"/>
              </w:rPr>
              <w:lastRenderedPageBreak/>
              <w:t>Сақтандыру төлемінен бас тарту</w:t>
            </w:r>
          </w:p>
        </w:tc>
        <w:tc>
          <w:tcPr>
            <w:tcW w:w="8168" w:type="dxa"/>
          </w:tcPr>
          <w:p w14:paraId="35C8BD37" w14:textId="77777777" w:rsidR="00AC0B11" w:rsidRPr="009C1888" w:rsidRDefault="00AC0B11" w:rsidP="001E3EDC">
            <w:pPr>
              <w:numPr>
                <w:ilvl w:val="1"/>
                <w:numId w:val="5"/>
              </w:numPr>
              <w:jc w:val="both"/>
              <w:rPr>
                <w:rFonts w:eastAsia="Times New Roman"/>
                <w:lang w:eastAsia="ru-RU"/>
              </w:rPr>
            </w:pPr>
            <w:r w:rsidRPr="00C2337C">
              <w:rPr>
                <w:rFonts w:eastAsia="Times New Roman"/>
                <w:b/>
                <w:lang w:eastAsia="ru-RU"/>
              </w:rPr>
              <w:t>7.1.</w:t>
            </w:r>
            <w:r w:rsidRPr="00C2337C">
              <w:rPr>
                <w:rFonts w:eastAsia="Times New Roman"/>
                <w:lang w:eastAsia="ru-RU"/>
              </w:rPr>
              <w:t xml:space="preserve"> </w:t>
            </w:r>
            <w:r w:rsidRPr="009C1888">
              <w:rPr>
                <w:rFonts w:eastAsia="Times New Roman"/>
                <w:lang w:eastAsia="ru-RU"/>
              </w:rPr>
              <w:t>Егер сақтандыру жағдайы салдарынан болған болса, сақтандырушы сақтандыру төлемінен толық немесе ішінара бас тартуға құқылы:</w:t>
            </w:r>
          </w:p>
          <w:p w14:paraId="710FB4D4"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1) қажетті қорғаныс және аса қажеттілік жағдайында жасалған іс-қимылдарды қоспағанда, пайда алушының сақтандыру жағдайының туындауына бағытталған не оның басталуына ықпал ететін қасақана іс-әрекеттері;</w:t>
            </w:r>
          </w:p>
          <w:p w14:paraId="02991EA8"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2) Пайда алушының Қазақстан Республикасының заңнамалық актілерінде белгіленген тәртіппен, сақтандыру жағдайымен себептік байланыстағы қасақана қылмыстар немесе әкімшілік құқық бұзушылықтар деп танылған іс-әрекеттері.</w:t>
            </w:r>
          </w:p>
          <w:p w14:paraId="4739CD66"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7.2. Сақтандырушының сақтандыру төлемін жүзеге асырудан бас тартуы үшін мыналар да негіз бола алады:</w:t>
            </w:r>
          </w:p>
          <w:p w14:paraId="0F89AF02"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1) Пайда алушының залал келтіргені үшін кінәлі адамнан залалдың тиісті Өтемін алуы;</w:t>
            </w:r>
          </w:p>
          <w:p w14:paraId="300B87E4"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2) Сақтанушының (сақтандырылушының) көлік құралын жарыстарда, сынақтарда немесе осы үшін арнайы тағайындалған орындарда жүргізуді оқыту кезінде пайдалануы;</w:t>
            </w:r>
          </w:p>
          <w:p w14:paraId="4568F717"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3) көлік құралын тиеу немесе түсіру кезінде зиян келтіру;</w:t>
            </w:r>
          </w:p>
          <w:p w14:paraId="66DC0F36"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4) жәбірленушінің мүлкіне ақша, бағалы қағаздар, алтын, күмістен жасалған бұйымдар, зергерлік бұйымдар, зергерлік бұйымдар, өнер туындылары немесе басқа да құндылықтар түрінде зиян келтіру;</w:t>
            </w:r>
          </w:p>
          <w:p w14:paraId="23406D00"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5) жәбірленушінің Заңның 22-бабы 3-тармағының үшінші бөлігінің талаптарын бұзуы.</w:t>
            </w:r>
          </w:p>
          <w:p w14:paraId="79A25F6E"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7.3. Сақтандырушы, егер сақтандыру жағдайы салдарынан болса, сақтандыру төлемін жүзеге асырудан босатылады:</w:t>
            </w:r>
          </w:p>
          <w:p w14:paraId="6533F545"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1) ядролық жарылыстың, радиацияның немесе радиоактивті ластанудың әсері;</w:t>
            </w:r>
          </w:p>
          <w:p w14:paraId="15555114"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2) әскери іс-қимылдар;</w:t>
            </w:r>
          </w:p>
          <w:p w14:paraId="05142D28"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3) азаматтық соғыс, кез-келген түрдегі халықтық толқулар, жаппай тәртіпсіздіктер немесе ереуілдер.</w:t>
            </w:r>
          </w:p>
          <w:p w14:paraId="7215168B"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7.4. Мүліктің тауар құнының жоғалуын қоса алғанда, жәбірленушінің моральдық зияны, жіберіп алған пайдасы, сондай-ақ жәбірленушінің тауарларды жеткізу немесе жұмыстарды жүргізу (қызметтер көрсету) мерзімдерін, оның келісімшарттар (шарттар) бойынша өзге де міндеттемелерін бұзуына байланысты тұрақсыздық айыбын өтеу өтелмейді.</w:t>
            </w:r>
          </w:p>
          <w:p w14:paraId="2E0EC97C" w14:textId="77777777" w:rsidR="00AC0B11" w:rsidRPr="009C1888" w:rsidRDefault="00AC0B11" w:rsidP="001E3EDC">
            <w:pPr>
              <w:numPr>
                <w:ilvl w:val="1"/>
                <w:numId w:val="5"/>
              </w:numPr>
              <w:jc w:val="both"/>
              <w:rPr>
                <w:rFonts w:eastAsia="Times New Roman"/>
                <w:lang w:eastAsia="ru-RU"/>
              </w:rPr>
            </w:pPr>
            <w:r w:rsidRPr="009C1888">
              <w:rPr>
                <w:rFonts w:eastAsia="Times New Roman"/>
                <w:lang w:eastAsia="ru-RU"/>
              </w:rPr>
              <w:t>7.5. Сақтандыру полисінде көрсетілген бүлінген көлік құралы үшін сақтандыру төлемі жүзеге асырылмайды.</w:t>
            </w:r>
          </w:p>
          <w:p w14:paraId="08545E9C" w14:textId="77777777" w:rsidR="00AC0B11" w:rsidRDefault="00AC0B11" w:rsidP="001E3EDC">
            <w:pPr>
              <w:numPr>
                <w:ilvl w:val="1"/>
                <w:numId w:val="5"/>
              </w:numPr>
              <w:jc w:val="both"/>
              <w:rPr>
                <w:rFonts w:eastAsia="Times New Roman"/>
                <w:lang w:eastAsia="ru-RU"/>
              </w:rPr>
            </w:pPr>
            <w:r w:rsidRPr="009C1888">
              <w:rPr>
                <w:rFonts w:eastAsia="Times New Roman"/>
                <w:lang w:eastAsia="ru-RU"/>
              </w:rPr>
              <w:t>7.6. Сақтандыру төлемін жүзеге асырудан бас тарту үшін негіздер болған кезде сақтандырушы өтінішті және 4.1-тармақта көзделген барлық құжаттарды алған күннен бастап 7 (жеті) жұмыс күні ішінде міндетті. өтініш берушіге бас тарту себептерін дәлелді негіздей отырып, жазбаша нысанда сақтандыру төлемінен толық немесе ішінара бас тарту туралы тиісті шешім жіберілсін.</w:t>
            </w:r>
          </w:p>
          <w:p w14:paraId="27BE41DE" w14:textId="77777777" w:rsidR="00AC0B11" w:rsidRPr="00C2337C" w:rsidRDefault="00AC0B11" w:rsidP="001E3EDC">
            <w:pPr>
              <w:numPr>
                <w:ilvl w:val="1"/>
                <w:numId w:val="5"/>
              </w:numPr>
              <w:jc w:val="both"/>
              <w:rPr>
                <w:rFonts w:eastAsia="Times New Roman"/>
                <w:lang w:eastAsia="ru-RU"/>
              </w:rPr>
            </w:pPr>
          </w:p>
        </w:tc>
      </w:tr>
      <w:tr w:rsidR="00AC0B11" w:rsidRPr="00C2337C" w14:paraId="2E7DB8CE"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497" w:type="dxa"/>
          </w:tcPr>
          <w:p w14:paraId="79CCDD72" w14:textId="77777777" w:rsidR="00AC0B11" w:rsidRPr="00C2337C" w:rsidRDefault="00AC0B11" w:rsidP="001E3EDC">
            <w:pPr>
              <w:tabs>
                <w:tab w:val="left" w:pos="180"/>
              </w:tabs>
              <w:ind w:left="720"/>
              <w:rPr>
                <w:rFonts w:eastAsia="Times New Roman"/>
                <w:b/>
                <w:lang w:eastAsia="ru-RU"/>
              </w:rPr>
            </w:pPr>
            <w:r w:rsidRPr="009C1888">
              <w:rPr>
                <w:rFonts w:eastAsia="Times New Roman"/>
                <w:b/>
                <w:lang w:eastAsia="ru-RU"/>
              </w:rPr>
              <w:t>Шарттардың өзгеруі (сақтандыру полисі)</w:t>
            </w:r>
          </w:p>
        </w:tc>
        <w:tc>
          <w:tcPr>
            <w:tcW w:w="8168" w:type="dxa"/>
          </w:tcPr>
          <w:p w14:paraId="4358533A" w14:textId="77777777" w:rsidR="00AC0B11" w:rsidRPr="00C2337C" w:rsidRDefault="00AC0B11" w:rsidP="001E3EDC">
            <w:pPr>
              <w:numPr>
                <w:ilvl w:val="1"/>
                <w:numId w:val="5"/>
              </w:numPr>
              <w:tabs>
                <w:tab w:val="left" w:pos="0"/>
              </w:tabs>
              <w:jc w:val="both"/>
              <w:rPr>
                <w:rFonts w:eastAsia="Times New Roman"/>
                <w:lang w:eastAsia="ru-RU"/>
              </w:rPr>
            </w:pPr>
            <w:r w:rsidRPr="00C2337C">
              <w:rPr>
                <w:rFonts w:eastAsia="Times New Roman"/>
                <w:b/>
                <w:lang w:eastAsia="ru-RU"/>
              </w:rPr>
              <w:t>8.1.</w:t>
            </w:r>
            <w:r w:rsidRPr="00C2337C">
              <w:rPr>
                <w:rFonts w:eastAsia="Times New Roman"/>
                <w:lang w:eastAsia="ru-RU"/>
              </w:rPr>
              <w:t xml:space="preserve"> </w:t>
            </w:r>
            <w:r w:rsidRPr="009C1888">
              <w:rPr>
                <w:rFonts w:eastAsia="Times New Roman"/>
                <w:lang w:eastAsia="ru-RU"/>
              </w:rPr>
              <w:t>Осы шарттарға өзгерістер мен толықтырулар енгізуге жол берілмейді.</w:t>
            </w:r>
          </w:p>
        </w:tc>
      </w:tr>
      <w:tr w:rsidR="00AC0B11" w:rsidRPr="00C2337C" w14:paraId="79DF9D5F"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2497" w:type="dxa"/>
          </w:tcPr>
          <w:p w14:paraId="28277D6C" w14:textId="77777777" w:rsidR="00AC0B11" w:rsidRPr="00C2337C" w:rsidRDefault="00AC0B11" w:rsidP="001E3EDC">
            <w:pPr>
              <w:tabs>
                <w:tab w:val="left" w:pos="180"/>
              </w:tabs>
              <w:ind w:left="720"/>
              <w:rPr>
                <w:rFonts w:eastAsia="Times New Roman"/>
                <w:b/>
                <w:lang w:eastAsia="ru-RU"/>
              </w:rPr>
            </w:pPr>
            <w:r w:rsidRPr="009C1888">
              <w:rPr>
                <w:rFonts w:eastAsia="Times New Roman"/>
                <w:b/>
                <w:lang w:eastAsia="ru-RU"/>
              </w:rPr>
              <w:lastRenderedPageBreak/>
              <w:t>Шарттарды (сақтандыру полисін)тоқтату</w:t>
            </w:r>
          </w:p>
        </w:tc>
        <w:tc>
          <w:tcPr>
            <w:tcW w:w="8168" w:type="dxa"/>
          </w:tcPr>
          <w:p w14:paraId="0E034FC2" w14:textId="77777777" w:rsidR="00AC0B11" w:rsidRPr="00C2337C" w:rsidRDefault="00AC0B11" w:rsidP="001E3EDC">
            <w:pPr>
              <w:numPr>
                <w:ilvl w:val="1"/>
                <w:numId w:val="5"/>
              </w:numPr>
              <w:jc w:val="both"/>
              <w:rPr>
                <w:rFonts w:eastAsia="Times New Roman"/>
                <w:b/>
                <w:lang w:eastAsia="ru-RU"/>
              </w:rPr>
            </w:pPr>
            <w:r w:rsidRPr="00C2337C">
              <w:rPr>
                <w:rFonts w:eastAsia="Times New Roman"/>
                <w:b/>
                <w:lang w:eastAsia="ru-RU"/>
              </w:rPr>
              <w:t xml:space="preserve">Условия прекращения </w:t>
            </w:r>
            <w:r>
              <w:rPr>
                <w:rFonts w:eastAsia="Times New Roman"/>
                <w:b/>
                <w:lang w:eastAsia="ru-RU"/>
              </w:rPr>
              <w:t>Условий</w:t>
            </w:r>
            <w:r w:rsidRPr="00C2337C">
              <w:rPr>
                <w:rFonts w:eastAsia="Times New Roman"/>
                <w:b/>
                <w:lang w:eastAsia="ru-RU"/>
              </w:rPr>
              <w:t xml:space="preserve"> страхования/страхового полиса: </w:t>
            </w:r>
          </w:p>
          <w:p w14:paraId="30178FCF" w14:textId="77777777" w:rsidR="00AC0B11" w:rsidRPr="009C1888" w:rsidRDefault="00AC0B11" w:rsidP="001E3EDC">
            <w:pPr>
              <w:numPr>
                <w:ilvl w:val="1"/>
                <w:numId w:val="19"/>
              </w:numPr>
              <w:tabs>
                <w:tab w:val="left" w:pos="400"/>
              </w:tabs>
              <w:jc w:val="both"/>
              <w:rPr>
                <w:rFonts w:eastAsia="Times New Roman"/>
                <w:lang w:eastAsia="ru-RU"/>
              </w:rPr>
            </w:pPr>
            <w:r w:rsidRPr="009C1888">
              <w:rPr>
                <w:rFonts w:eastAsia="Times New Roman"/>
                <w:lang w:eastAsia="ru-RU"/>
              </w:rPr>
              <w:t>9.1. Сақтандыру шарттары келесі жағдайларда тоқтатылған болып саналады:</w:t>
            </w:r>
          </w:p>
          <w:p w14:paraId="12F4B2DF" w14:textId="77777777" w:rsidR="00AC0B11" w:rsidRPr="009C1888" w:rsidRDefault="00AC0B11" w:rsidP="001E3EDC">
            <w:pPr>
              <w:numPr>
                <w:ilvl w:val="1"/>
                <w:numId w:val="19"/>
              </w:numPr>
              <w:tabs>
                <w:tab w:val="left" w:pos="400"/>
              </w:tabs>
              <w:jc w:val="both"/>
              <w:rPr>
                <w:rFonts w:eastAsia="Times New Roman"/>
                <w:lang w:eastAsia="ru-RU"/>
              </w:rPr>
            </w:pPr>
            <w:r w:rsidRPr="009C1888">
              <w:rPr>
                <w:rFonts w:eastAsia="Times New Roman"/>
                <w:lang w:eastAsia="ru-RU"/>
              </w:rPr>
              <w:t>1) сақтандыру/сақтандыру полисі шарттарының қолданылу мерзімі аяқталғанда;</w:t>
            </w:r>
          </w:p>
          <w:p w14:paraId="507ED11B" w14:textId="77777777" w:rsidR="00AC0B11" w:rsidRPr="009C1888" w:rsidRDefault="00AC0B11" w:rsidP="001E3EDC">
            <w:pPr>
              <w:numPr>
                <w:ilvl w:val="1"/>
                <w:numId w:val="19"/>
              </w:numPr>
              <w:tabs>
                <w:tab w:val="left" w:pos="400"/>
              </w:tabs>
              <w:jc w:val="both"/>
              <w:rPr>
                <w:rFonts w:eastAsia="Times New Roman"/>
                <w:lang w:eastAsia="ru-RU"/>
              </w:rPr>
            </w:pPr>
            <w:r w:rsidRPr="009C1888">
              <w:rPr>
                <w:rFonts w:eastAsia="Times New Roman"/>
                <w:lang w:eastAsia="ru-RU"/>
              </w:rPr>
              <w:t>2) сақтандыру/сақтандыру полисінің шарттары мерзімінен бұрын тоқтатылған жағдайда жүзеге асырылады.</w:t>
            </w:r>
          </w:p>
          <w:p w14:paraId="2C28C636" w14:textId="77777777" w:rsidR="00AC0B11" w:rsidRPr="009C1888" w:rsidRDefault="00AC0B11" w:rsidP="001E3EDC">
            <w:pPr>
              <w:numPr>
                <w:ilvl w:val="1"/>
                <w:numId w:val="19"/>
              </w:numPr>
              <w:tabs>
                <w:tab w:val="left" w:pos="400"/>
              </w:tabs>
              <w:jc w:val="both"/>
              <w:rPr>
                <w:rFonts w:eastAsia="Times New Roman"/>
                <w:lang w:eastAsia="ru-RU"/>
              </w:rPr>
            </w:pPr>
            <w:r w:rsidRPr="009C1888">
              <w:rPr>
                <w:rFonts w:eastAsia="Times New Roman"/>
                <w:lang w:eastAsia="ru-RU"/>
              </w:rPr>
              <w:t>9.2. Сақтандыру төлемін жүзеге асыру кезінде сақтандырушы бір жұмыс күні ішінде сақтанушыны және көлік құралдары иелерінің жауапкершілігін міндетті сақтандыру шартының қолданылуын тоқтату туралы деректер базасын қалыптастыру және жүргізу жөніндегі ұйымды хабардар етеді. Бұл ретте көлік құралының иесі (егер ол жойылмаса) көлік құралдары иелерінің жауапкершілігін міндетті сақтандырудың осы сыныбын (түрін) жүзеге асыруға құқығы бар кез келген сақтандырушымен оның таңдауы бойынша жаңа кезеңге міндетті сақтандыру шартын жасасуға міндетті.</w:t>
            </w:r>
          </w:p>
          <w:p w14:paraId="3348D172" w14:textId="77777777" w:rsidR="00AC0B11" w:rsidRPr="00C2337C" w:rsidRDefault="00AC0B11" w:rsidP="001E3EDC">
            <w:pPr>
              <w:numPr>
                <w:ilvl w:val="1"/>
                <w:numId w:val="19"/>
              </w:numPr>
              <w:tabs>
                <w:tab w:val="left" w:pos="0"/>
              </w:tabs>
              <w:jc w:val="both"/>
              <w:rPr>
                <w:rFonts w:eastAsia="Times New Roman"/>
                <w:lang w:eastAsia="ru-RU"/>
              </w:rPr>
            </w:pPr>
            <w:r w:rsidRPr="009C1888">
              <w:rPr>
                <w:rFonts w:eastAsia="Times New Roman"/>
                <w:lang w:eastAsia="ru-RU"/>
              </w:rPr>
              <w:t>9.3. Сақтандыру шарттары Қазақстан Республикасының Азаматтық кодексінде белгіленген жағдайларда мерзімінен бұрын тоқтатылады.</w:t>
            </w:r>
          </w:p>
          <w:tbl>
            <w:tblPr>
              <w:tblpPr w:leftFromText="180" w:rightFromText="180" w:vertAnchor="text" w:horzAnchor="page" w:tblpX="1" w:tblpY="4425"/>
              <w:tblOverlap w:val="never"/>
              <w:tblW w:w="7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1"/>
              <w:gridCol w:w="3578"/>
              <w:gridCol w:w="2380"/>
            </w:tblGrid>
            <w:tr w:rsidR="00AC0B11" w:rsidRPr="00C2337C" w14:paraId="0FBFE0D2" w14:textId="77777777" w:rsidTr="001E3EDC">
              <w:trPr>
                <w:trHeight w:val="917"/>
              </w:trPr>
              <w:tc>
                <w:tcPr>
                  <w:tcW w:w="1131" w:type="dxa"/>
                  <w:vAlign w:val="center"/>
                </w:tcPr>
                <w:p w14:paraId="0B97D55D"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w:t>
                  </w:r>
                </w:p>
              </w:tc>
              <w:tc>
                <w:tcPr>
                  <w:tcW w:w="3578" w:type="dxa"/>
                  <w:vAlign w:val="center"/>
                </w:tcPr>
                <w:p w14:paraId="5AE1072F" w14:textId="77777777" w:rsidR="00AC0B11" w:rsidRPr="00C2337C" w:rsidRDefault="00AC0B11" w:rsidP="001E3EDC">
                  <w:pPr>
                    <w:tabs>
                      <w:tab w:val="left" w:pos="0"/>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 xml:space="preserve">Срок, прошедший с момента вступления в силу </w:t>
                  </w:r>
                  <w:r>
                    <w:rPr>
                      <w:rFonts w:eastAsia="Times New Roman"/>
                      <w:lang w:eastAsia="ru-RU"/>
                    </w:rPr>
                    <w:t>Условий</w:t>
                  </w:r>
                  <w:r w:rsidRPr="00C2337C">
                    <w:rPr>
                      <w:rFonts w:eastAsia="Times New Roman"/>
                      <w:lang w:eastAsia="ru-RU"/>
                    </w:rPr>
                    <w:t xml:space="preserve"> до момента его досрочного прекращения</w:t>
                  </w:r>
                </w:p>
              </w:tc>
              <w:tc>
                <w:tcPr>
                  <w:tcW w:w="2380" w:type="dxa"/>
                  <w:vAlign w:val="center"/>
                </w:tcPr>
                <w:p w14:paraId="05DD6AF9" w14:textId="77777777" w:rsidR="00AC0B11" w:rsidRPr="00C2337C" w:rsidRDefault="00AC0B11" w:rsidP="001E3EDC">
                  <w:pPr>
                    <w:tabs>
                      <w:tab w:val="left" w:pos="0"/>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Размер страховой премии, удерживаемой страховщиком (в процентах от годовой</w:t>
                  </w:r>
                </w:p>
                <w:p w14:paraId="1A5D7E38"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страховой премии)</w:t>
                  </w:r>
                </w:p>
              </w:tc>
            </w:tr>
            <w:tr w:rsidR="00AC0B11" w:rsidRPr="00C2337C" w14:paraId="0A998BE8" w14:textId="77777777" w:rsidTr="001E3EDC">
              <w:trPr>
                <w:trHeight w:val="225"/>
              </w:trPr>
              <w:tc>
                <w:tcPr>
                  <w:tcW w:w="1131" w:type="dxa"/>
                  <w:vAlign w:val="center"/>
                </w:tcPr>
                <w:p w14:paraId="4F208DCA"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1</w:t>
                  </w:r>
                </w:p>
              </w:tc>
              <w:tc>
                <w:tcPr>
                  <w:tcW w:w="3578" w:type="dxa"/>
                  <w:vAlign w:val="center"/>
                </w:tcPr>
                <w:p w14:paraId="2EEC4C62"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2</w:t>
                  </w:r>
                </w:p>
              </w:tc>
              <w:tc>
                <w:tcPr>
                  <w:tcW w:w="2380" w:type="dxa"/>
                  <w:vAlign w:val="center"/>
                </w:tcPr>
                <w:p w14:paraId="3A3B28D0"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3</w:t>
                  </w:r>
                </w:p>
              </w:tc>
            </w:tr>
            <w:tr w:rsidR="00AC0B11" w:rsidRPr="00C2337C" w14:paraId="13645D69" w14:textId="77777777" w:rsidTr="001E3EDC">
              <w:trPr>
                <w:trHeight w:val="225"/>
              </w:trPr>
              <w:tc>
                <w:tcPr>
                  <w:tcW w:w="1131" w:type="dxa"/>
                  <w:vAlign w:val="center"/>
                </w:tcPr>
                <w:p w14:paraId="3F98FCAD" w14:textId="77777777" w:rsidR="00AC0B11" w:rsidRPr="00C2337C" w:rsidRDefault="00AC0B11" w:rsidP="001E3EDC">
                  <w:pPr>
                    <w:tabs>
                      <w:tab w:val="left" w:pos="0"/>
                    </w:tabs>
                    <w:overflowPunct w:val="0"/>
                    <w:autoSpaceDE w:val="0"/>
                    <w:autoSpaceDN w:val="0"/>
                    <w:adjustRightInd w:val="0"/>
                    <w:textAlignment w:val="baseline"/>
                    <w:rPr>
                      <w:rFonts w:eastAsia="Times New Roman"/>
                      <w:lang w:eastAsia="ru-RU"/>
                    </w:rPr>
                  </w:pPr>
                  <w:r w:rsidRPr="00C2337C">
                    <w:rPr>
                      <w:rFonts w:eastAsia="Times New Roman"/>
                      <w:lang w:eastAsia="ru-RU"/>
                    </w:rPr>
                    <w:t>1.</w:t>
                  </w:r>
                </w:p>
              </w:tc>
              <w:tc>
                <w:tcPr>
                  <w:tcW w:w="3578" w:type="dxa"/>
                </w:tcPr>
                <w:p w14:paraId="6B2257EE"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до 15 дней включительно</w:t>
                  </w:r>
                </w:p>
              </w:tc>
              <w:tc>
                <w:tcPr>
                  <w:tcW w:w="2380" w:type="dxa"/>
                  <w:vAlign w:val="center"/>
                </w:tcPr>
                <w:p w14:paraId="1F94328F"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15</w:t>
                  </w:r>
                </w:p>
              </w:tc>
            </w:tr>
            <w:tr w:rsidR="00AC0B11" w:rsidRPr="00C2337C" w14:paraId="6278A63E" w14:textId="77777777" w:rsidTr="001E3EDC">
              <w:trPr>
                <w:trHeight w:val="225"/>
              </w:trPr>
              <w:tc>
                <w:tcPr>
                  <w:tcW w:w="1131" w:type="dxa"/>
                  <w:vAlign w:val="center"/>
                </w:tcPr>
                <w:p w14:paraId="0C60473C"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2.</w:t>
                  </w:r>
                </w:p>
              </w:tc>
              <w:tc>
                <w:tcPr>
                  <w:tcW w:w="3578" w:type="dxa"/>
                </w:tcPr>
                <w:p w14:paraId="64998437"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от 16 дней до 1 месяца включительно</w:t>
                  </w:r>
                </w:p>
              </w:tc>
              <w:tc>
                <w:tcPr>
                  <w:tcW w:w="2380" w:type="dxa"/>
                  <w:vAlign w:val="center"/>
                </w:tcPr>
                <w:p w14:paraId="70720D64"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20</w:t>
                  </w:r>
                </w:p>
              </w:tc>
            </w:tr>
            <w:tr w:rsidR="00AC0B11" w:rsidRPr="00C2337C" w14:paraId="060AEBBC" w14:textId="77777777" w:rsidTr="001E3EDC">
              <w:trPr>
                <w:trHeight w:val="225"/>
              </w:trPr>
              <w:tc>
                <w:tcPr>
                  <w:tcW w:w="1131" w:type="dxa"/>
                  <w:vAlign w:val="center"/>
                </w:tcPr>
                <w:p w14:paraId="498E8E89"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3.</w:t>
                  </w:r>
                </w:p>
              </w:tc>
              <w:tc>
                <w:tcPr>
                  <w:tcW w:w="3578" w:type="dxa"/>
                </w:tcPr>
                <w:p w14:paraId="7CFEFAD4"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от 1 до 2 месяцев включительно</w:t>
                  </w:r>
                </w:p>
              </w:tc>
              <w:tc>
                <w:tcPr>
                  <w:tcW w:w="2380" w:type="dxa"/>
                  <w:vAlign w:val="center"/>
                </w:tcPr>
                <w:p w14:paraId="5CE987C8"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30</w:t>
                  </w:r>
                </w:p>
              </w:tc>
            </w:tr>
            <w:tr w:rsidR="00AC0B11" w:rsidRPr="00C2337C" w14:paraId="3113F45D" w14:textId="77777777" w:rsidTr="001E3EDC">
              <w:trPr>
                <w:trHeight w:val="225"/>
              </w:trPr>
              <w:tc>
                <w:tcPr>
                  <w:tcW w:w="1131" w:type="dxa"/>
                  <w:vAlign w:val="center"/>
                </w:tcPr>
                <w:p w14:paraId="6C024A3C"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4.</w:t>
                  </w:r>
                </w:p>
              </w:tc>
              <w:tc>
                <w:tcPr>
                  <w:tcW w:w="3578" w:type="dxa"/>
                </w:tcPr>
                <w:p w14:paraId="2EE6CFD1"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от 2 до 3 месяцев включительно</w:t>
                  </w:r>
                </w:p>
              </w:tc>
              <w:tc>
                <w:tcPr>
                  <w:tcW w:w="2380" w:type="dxa"/>
                  <w:vAlign w:val="center"/>
                </w:tcPr>
                <w:p w14:paraId="67BF4DAE"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40</w:t>
                  </w:r>
                </w:p>
              </w:tc>
            </w:tr>
            <w:tr w:rsidR="00AC0B11" w:rsidRPr="00C2337C" w14:paraId="254309CB" w14:textId="77777777" w:rsidTr="001E3EDC">
              <w:trPr>
                <w:trHeight w:val="225"/>
              </w:trPr>
              <w:tc>
                <w:tcPr>
                  <w:tcW w:w="1131" w:type="dxa"/>
                  <w:vAlign w:val="center"/>
                </w:tcPr>
                <w:p w14:paraId="659259B1"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5.</w:t>
                  </w:r>
                </w:p>
              </w:tc>
              <w:tc>
                <w:tcPr>
                  <w:tcW w:w="3578" w:type="dxa"/>
                </w:tcPr>
                <w:p w14:paraId="3A87C733"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от 3 до 4 месяцев включительно</w:t>
                  </w:r>
                </w:p>
              </w:tc>
              <w:tc>
                <w:tcPr>
                  <w:tcW w:w="2380" w:type="dxa"/>
                  <w:vAlign w:val="center"/>
                </w:tcPr>
                <w:p w14:paraId="05F1B896"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50</w:t>
                  </w:r>
                </w:p>
              </w:tc>
            </w:tr>
            <w:tr w:rsidR="00AC0B11" w:rsidRPr="00C2337C" w14:paraId="507DDDFC" w14:textId="77777777" w:rsidTr="001E3EDC">
              <w:trPr>
                <w:trHeight w:val="225"/>
              </w:trPr>
              <w:tc>
                <w:tcPr>
                  <w:tcW w:w="1131" w:type="dxa"/>
                  <w:vAlign w:val="center"/>
                </w:tcPr>
                <w:p w14:paraId="17DB662C"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6.</w:t>
                  </w:r>
                </w:p>
              </w:tc>
              <w:tc>
                <w:tcPr>
                  <w:tcW w:w="3578" w:type="dxa"/>
                </w:tcPr>
                <w:p w14:paraId="56EB6D04"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от 4 до 5 месяцев включительно</w:t>
                  </w:r>
                </w:p>
              </w:tc>
              <w:tc>
                <w:tcPr>
                  <w:tcW w:w="2380" w:type="dxa"/>
                  <w:vAlign w:val="center"/>
                </w:tcPr>
                <w:p w14:paraId="20C213CA"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60</w:t>
                  </w:r>
                </w:p>
              </w:tc>
            </w:tr>
            <w:tr w:rsidR="00AC0B11" w:rsidRPr="00C2337C" w14:paraId="5FF48D15" w14:textId="77777777" w:rsidTr="001E3EDC">
              <w:trPr>
                <w:trHeight w:val="225"/>
              </w:trPr>
              <w:tc>
                <w:tcPr>
                  <w:tcW w:w="1131" w:type="dxa"/>
                  <w:vAlign w:val="center"/>
                </w:tcPr>
                <w:p w14:paraId="07B9EFD5"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7.</w:t>
                  </w:r>
                </w:p>
              </w:tc>
              <w:tc>
                <w:tcPr>
                  <w:tcW w:w="3578" w:type="dxa"/>
                </w:tcPr>
                <w:p w14:paraId="03326558"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от 5 до 6 месяцев включительно</w:t>
                  </w:r>
                </w:p>
              </w:tc>
              <w:tc>
                <w:tcPr>
                  <w:tcW w:w="2380" w:type="dxa"/>
                  <w:vAlign w:val="center"/>
                </w:tcPr>
                <w:p w14:paraId="3F66A5D4"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70</w:t>
                  </w:r>
                </w:p>
              </w:tc>
            </w:tr>
            <w:tr w:rsidR="00AC0B11" w:rsidRPr="00C2337C" w14:paraId="4D03EB16" w14:textId="77777777" w:rsidTr="001E3EDC">
              <w:trPr>
                <w:trHeight w:val="225"/>
              </w:trPr>
              <w:tc>
                <w:tcPr>
                  <w:tcW w:w="1131" w:type="dxa"/>
                  <w:vAlign w:val="center"/>
                </w:tcPr>
                <w:p w14:paraId="43D55205"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8.</w:t>
                  </w:r>
                </w:p>
              </w:tc>
              <w:tc>
                <w:tcPr>
                  <w:tcW w:w="3578" w:type="dxa"/>
                </w:tcPr>
                <w:p w14:paraId="69B8592A"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от 6 до 7 месяцев включительно</w:t>
                  </w:r>
                </w:p>
              </w:tc>
              <w:tc>
                <w:tcPr>
                  <w:tcW w:w="2380" w:type="dxa"/>
                  <w:vAlign w:val="center"/>
                </w:tcPr>
                <w:p w14:paraId="604187CF"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75</w:t>
                  </w:r>
                </w:p>
              </w:tc>
            </w:tr>
            <w:tr w:rsidR="00AC0B11" w:rsidRPr="00C2337C" w14:paraId="26BC2E08" w14:textId="77777777" w:rsidTr="001E3EDC">
              <w:trPr>
                <w:trHeight w:val="225"/>
              </w:trPr>
              <w:tc>
                <w:tcPr>
                  <w:tcW w:w="1131" w:type="dxa"/>
                  <w:vAlign w:val="center"/>
                </w:tcPr>
                <w:p w14:paraId="2A5E917F"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9.</w:t>
                  </w:r>
                </w:p>
              </w:tc>
              <w:tc>
                <w:tcPr>
                  <w:tcW w:w="3578" w:type="dxa"/>
                </w:tcPr>
                <w:p w14:paraId="09007B33"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от 7 до 8 месяцев включительно</w:t>
                  </w:r>
                </w:p>
              </w:tc>
              <w:tc>
                <w:tcPr>
                  <w:tcW w:w="2380" w:type="dxa"/>
                  <w:vAlign w:val="center"/>
                </w:tcPr>
                <w:p w14:paraId="728300A2"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80</w:t>
                  </w:r>
                </w:p>
              </w:tc>
            </w:tr>
            <w:tr w:rsidR="00AC0B11" w:rsidRPr="00C2337C" w14:paraId="16D44617" w14:textId="77777777" w:rsidTr="001E3EDC">
              <w:trPr>
                <w:trHeight w:val="225"/>
              </w:trPr>
              <w:tc>
                <w:tcPr>
                  <w:tcW w:w="1131" w:type="dxa"/>
                  <w:vAlign w:val="center"/>
                </w:tcPr>
                <w:p w14:paraId="1C3EA108"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10.</w:t>
                  </w:r>
                </w:p>
              </w:tc>
              <w:tc>
                <w:tcPr>
                  <w:tcW w:w="3578" w:type="dxa"/>
                </w:tcPr>
                <w:p w14:paraId="29B46542"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от 8 до 9 месяцев включительно</w:t>
                  </w:r>
                </w:p>
              </w:tc>
              <w:tc>
                <w:tcPr>
                  <w:tcW w:w="2380" w:type="dxa"/>
                  <w:vAlign w:val="center"/>
                </w:tcPr>
                <w:p w14:paraId="089D550B"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85</w:t>
                  </w:r>
                </w:p>
              </w:tc>
            </w:tr>
            <w:tr w:rsidR="00AC0B11" w:rsidRPr="00C2337C" w14:paraId="0E2120AE" w14:textId="77777777" w:rsidTr="001E3EDC">
              <w:trPr>
                <w:trHeight w:val="225"/>
              </w:trPr>
              <w:tc>
                <w:tcPr>
                  <w:tcW w:w="1131" w:type="dxa"/>
                  <w:vAlign w:val="center"/>
                </w:tcPr>
                <w:p w14:paraId="68919195"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11</w:t>
                  </w:r>
                </w:p>
              </w:tc>
              <w:tc>
                <w:tcPr>
                  <w:tcW w:w="3578" w:type="dxa"/>
                </w:tcPr>
                <w:p w14:paraId="338AE7EE"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от 9 до 10 месяцев включительно</w:t>
                  </w:r>
                </w:p>
              </w:tc>
              <w:tc>
                <w:tcPr>
                  <w:tcW w:w="2380" w:type="dxa"/>
                  <w:vAlign w:val="center"/>
                </w:tcPr>
                <w:p w14:paraId="72F07764"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90</w:t>
                  </w:r>
                </w:p>
              </w:tc>
            </w:tr>
            <w:tr w:rsidR="00AC0B11" w:rsidRPr="00C2337C" w14:paraId="1CC26598" w14:textId="77777777" w:rsidTr="001E3EDC">
              <w:trPr>
                <w:trHeight w:val="225"/>
              </w:trPr>
              <w:tc>
                <w:tcPr>
                  <w:tcW w:w="1131" w:type="dxa"/>
                  <w:vAlign w:val="center"/>
                </w:tcPr>
                <w:p w14:paraId="27EF75AD"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12</w:t>
                  </w:r>
                </w:p>
              </w:tc>
              <w:tc>
                <w:tcPr>
                  <w:tcW w:w="3578" w:type="dxa"/>
                </w:tcPr>
                <w:p w14:paraId="288225BF"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от 10 до 11 месяцев включительно</w:t>
                  </w:r>
                </w:p>
              </w:tc>
              <w:tc>
                <w:tcPr>
                  <w:tcW w:w="2380" w:type="dxa"/>
                  <w:vAlign w:val="center"/>
                </w:tcPr>
                <w:p w14:paraId="23EED732"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95</w:t>
                  </w:r>
                </w:p>
              </w:tc>
            </w:tr>
            <w:tr w:rsidR="00AC0B11" w:rsidRPr="00C2337C" w14:paraId="2D830277" w14:textId="77777777" w:rsidTr="001E3EDC">
              <w:trPr>
                <w:trHeight w:val="241"/>
              </w:trPr>
              <w:tc>
                <w:tcPr>
                  <w:tcW w:w="1131" w:type="dxa"/>
                  <w:vAlign w:val="center"/>
                </w:tcPr>
                <w:p w14:paraId="68C0362F" w14:textId="77777777" w:rsidR="00AC0B11" w:rsidRPr="00C2337C" w:rsidRDefault="00AC0B11" w:rsidP="001E3EDC">
                  <w:pPr>
                    <w:tabs>
                      <w:tab w:val="left" w:pos="851"/>
                    </w:tabs>
                    <w:overflowPunct w:val="0"/>
                    <w:autoSpaceDE w:val="0"/>
                    <w:autoSpaceDN w:val="0"/>
                    <w:adjustRightInd w:val="0"/>
                    <w:textAlignment w:val="baseline"/>
                    <w:rPr>
                      <w:rFonts w:eastAsia="Times New Roman"/>
                      <w:lang w:eastAsia="ru-RU"/>
                    </w:rPr>
                  </w:pPr>
                  <w:r w:rsidRPr="00C2337C">
                    <w:rPr>
                      <w:rFonts w:eastAsia="Times New Roman"/>
                      <w:lang w:eastAsia="ru-RU"/>
                    </w:rPr>
                    <w:t>13</w:t>
                  </w:r>
                </w:p>
              </w:tc>
              <w:tc>
                <w:tcPr>
                  <w:tcW w:w="3578" w:type="dxa"/>
                </w:tcPr>
                <w:p w14:paraId="30EB8B3B" w14:textId="77777777" w:rsidR="00AC0B11" w:rsidRPr="00C2337C" w:rsidRDefault="00AC0B11" w:rsidP="001E3EDC">
                  <w:pPr>
                    <w:tabs>
                      <w:tab w:val="left" w:pos="34"/>
                    </w:tabs>
                    <w:overflowPunct w:val="0"/>
                    <w:autoSpaceDE w:val="0"/>
                    <w:autoSpaceDN w:val="0"/>
                    <w:adjustRightInd w:val="0"/>
                    <w:textAlignment w:val="baseline"/>
                    <w:rPr>
                      <w:rFonts w:eastAsia="Times New Roman"/>
                      <w:lang w:eastAsia="ru-RU"/>
                    </w:rPr>
                  </w:pPr>
                  <w:r w:rsidRPr="00C2337C">
                    <w:rPr>
                      <w:rFonts w:eastAsia="Times New Roman"/>
                      <w:lang w:eastAsia="ru-RU"/>
                    </w:rPr>
                    <w:t>свыше 11 месяцев</w:t>
                  </w:r>
                </w:p>
              </w:tc>
              <w:tc>
                <w:tcPr>
                  <w:tcW w:w="2380" w:type="dxa"/>
                  <w:vAlign w:val="center"/>
                </w:tcPr>
                <w:p w14:paraId="57492E53" w14:textId="77777777" w:rsidR="00AC0B11" w:rsidRPr="00C2337C" w:rsidRDefault="00AC0B11" w:rsidP="001E3EDC">
                  <w:pPr>
                    <w:tabs>
                      <w:tab w:val="left" w:pos="851"/>
                    </w:tabs>
                    <w:overflowPunct w:val="0"/>
                    <w:autoSpaceDE w:val="0"/>
                    <w:autoSpaceDN w:val="0"/>
                    <w:adjustRightInd w:val="0"/>
                    <w:jc w:val="center"/>
                    <w:textAlignment w:val="baseline"/>
                    <w:rPr>
                      <w:rFonts w:eastAsia="Times New Roman"/>
                      <w:lang w:eastAsia="ru-RU"/>
                    </w:rPr>
                  </w:pPr>
                  <w:r w:rsidRPr="00C2337C">
                    <w:rPr>
                      <w:rFonts w:eastAsia="Times New Roman"/>
                      <w:lang w:eastAsia="ru-RU"/>
                    </w:rPr>
                    <w:t>100</w:t>
                  </w:r>
                </w:p>
              </w:tc>
            </w:tr>
          </w:tbl>
          <w:p w14:paraId="160260AE" w14:textId="77777777" w:rsidR="00AC0B11" w:rsidRPr="009C1888" w:rsidRDefault="00AC0B11" w:rsidP="001E3EDC">
            <w:pPr>
              <w:tabs>
                <w:tab w:val="left" w:pos="0"/>
              </w:tabs>
              <w:jc w:val="both"/>
              <w:rPr>
                <w:rFonts w:eastAsia="Times New Roman"/>
                <w:lang w:eastAsia="ru-RU"/>
              </w:rPr>
            </w:pPr>
            <w:r w:rsidRPr="00C2337C">
              <w:rPr>
                <w:rFonts w:eastAsia="Times New Roman"/>
                <w:b/>
                <w:lang w:eastAsia="ru-RU"/>
              </w:rPr>
              <w:t>9.4.</w:t>
            </w:r>
            <w:r w:rsidRPr="00C2337C">
              <w:rPr>
                <w:rFonts w:eastAsia="Times New Roman"/>
                <w:lang w:eastAsia="ru-RU"/>
              </w:rPr>
              <w:t xml:space="preserve"> </w:t>
            </w:r>
            <w:r w:rsidRPr="009C1888">
              <w:rPr>
                <w:rFonts w:eastAsia="Times New Roman"/>
                <w:lang w:eastAsia="ru-RU"/>
              </w:rPr>
              <w:t>Шарттарды мерзімінен бұрын тоқтату үшін сақтанушы (Сақтанушы қайтыс болған жағдайда, оның мұрагері (мұрагерлері) сақтандырушыға жазбаша өтініш береді).</w:t>
            </w:r>
          </w:p>
          <w:p w14:paraId="7443B7B1" w14:textId="77777777" w:rsidR="00AC0B11" w:rsidRPr="009C1888" w:rsidRDefault="00AC0B11" w:rsidP="001E3EDC">
            <w:pPr>
              <w:tabs>
                <w:tab w:val="left" w:pos="0"/>
              </w:tabs>
              <w:jc w:val="both"/>
              <w:rPr>
                <w:rFonts w:eastAsia="Times New Roman"/>
                <w:lang w:eastAsia="ru-RU"/>
              </w:rPr>
            </w:pPr>
            <w:r w:rsidRPr="009C1888">
              <w:rPr>
                <w:rFonts w:eastAsia="Times New Roman"/>
                <w:lang w:eastAsia="ru-RU"/>
              </w:rPr>
              <w:t>9.5. Сақтандыру шартын мерзімінен бұрын тоқтатқан және сол сақтандырушымен жаңа сақтандыру шартын жасасқан кезде сақтандырушының мынадай формула бойынша есептелетін сақтандыру сыйлықақысының бір бөлігін ұстап қалуға құқығы бар:</w:t>
            </w:r>
          </w:p>
          <w:p w14:paraId="64EB0240" w14:textId="77777777" w:rsidR="00AC0B11" w:rsidRPr="009C1888" w:rsidRDefault="00AC0B11" w:rsidP="001E3EDC">
            <w:pPr>
              <w:tabs>
                <w:tab w:val="left" w:pos="0"/>
              </w:tabs>
              <w:jc w:val="both"/>
              <w:rPr>
                <w:rFonts w:eastAsia="Times New Roman"/>
                <w:lang w:eastAsia="ru-RU"/>
              </w:rPr>
            </w:pPr>
            <w:r w:rsidRPr="009C1888">
              <w:rPr>
                <w:rFonts w:eastAsia="Times New Roman"/>
                <w:lang w:eastAsia="ru-RU"/>
              </w:rPr>
              <w:t>ТЖК = БК * n / n, мұндағы:</w:t>
            </w:r>
          </w:p>
          <w:p w14:paraId="26C24252" w14:textId="77777777" w:rsidR="00AC0B11" w:rsidRPr="009C1888" w:rsidRDefault="00AC0B11" w:rsidP="001E3EDC">
            <w:pPr>
              <w:tabs>
                <w:tab w:val="left" w:pos="0"/>
              </w:tabs>
              <w:jc w:val="both"/>
              <w:rPr>
                <w:rFonts w:eastAsia="Times New Roman"/>
                <w:lang w:eastAsia="ru-RU"/>
              </w:rPr>
            </w:pPr>
            <w:r w:rsidRPr="009C1888">
              <w:rPr>
                <w:rFonts w:eastAsia="Times New Roman"/>
                <w:lang w:eastAsia="ru-RU"/>
              </w:rPr>
              <w:t>ТЖК-сақтандырушы ұстайтын сақтандыру сыйлықақысының мөлшері (теңгемен);</w:t>
            </w:r>
          </w:p>
          <w:p w14:paraId="0576FAF1" w14:textId="77777777" w:rsidR="00AC0B11" w:rsidRPr="009C1888" w:rsidRDefault="00AC0B11" w:rsidP="001E3EDC">
            <w:pPr>
              <w:tabs>
                <w:tab w:val="left" w:pos="0"/>
              </w:tabs>
              <w:jc w:val="both"/>
              <w:rPr>
                <w:rFonts w:eastAsia="Times New Roman"/>
                <w:lang w:eastAsia="ru-RU"/>
              </w:rPr>
            </w:pPr>
            <w:r w:rsidRPr="009C1888">
              <w:rPr>
                <w:rFonts w:eastAsia="Times New Roman"/>
                <w:lang w:eastAsia="ru-RU"/>
              </w:rPr>
              <w:t>БК-көлік құралдары иелерінің жауапкершілігін міндетті сақтандыру шарты бойынша төленген сақтандыру сыйлықақысының мөлшері (теңгемен);</w:t>
            </w:r>
          </w:p>
          <w:p w14:paraId="4085970A" w14:textId="77777777" w:rsidR="00AC0B11" w:rsidRPr="009C1888" w:rsidRDefault="00AC0B11" w:rsidP="001E3EDC">
            <w:pPr>
              <w:tabs>
                <w:tab w:val="left" w:pos="0"/>
              </w:tabs>
              <w:jc w:val="both"/>
              <w:rPr>
                <w:rFonts w:eastAsia="Times New Roman"/>
                <w:lang w:eastAsia="ru-RU"/>
              </w:rPr>
            </w:pPr>
            <w:r w:rsidRPr="009C1888">
              <w:rPr>
                <w:rFonts w:eastAsia="Times New Roman"/>
                <w:lang w:eastAsia="ru-RU"/>
              </w:rPr>
              <w:t>n-көлік құралдары иелерінің жауапкершілігін міндетті сақтандыру шарты күшіне енген сәттен бастап ол мерзімінен бұрын тоқтатылған сәтке дейін (күндермен), өтініш берілген күнді қоса алғанда өткен мерзім;</w:t>
            </w:r>
          </w:p>
          <w:p w14:paraId="600029E8" w14:textId="77777777" w:rsidR="00AC0B11" w:rsidRPr="009C1888" w:rsidRDefault="00AC0B11" w:rsidP="001E3EDC">
            <w:pPr>
              <w:tabs>
                <w:tab w:val="left" w:pos="0"/>
              </w:tabs>
              <w:jc w:val="both"/>
              <w:rPr>
                <w:rFonts w:eastAsia="Times New Roman"/>
                <w:lang w:eastAsia="ru-RU"/>
              </w:rPr>
            </w:pPr>
            <w:r w:rsidRPr="009C1888">
              <w:rPr>
                <w:rFonts w:eastAsia="Times New Roman"/>
                <w:lang w:eastAsia="ru-RU"/>
              </w:rPr>
              <w:t>N-көлік құралдары иелерінің жауапкершілігін міндетті сақтандыру шартын жасасу мерзімі (күндермен).</w:t>
            </w:r>
          </w:p>
          <w:p w14:paraId="015489DE" w14:textId="77777777" w:rsidR="00AC0B11" w:rsidRPr="009C1888" w:rsidRDefault="00AC0B11" w:rsidP="001E3EDC">
            <w:pPr>
              <w:tabs>
                <w:tab w:val="left" w:pos="0"/>
              </w:tabs>
              <w:jc w:val="both"/>
              <w:rPr>
                <w:rFonts w:eastAsia="Times New Roman"/>
                <w:lang w:eastAsia="ru-RU"/>
              </w:rPr>
            </w:pPr>
          </w:p>
          <w:p w14:paraId="2339C24C" w14:textId="77777777" w:rsidR="00AC0B11" w:rsidRPr="00C2337C" w:rsidRDefault="00AC0B11" w:rsidP="001E3EDC">
            <w:pPr>
              <w:tabs>
                <w:tab w:val="left" w:pos="0"/>
              </w:tabs>
              <w:jc w:val="both"/>
              <w:rPr>
                <w:rFonts w:eastAsia="Times New Roman"/>
                <w:lang w:eastAsia="ru-RU"/>
              </w:rPr>
            </w:pPr>
            <w:r w:rsidRPr="009C1888">
              <w:rPr>
                <w:rFonts w:eastAsia="Times New Roman"/>
                <w:lang w:eastAsia="ru-RU"/>
              </w:rPr>
              <w:t>9.6. 9.3-тармақта көзделген шарт сақталмаған жағдайда. сақтандырушының көлік құралдары иелерінің жауапкершілігін міндетті сақтандыру шарты мерзімінен бұрын тоқтатылған кезде сақтандыру сыйлықақысының бір бөлігін мынадай мөлшерде ұстап қалуға құқығы бар:</w:t>
            </w:r>
          </w:p>
        </w:tc>
      </w:tr>
      <w:tr w:rsidR="00AC0B11" w:rsidRPr="00C2337C" w14:paraId="3A239070"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497" w:type="dxa"/>
          </w:tcPr>
          <w:p w14:paraId="12A540F6" w14:textId="77777777" w:rsidR="00AC0B11" w:rsidRPr="00C2337C" w:rsidRDefault="00AC0B11" w:rsidP="001E3EDC">
            <w:pPr>
              <w:tabs>
                <w:tab w:val="left" w:pos="180"/>
                <w:tab w:val="left" w:pos="360"/>
              </w:tabs>
              <w:ind w:left="720"/>
              <w:rPr>
                <w:rFonts w:eastAsia="Times New Roman"/>
                <w:b/>
                <w:lang w:eastAsia="ru-RU"/>
              </w:rPr>
            </w:pPr>
            <w:r w:rsidRPr="009C1888">
              <w:rPr>
                <w:rFonts w:eastAsia="Times New Roman"/>
                <w:b/>
                <w:lang w:eastAsia="ru-RU"/>
              </w:rPr>
              <w:t>Тараптардың жауапкершілігі</w:t>
            </w:r>
          </w:p>
        </w:tc>
        <w:tc>
          <w:tcPr>
            <w:tcW w:w="8168" w:type="dxa"/>
          </w:tcPr>
          <w:p w14:paraId="68B9C766" w14:textId="77777777" w:rsidR="00AC0B11" w:rsidRPr="00C2337C" w:rsidRDefault="00AC0B11" w:rsidP="001E3EDC">
            <w:pPr>
              <w:tabs>
                <w:tab w:val="left" w:pos="626"/>
              </w:tabs>
              <w:jc w:val="both"/>
              <w:rPr>
                <w:rFonts w:eastAsia="Times New Roman"/>
                <w:lang w:eastAsia="ru-RU"/>
              </w:rPr>
            </w:pPr>
            <w:r w:rsidRPr="00C2337C">
              <w:rPr>
                <w:rFonts w:eastAsia="Times New Roman"/>
                <w:b/>
                <w:lang w:eastAsia="ru-RU"/>
              </w:rPr>
              <w:t>10.1.</w:t>
            </w:r>
            <w:r w:rsidRPr="00C2337C">
              <w:rPr>
                <w:rFonts w:eastAsia="Times New Roman"/>
                <w:lang w:eastAsia="ru-RU"/>
              </w:rPr>
              <w:t xml:space="preserve"> </w:t>
            </w:r>
            <w:r w:rsidRPr="009C1888">
              <w:rPr>
                <w:rFonts w:eastAsia="Times New Roman"/>
                <w:lang w:eastAsia="ru-RU"/>
              </w:rPr>
              <w:t>Қазақстан Республикасының Көлік құралдары иелерінің жауапкершілігін міндетті сақтандыру туралы заңнамасын бұзғаны үшін кінәлі адамдар Қазақстан Республикасының заңдарында көзделген жауаптылықта болады.</w:t>
            </w:r>
          </w:p>
        </w:tc>
      </w:tr>
      <w:tr w:rsidR="00AC0B11" w:rsidRPr="00C2337C" w14:paraId="6F3C0A43"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497" w:type="dxa"/>
          </w:tcPr>
          <w:p w14:paraId="0168E040" w14:textId="77777777" w:rsidR="00AC0B11" w:rsidRPr="00C2337C" w:rsidRDefault="00AC0B11" w:rsidP="001E3EDC">
            <w:pPr>
              <w:tabs>
                <w:tab w:val="left" w:pos="180"/>
                <w:tab w:val="left" w:pos="360"/>
              </w:tabs>
              <w:ind w:left="720"/>
              <w:rPr>
                <w:rFonts w:eastAsia="Times New Roman"/>
                <w:b/>
                <w:lang w:eastAsia="ru-RU"/>
              </w:rPr>
            </w:pPr>
            <w:r w:rsidRPr="009C1888">
              <w:rPr>
                <w:rFonts w:eastAsia="Times New Roman"/>
                <w:b/>
                <w:lang w:eastAsia="ru-RU"/>
              </w:rPr>
              <w:lastRenderedPageBreak/>
              <w:t>Дауларды шешу тәртібі</w:t>
            </w:r>
          </w:p>
        </w:tc>
        <w:tc>
          <w:tcPr>
            <w:tcW w:w="8168" w:type="dxa"/>
          </w:tcPr>
          <w:p w14:paraId="2F6F9646" w14:textId="77777777" w:rsidR="00AC0B11" w:rsidRPr="00C2337C" w:rsidRDefault="00AC0B11" w:rsidP="001E3EDC">
            <w:pPr>
              <w:jc w:val="both"/>
              <w:rPr>
                <w:rFonts w:eastAsia="Times New Roman"/>
                <w:lang w:eastAsia="ru-RU"/>
              </w:rPr>
            </w:pPr>
            <w:r w:rsidRPr="00C2337C">
              <w:rPr>
                <w:rFonts w:eastAsia="Times New Roman"/>
                <w:b/>
                <w:lang w:eastAsia="ru-RU"/>
              </w:rPr>
              <w:t>11.1.</w:t>
            </w:r>
            <w:r w:rsidRPr="00C2337C">
              <w:rPr>
                <w:rFonts w:eastAsia="Times New Roman"/>
                <w:lang w:eastAsia="ru-RU"/>
              </w:rPr>
              <w:t xml:space="preserve"> </w:t>
            </w:r>
            <w:r w:rsidRPr="009C1888">
              <w:rPr>
                <w:rFonts w:eastAsia="Times New Roman"/>
                <w:lang w:eastAsia="ru-RU"/>
              </w:rPr>
              <w:t>Көлік құралдары иелерінің жауапкершілігін міндетті сақтандыру шарттарынан туындайтын даулар Қазақстан Республикасының заңнамасында белгіленген тәртіппен қаралады</w:t>
            </w:r>
            <w:r w:rsidRPr="00C2337C">
              <w:rPr>
                <w:rFonts w:eastAsia="Times New Roman"/>
                <w:lang w:eastAsia="ru-RU"/>
              </w:rPr>
              <w:t>.</w:t>
            </w:r>
          </w:p>
          <w:p w14:paraId="66E4B68C" w14:textId="77777777" w:rsidR="00AC0B11" w:rsidRPr="00C2337C" w:rsidRDefault="00AC0B11" w:rsidP="001E3EDC">
            <w:pPr>
              <w:jc w:val="both"/>
              <w:rPr>
                <w:rFonts w:eastAsia="Times New Roman"/>
                <w:lang w:eastAsia="ru-RU"/>
              </w:rPr>
            </w:pPr>
          </w:p>
        </w:tc>
      </w:tr>
      <w:tr w:rsidR="00AC0B11" w:rsidRPr="00C2337C" w14:paraId="5289828A" w14:textId="77777777" w:rsidTr="001E3E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5"/>
        </w:trPr>
        <w:tc>
          <w:tcPr>
            <w:tcW w:w="2497" w:type="dxa"/>
          </w:tcPr>
          <w:p w14:paraId="6D6295FC" w14:textId="77777777" w:rsidR="00AC0B11" w:rsidRPr="00C2337C" w:rsidRDefault="00AC0B11" w:rsidP="001E3EDC">
            <w:pPr>
              <w:tabs>
                <w:tab w:val="left" w:pos="180"/>
                <w:tab w:val="left" w:pos="360"/>
              </w:tabs>
              <w:ind w:left="720"/>
              <w:rPr>
                <w:rFonts w:eastAsia="Times New Roman"/>
                <w:b/>
                <w:lang w:eastAsia="ru-RU"/>
              </w:rPr>
            </w:pPr>
            <w:r w:rsidRPr="009C1888">
              <w:rPr>
                <w:rFonts w:eastAsia="Times New Roman"/>
                <w:b/>
                <w:lang w:eastAsia="ru-RU"/>
              </w:rPr>
              <w:t>Қосымша шарттар</w:t>
            </w:r>
          </w:p>
        </w:tc>
        <w:tc>
          <w:tcPr>
            <w:tcW w:w="8168" w:type="dxa"/>
          </w:tcPr>
          <w:p w14:paraId="7A20E93E" w14:textId="77777777" w:rsidR="00AC0B11" w:rsidRPr="009C1888" w:rsidRDefault="00AC0B11" w:rsidP="001E3EDC">
            <w:pPr>
              <w:jc w:val="both"/>
              <w:rPr>
                <w:rFonts w:eastAsia="Times New Roman"/>
                <w:lang w:eastAsia="ru-RU"/>
              </w:rPr>
            </w:pPr>
            <w:r w:rsidRPr="00C2337C">
              <w:rPr>
                <w:rFonts w:eastAsia="Times New Roman"/>
                <w:b/>
                <w:lang w:eastAsia="ru-RU"/>
              </w:rPr>
              <w:t>12.1.</w:t>
            </w:r>
            <w:r w:rsidRPr="00C2337C">
              <w:rPr>
                <w:rFonts w:eastAsia="Times New Roman"/>
                <w:lang w:eastAsia="ru-RU"/>
              </w:rPr>
              <w:t xml:space="preserve"> </w:t>
            </w:r>
            <w:r w:rsidRPr="009C1888">
              <w:rPr>
                <w:rFonts w:eastAsia="Times New Roman"/>
                <w:lang w:eastAsia="ru-RU"/>
              </w:rPr>
              <w:t>Осы сақтандыру шарттарында айтылмағанның бәрі Қазақстан Республикасының заңнамасына сәйкес реттеледі.</w:t>
            </w:r>
          </w:p>
          <w:p w14:paraId="5BA0E3BC" w14:textId="77777777" w:rsidR="00AC0B11" w:rsidRDefault="00AC0B11" w:rsidP="001E3EDC">
            <w:pPr>
              <w:jc w:val="both"/>
              <w:rPr>
                <w:rFonts w:eastAsia="Times New Roman"/>
                <w:lang w:eastAsia="ru-RU"/>
              </w:rPr>
            </w:pPr>
            <w:r w:rsidRPr="009C1888">
              <w:rPr>
                <w:rFonts w:eastAsia="Times New Roman"/>
                <w:lang w:eastAsia="ru-RU"/>
              </w:rPr>
              <w:t>12.2. Осы құжат Сақтанушының өтініші бойынша берілген және сақтандыру шарты болып табылмайды, өйткені қолданыстағы заңнамада сақтандыру полисін электрондық нысанда ресімдеу жолымен сақтандыру шарттарын жасасу көзделген, бірақ тек сақтандыру шарттарымен үзінді болып табылады.</w:t>
            </w:r>
          </w:p>
          <w:p w14:paraId="464D9902" w14:textId="77777777" w:rsidR="00AC0B11" w:rsidRDefault="00AC0B11" w:rsidP="001E3EDC">
            <w:pPr>
              <w:jc w:val="both"/>
              <w:rPr>
                <w:rFonts w:eastAsia="Times New Roman"/>
                <w:lang w:eastAsia="ru-RU"/>
              </w:rPr>
            </w:pPr>
          </w:p>
          <w:p w14:paraId="29F3C947" w14:textId="77777777" w:rsidR="00AC0B11" w:rsidRDefault="00AC0B11" w:rsidP="001E3EDC">
            <w:pPr>
              <w:jc w:val="both"/>
              <w:rPr>
                <w:rFonts w:eastAsia="Times New Roman"/>
                <w:lang w:eastAsia="ru-RU"/>
              </w:rPr>
            </w:pPr>
          </w:p>
          <w:p w14:paraId="087D83AF" w14:textId="77777777" w:rsidR="00AC0B11" w:rsidRDefault="00AC0B11" w:rsidP="001E3EDC">
            <w:pPr>
              <w:jc w:val="both"/>
              <w:rPr>
                <w:rFonts w:eastAsia="Times New Roman"/>
                <w:lang w:eastAsia="ru-RU"/>
              </w:rPr>
            </w:pPr>
          </w:p>
          <w:p w14:paraId="523190B6" w14:textId="77777777" w:rsidR="00AC0B11" w:rsidRPr="00C2337C" w:rsidRDefault="00AC0B11" w:rsidP="001E3EDC">
            <w:pPr>
              <w:jc w:val="both"/>
              <w:rPr>
                <w:rFonts w:eastAsia="Times New Roman"/>
                <w:lang w:eastAsia="ru-RU"/>
              </w:rPr>
            </w:pPr>
          </w:p>
        </w:tc>
      </w:tr>
    </w:tbl>
    <w:tbl>
      <w:tblPr>
        <w:tblpPr w:leftFromText="180" w:rightFromText="180" w:horzAnchor="margin" w:tblpY="750"/>
        <w:tblOverlap w:val="never"/>
        <w:tblW w:w="967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30"/>
        <w:gridCol w:w="1115"/>
        <w:gridCol w:w="623"/>
        <w:gridCol w:w="926"/>
        <w:gridCol w:w="1176"/>
        <w:gridCol w:w="2106"/>
        <w:gridCol w:w="887"/>
        <w:gridCol w:w="1207"/>
        <w:gridCol w:w="1207"/>
      </w:tblGrid>
      <w:tr w:rsidR="00AC0B11" w:rsidRPr="00F05625" w14:paraId="29B47A85" w14:textId="77777777" w:rsidTr="001E3EDC">
        <w:trPr>
          <w:trHeight w:val="716"/>
        </w:trPr>
        <w:tc>
          <w:tcPr>
            <w:tcW w:w="430" w:type="dxa"/>
            <w:tcBorders>
              <w:top w:val="single" w:sz="4" w:space="0" w:color="auto"/>
              <w:left w:val="single" w:sz="4" w:space="0" w:color="auto"/>
              <w:bottom w:val="single" w:sz="4" w:space="0" w:color="auto"/>
              <w:right w:val="single" w:sz="4" w:space="0" w:color="auto"/>
            </w:tcBorders>
            <w:vAlign w:val="center"/>
            <w:hideMark/>
          </w:tcPr>
          <w:p w14:paraId="0061BB9B"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 п/п</w:t>
            </w:r>
          </w:p>
        </w:tc>
        <w:tc>
          <w:tcPr>
            <w:tcW w:w="1115" w:type="dxa"/>
            <w:tcBorders>
              <w:top w:val="single" w:sz="4" w:space="0" w:color="auto"/>
              <w:left w:val="single" w:sz="4" w:space="0" w:color="auto"/>
              <w:bottom w:val="single" w:sz="4" w:space="0" w:color="auto"/>
              <w:right w:val="single" w:sz="4" w:space="0" w:color="auto"/>
            </w:tcBorders>
            <w:vAlign w:val="center"/>
          </w:tcPr>
          <w:p w14:paraId="4066EA1F" w14:textId="77777777" w:rsidR="00AC0B11" w:rsidRPr="00F05625" w:rsidRDefault="00AC0B11" w:rsidP="001E3EDC">
            <w:pPr>
              <w:ind w:left="-58"/>
              <w:jc w:val="center"/>
              <w:rPr>
                <w:rFonts w:eastAsia="Times New Roman"/>
                <w:b/>
                <w:sz w:val="14"/>
                <w:szCs w:val="16"/>
                <w:lang w:eastAsia="ru-RU"/>
              </w:rPr>
            </w:pPr>
            <w:r w:rsidRPr="00F05625">
              <w:rPr>
                <w:rFonts w:eastAsia="Times New Roman"/>
                <w:b/>
                <w:sz w:val="14"/>
                <w:szCs w:val="16"/>
                <w:lang w:eastAsia="ru-RU"/>
              </w:rPr>
              <w:t>Наименование транспортного средства</w:t>
            </w:r>
          </w:p>
        </w:tc>
        <w:tc>
          <w:tcPr>
            <w:tcW w:w="623" w:type="dxa"/>
            <w:tcBorders>
              <w:top w:val="single" w:sz="4" w:space="0" w:color="auto"/>
              <w:left w:val="single" w:sz="4" w:space="0" w:color="auto"/>
              <w:bottom w:val="single" w:sz="4" w:space="0" w:color="auto"/>
              <w:right w:val="single" w:sz="4" w:space="0" w:color="auto"/>
            </w:tcBorders>
            <w:vAlign w:val="center"/>
            <w:hideMark/>
          </w:tcPr>
          <w:p w14:paraId="473085AC"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Год выпус</w:t>
            </w:r>
          </w:p>
          <w:p w14:paraId="2B84FA9E"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ка</w:t>
            </w:r>
          </w:p>
        </w:tc>
        <w:tc>
          <w:tcPr>
            <w:tcW w:w="926" w:type="dxa"/>
            <w:tcBorders>
              <w:top w:val="single" w:sz="4" w:space="0" w:color="auto"/>
              <w:left w:val="single" w:sz="4" w:space="0" w:color="auto"/>
              <w:bottom w:val="single" w:sz="4" w:space="0" w:color="auto"/>
              <w:right w:val="single" w:sz="4" w:space="0" w:color="auto"/>
            </w:tcBorders>
            <w:vAlign w:val="center"/>
            <w:hideMark/>
          </w:tcPr>
          <w:p w14:paraId="278F3ECA"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Гос. номер</w:t>
            </w:r>
          </w:p>
        </w:tc>
        <w:tc>
          <w:tcPr>
            <w:tcW w:w="1176" w:type="dxa"/>
            <w:tcBorders>
              <w:top w:val="single" w:sz="4" w:space="0" w:color="auto"/>
              <w:left w:val="single" w:sz="4" w:space="0" w:color="auto"/>
              <w:bottom w:val="single" w:sz="4" w:space="0" w:color="auto"/>
              <w:right w:val="single" w:sz="4" w:space="0" w:color="auto"/>
            </w:tcBorders>
            <w:vAlign w:val="center"/>
            <w:hideMark/>
          </w:tcPr>
          <w:p w14:paraId="3D68987C"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 тех.</w:t>
            </w:r>
          </w:p>
          <w:p w14:paraId="70AEA35D"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паспорта</w:t>
            </w:r>
          </w:p>
        </w:tc>
        <w:tc>
          <w:tcPr>
            <w:tcW w:w="2106" w:type="dxa"/>
            <w:tcBorders>
              <w:top w:val="single" w:sz="4" w:space="0" w:color="auto"/>
              <w:left w:val="single" w:sz="4" w:space="0" w:color="auto"/>
              <w:bottom w:val="single" w:sz="4" w:space="0" w:color="auto"/>
              <w:right w:val="single" w:sz="4" w:space="0" w:color="auto"/>
            </w:tcBorders>
            <w:vAlign w:val="center"/>
            <w:hideMark/>
          </w:tcPr>
          <w:p w14:paraId="76BE0A36" w14:textId="77777777" w:rsidR="00AC0B11" w:rsidRPr="00F05625" w:rsidRDefault="00AC0B11" w:rsidP="001E3EDC">
            <w:pPr>
              <w:jc w:val="center"/>
              <w:rPr>
                <w:rFonts w:eastAsia="Times New Roman"/>
                <w:b/>
                <w:sz w:val="14"/>
                <w:szCs w:val="16"/>
                <w:lang w:eastAsia="ru-RU"/>
              </w:rPr>
            </w:pPr>
            <w:r w:rsidRPr="00F05625">
              <w:rPr>
                <w:rFonts w:eastAsia="Times New Roman"/>
                <w:b/>
                <w:sz w:val="14"/>
                <w:szCs w:val="16"/>
                <w:lang w:eastAsia="ru-RU"/>
              </w:rPr>
              <w:t>№ шасси, кузов</w:t>
            </w:r>
          </w:p>
        </w:tc>
        <w:tc>
          <w:tcPr>
            <w:tcW w:w="887" w:type="dxa"/>
            <w:tcBorders>
              <w:top w:val="single" w:sz="4" w:space="0" w:color="auto"/>
              <w:left w:val="single" w:sz="4" w:space="0" w:color="auto"/>
              <w:bottom w:val="single" w:sz="4" w:space="0" w:color="auto"/>
              <w:right w:val="single" w:sz="4" w:space="0" w:color="auto"/>
            </w:tcBorders>
            <w:vAlign w:val="center"/>
          </w:tcPr>
          <w:p w14:paraId="739ABB51" w14:textId="77777777" w:rsidR="00AC0B11" w:rsidRPr="00F05625" w:rsidRDefault="00AC0B11" w:rsidP="001E3EDC">
            <w:pPr>
              <w:jc w:val="center"/>
              <w:rPr>
                <w:rFonts w:eastAsia="Times New Roman"/>
                <w:b/>
                <w:sz w:val="14"/>
                <w:szCs w:val="16"/>
                <w:lang w:val="kk-KZ" w:eastAsia="ru-RU"/>
              </w:rPr>
            </w:pPr>
            <w:r w:rsidRPr="00F05625">
              <w:rPr>
                <w:rFonts w:eastAsia="Times New Roman"/>
                <w:b/>
                <w:sz w:val="14"/>
                <w:szCs w:val="16"/>
                <w:lang w:val="kk-KZ" w:eastAsia="ru-RU"/>
              </w:rPr>
              <w:t>Категория</w:t>
            </w:r>
          </w:p>
        </w:tc>
        <w:tc>
          <w:tcPr>
            <w:tcW w:w="1207" w:type="dxa"/>
            <w:tcBorders>
              <w:top w:val="single" w:sz="4" w:space="0" w:color="auto"/>
              <w:left w:val="single" w:sz="4" w:space="0" w:color="auto"/>
              <w:bottom w:val="single" w:sz="4" w:space="0" w:color="auto"/>
              <w:right w:val="single" w:sz="4" w:space="0" w:color="auto"/>
            </w:tcBorders>
            <w:vAlign w:val="center"/>
          </w:tcPr>
          <w:p w14:paraId="1210FC74" w14:textId="77777777" w:rsidR="00AC0B11" w:rsidRPr="006E0802" w:rsidRDefault="00AC0B11" w:rsidP="001E3EDC">
            <w:pPr>
              <w:jc w:val="center"/>
              <w:rPr>
                <w:rFonts w:eastAsia="Times New Roman"/>
                <w:b/>
                <w:sz w:val="16"/>
                <w:szCs w:val="16"/>
                <w:lang w:val="kk-KZ" w:eastAsia="ru-RU"/>
              </w:rPr>
            </w:pPr>
            <w:r>
              <w:rPr>
                <w:rFonts w:eastAsia="Times New Roman"/>
                <w:b/>
                <w:sz w:val="16"/>
                <w:szCs w:val="16"/>
                <w:lang w:val="kk-KZ" w:eastAsia="ru-RU"/>
              </w:rPr>
              <w:t>Дата начала</w:t>
            </w:r>
          </w:p>
        </w:tc>
        <w:tc>
          <w:tcPr>
            <w:tcW w:w="1207" w:type="dxa"/>
            <w:tcBorders>
              <w:top w:val="single" w:sz="4" w:space="0" w:color="auto"/>
              <w:left w:val="single" w:sz="4" w:space="0" w:color="auto"/>
              <w:bottom w:val="single" w:sz="4" w:space="0" w:color="auto"/>
              <w:right w:val="single" w:sz="4" w:space="0" w:color="auto"/>
            </w:tcBorders>
            <w:vAlign w:val="center"/>
          </w:tcPr>
          <w:p w14:paraId="30B1A284" w14:textId="77777777" w:rsidR="00AC0B11" w:rsidRPr="006E0802" w:rsidRDefault="00AC0B11" w:rsidP="001E3EDC">
            <w:pPr>
              <w:jc w:val="center"/>
              <w:rPr>
                <w:rFonts w:eastAsia="Times New Roman"/>
                <w:b/>
                <w:sz w:val="16"/>
                <w:szCs w:val="16"/>
                <w:lang w:val="kk-KZ" w:eastAsia="ru-RU"/>
              </w:rPr>
            </w:pPr>
            <w:r>
              <w:rPr>
                <w:rFonts w:eastAsia="Times New Roman"/>
                <w:b/>
                <w:sz w:val="16"/>
                <w:szCs w:val="16"/>
                <w:lang w:val="kk-KZ" w:eastAsia="ru-RU"/>
              </w:rPr>
              <w:t>Дата окончания</w:t>
            </w:r>
          </w:p>
        </w:tc>
      </w:tr>
      <w:tr w:rsidR="00AC0B11" w:rsidRPr="00F05625" w14:paraId="62B9F8E9" w14:textId="77777777" w:rsidTr="001E3EDC">
        <w:tc>
          <w:tcPr>
            <w:tcW w:w="430" w:type="dxa"/>
            <w:tcBorders>
              <w:top w:val="single" w:sz="4" w:space="0" w:color="auto"/>
              <w:left w:val="single" w:sz="4" w:space="0" w:color="auto"/>
              <w:bottom w:val="single" w:sz="4" w:space="0" w:color="auto"/>
              <w:right w:val="single" w:sz="4" w:space="0" w:color="auto"/>
            </w:tcBorders>
            <w:vAlign w:val="center"/>
          </w:tcPr>
          <w:p w14:paraId="380E3328" w14:textId="3D1D181C" w:rsidR="00AC0B11" w:rsidRPr="00BF3EEE" w:rsidRDefault="00BF3EEE" w:rsidP="001E3EDC">
            <w:pPr>
              <w:jc w:val="center"/>
              <w:rPr>
                <w:rFonts w:eastAsia="Times New Roman"/>
                <w:sz w:val="18"/>
                <w:szCs w:val="18"/>
                <w:lang w:eastAsia="ru-RU"/>
              </w:rPr>
            </w:pPr>
            <w:r>
              <w:rPr>
                <w:rFonts w:eastAsia="Times New Roman"/>
                <w:sz w:val="18"/>
                <w:szCs w:val="18"/>
                <w:lang w:eastAsia="ru-RU"/>
              </w:rPr>
              <w:t>1</w:t>
            </w:r>
          </w:p>
        </w:tc>
        <w:tc>
          <w:tcPr>
            <w:tcW w:w="1115" w:type="dxa"/>
            <w:tcBorders>
              <w:top w:val="single" w:sz="4" w:space="0" w:color="auto"/>
              <w:left w:val="single" w:sz="4" w:space="0" w:color="auto"/>
              <w:bottom w:val="single" w:sz="4" w:space="0" w:color="auto"/>
              <w:right w:val="single" w:sz="4" w:space="0" w:color="auto"/>
            </w:tcBorders>
            <w:vAlign w:val="center"/>
          </w:tcPr>
          <w:p w14:paraId="13CD539C" w14:textId="77777777" w:rsidR="00AC0B11" w:rsidRPr="0042463D" w:rsidRDefault="00AC0B11" w:rsidP="001E3EDC">
            <w:pPr>
              <w:jc w:val="center"/>
              <w:rPr>
                <w:rFonts w:eastAsia="Times New Roman"/>
                <w:sz w:val="18"/>
                <w:szCs w:val="18"/>
                <w:lang w:eastAsia="ru-RU"/>
              </w:rPr>
            </w:pPr>
            <w:r w:rsidRPr="0042463D">
              <w:rPr>
                <w:rFonts w:eastAsia="Times New Roman"/>
                <w:sz w:val="18"/>
                <w:szCs w:val="18"/>
                <w:lang w:val="en-US" w:eastAsia="ru-RU"/>
              </w:rPr>
              <w:t>Kia</w:t>
            </w:r>
            <w:r w:rsidRPr="0042463D">
              <w:rPr>
                <w:rFonts w:eastAsia="Times New Roman"/>
                <w:sz w:val="18"/>
                <w:szCs w:val="18"/>
                <w:lang w:eastAsia="ru-RU"/>
              </w:rPr>
              <w:t xml:space="preserve"> </w:t>
            </w:r>
            <w:r w:rsidRPr="0042463D">
              <w:rPr>
                <w:rFonts w:eastAsia="Times New Roman"/>
                <w:sz w:val="18"/>
                <w:szCs w:val="18"/>
                <w:lang w:val="en-US" w:eastAsia="ru-RU"/>
              </w:rPr>
              <w:t>Optima</w:t>
            </w:r>
          </w:p>
        </w:tc>
        <w:tc>
          <w:tcPr>
            <w:tcW w:w="623" w:type="dxa"/>
            <w:tcBorders>
              <w:top w:val="single" w:sz="4" w:space="0" w:color="auto"/>
              <w:left w:val="single" w:sz="4" w:space="0" w:color="auto"/>
              <w:bottom w:val="single" w:sz="4" w:space="0" w:color="auto"/>
              <w:right w:val="single" w:sz="4" w:space="0" w:color="auto"/>
            </w:tcBorders>
            <w:vAlign w:val="center"/>
          </w:tcPr>
          <w:p w14:paraId="470D457D" w14:textId="77777777" w:rsidR="00AC0B11" w:rsidRPr="0042463D" w:rsidRDefault="00AC0B11" w:rsidP="001E3EDC">
            <w:pPr>
              <w:jc w:val="center"/>
              <w:rPr>
                <w:rFonts w:eastAsia="Times New Roman"/>
                <w:sz w:val="18"/>
                <w:szCs w:val="18"/>
                <w:lang w:eastAsia="ru-RU"/>
              </w:rPr>
            </w:pPr>
            <w:r w:rsidRPr="0042463D">
              <w:rPr>
                <w:rFonts w:eastAsia="Times New Roman"/>
                <w:sz w:val="18"/>
                <w:szCs w:val="18"/>
                <w:lang w:eastAsia="ru-RU"/>
              </w:rPr>
              <w:t>2014</w:t>
            </w:r>
          </w:p>
        </w:tc>
        <w:tc>
          <w:tcPr>
            <w:tcW w:w="926" w:type="dxa"/>
            <w:tcBorders>
              <w:top w:val="single" w:sz="4" w:space="0" w:color="auto"/>
              <w:left w:val="single" w:sz="4" w:space="0" w:color="auto"/>
              <w:bottom w:val="single" w:sz="4" w:space="0" w:color="auto"/>
              <w:right w:val="single" w:sz="4" w:space="0" w:color="auto"/>
            </w:tcBorders>
            <w:vAlign w:val="center"/>
          </w:tcPr>
          <w:p w14:paraId="632FA0A1" w14:textId="035CCF3A" w:rsidR="00AC0B11" w:rsidRPr="0042463D" w:rsidRDefault="009906A3" w:rsidP="001E3EDC">
            <w:pPr>
              <w:jc w:val="center"/>
              <w:rPr>
                <w:rFonts w:eastAsia="Times New Roman"/>
                <w:sz w:val="18"/>
                <w:szCs w:val="18"/>
                <w:lang w:eastAsia="ru-RU"/>
              </w:rPr>
            </w:pPr>
            <w:r>
              <w:rPr>
                <w:rFonts w:eastAsia="Times New Roman"/>
                <w:sz w:val="18"/>
                <w:szCs w:val="18"/>
                <w:lang w:val="en-US" w:eastAsia="ru-RU"/>
              </w:rPr>
              <w:t xml:space="preserve">702 IB </w:t>
            </w:r>
            <w:r w:rsidR="00AC0B11" w:rsidRPr="0042463D">
              <w:rPr>
                <w:rFonts w:eastAsia="Times New Roman"/>
                <w:sz w:val="18"/>
                <w:szCs w:val="18"/>
                <w:lang w:eastAsia="ru-RU"/>
              </w:rPr>
              <w:t>01</w:t>
            </w:r>
          </w:p>
        </w:tc>
        <w:tc>
          <w:tcPr>
            <w:tcW w:w="1176" w:type="dxa"/>
            <w:tcBorders>
              <w:top w:val="single" w:sz="4" w:space="0" w:color="auto"/>
              <w:left w:val="single" w:sz="4" w:space="0" w:color="auto"/>
              <w:bottom w:val="single" w:sz="4" w:space="0" w:color="auto"/>
              <w:right w:val="single" w:sz="4" w:space="0" w:color="auto"/>
            </w:tcBorders>
            <w:vAlign w:val="center"/>
          </w:tcPr>
          <w:p w14:paraId="3532209F" w14:textId="77777777" w:rsidR="00AC0B11" w:rsidRPr="0042463D" w:rsidRDefault="00AC0B11" w:rsidP="001E3EDC">
            <w:pPr>
              <w:jc w:val="center"/>
              <w:rPr>
                <w:rFonts w:eastAsia="Times New Roman"/>
                <w:sz w:val="18"/>
                <w:szCs w:val="18"/>
                <w:lang w:eastAsia="ru-RU"/>
              </w:rPr>
            </w:pPr>
            <w:r w:rsidRPr="0042463D">
              <w:rPr>
                <w:rFonts w:eastAsia="Times New Roman"/>
                <w:sz w:val="18"/>
                <w:szCs w:val="18"/>
                <w:lang w:val="en-US" w:eastAsia="ru-RU"/>
              </w:rPr>
              <w:t>ZV</w:t>
            </w:r>
            <w:r w:rsidRPr="0042463D">
              <w:rPr>
                <w:rFonts w:eastAsia="Times New Roman"/>
                <w:sz w:val="18"/>
                <w:szCs w:val="18"/>
                <w:lang w:eastAsia="ru-RU"/>
              </w:rPr>
              <w:t xml:space="preserve"> 00039769 от 02.11.2018 г.</w:t>
            </w:r>
          </w:p>
        </w:tc>
        <w:tc>
          <w:tcPr>
            <w:tcW w:w="2106" w:type="dxa"/>
            <w:tcBorders>
              <w:top w:val="single" w:sz="4" w:space="0" w:color="auto"/>
              <w:left w:val="single" w:sz="4" w:space="0" w:color="auto"/>
              <w:bottom w:val="single" w:sz="4" w:space="0" w:color="auto"/>
              <w:right w:val="single" w:sz="4" w:space="0" w:color="auto"/>
            </w:tcBorders>
            <w:vAlign w:val="center"/>
          </w:tcPr>
          <w:p w14:paraId="5F1A4F53" w14:textId="77777777" w:rsidR="00AC0B11" w:rsidRPr="0042463D" w:rsidRDefault="00AC0B11" w:rsidP="001E3EDC">
            <w:pPr>
              <w:jc w:val="center"/>
              <w:rPr>
                <w:rFonts w:eastAsia="Times New Roman"/>
                <w:sz w:val="18"/>
                <w:szCs w:val="18"/>
                <w:lang w:eastAsia="ru-RU"/>
              </w:rPr>
            </w:pPr>
            <w:r w:rsidRPr="0042463D">
              <w:rPr>
                <w:rFonts w:eastAsia="Times New Roman"/>
                <w:sz w:val="18"/>
                <w:szCs w:val="18"/>
                <w:lang w:val="en-US" w:eastAsia="ru-RU"/>
              </w:rPr>
              <w:t>KNAGN</w:t>
            </w:r>
            <w:r w:rsidRPr="0042463D">
              <w:rPr>
                <w:rFonts w:eastAsia="Times New Roman"/>
                <w:sz w:val="18"/>
                <w:szCs w:val="18"/>
                <w:lang w:eastAsia="ru-RU"/>
              </w:rPr>
              <w:t>412</w:t>
            </w:r>
            <w:r w:rsidRPr="0042463D">
              <w:rPr>
                <w:rFonts w:eastAsia="Times New Roman"/>
                <w:sz w:val="18"/>
                <w:szCs w:val="18"/>
                <w:lang w:val="en-US" w:eastAsia="ru-RU"/>
              </w:rPr>
              <w:t>BE</w:t>
            </w:r>
            <w:r w:rsidRPr="0042463D">
              <w:rPr>
                <w:rFonts w:eastAsia="Times New Roman"/>
                <w:sz w:val="18"/>
                <w:szCs w:val="18"/>
                <w:lang w:eastAsia="ru-RU"/>
              </w:rPr>
              <w:t>5518422</w:t>
            </w:r>
          </w:p>
        </w:tc>
        <w:tc>
          <w:tcPr>
            <w:tcW w:w="887" w:type="dxa"/>
            <w:tcBorders>
              <w:top w:val="single" w:sz="4" w:space="0" w:color="auto"/>
              <w:left w:val="single" w:sz="4" w:space="0" w:color="auto"/>
              <w:bottom w:val="single" w:sz="4" w:space="0" w:color="auto"/>
              <w:right w:val="single" w:sz="4" w:space="0" w:color="auto"/>
            </w:tcBorders>
            <w:vAlign w:val="center"/>
          </w:tcPr>
          <w:p w14:paraId="0F61FBA5" w14:textId="77777777" w:rsidR="00AC0B11" w:rsidRPr="0042463D" w:rsidRDefault="00AC0B11" w:rsidP="001E3EDC">
            <w:pPr>
              <w:jc w:val="center"/>
              <w:rPr>
                <w:rFonts w:eastAsia="Times New Roman"/>
                <w:sz w:val="18"/>
                <w:szCs w:val="18"/>
                <w:lang w:eastAsia="ru-RU"/>
              </w:rPr>
            </w:pPr>
            <w:r w:rsidRPr="0042463D">
              <w:rPr>
                <w:rFonts w:eastAsia="Times New Roman"/>
                <w:sz w:val="18"/>
                <w:szCs w:val="18"/>
                <w:lang w:val="en-US" w:eastAsia="ru-RU"/>
              </w:rPr>
              <w:t>B</w:t>
            </w:r>
          </w:p>
        </w:tc>
        <w:tc>
          <w:tcPr>
            <w:tcW w:w="1207" w:type="dxa"/>
            <w:tcBorders>
              <w:top w:val="single" w:sz="4" w:space="0" w:color="auto"/>
              <w:left w:val="single" w:sz="4" w:space="0" w:color="auto"/>
              <w:bottom w:val="single" w:sz="4" w:space="0" w:color="auto"/>
              <w:right w:val="single" w:sz="4" w:space="0" w:color="auto"/>
            </w:tcBorders>
            <w:vAlign w:val="center"/>
          </w:tcPr>
          <w:p w14:paraId="3CFFB046" w14:textId="77777777" w:rsidR="00AC0B11" w:rsidRPr="0042463D" w:rsidRDefault="00AC0B11" w:rsidP="001E3EDC">
            <w:pPr>
              <w:jc w:val="center"/>
              <w:rPr>
                <w:rFonts w:eastAsia="Times New Roman"/>
                <w:sz w:val="18"/>
                <w:szCs w:val="18"/>
                <w:lang w:val="kk-KZ" w:eastAsia="ru-RU"/>
              </w:rPr>
            </w:pPr>
            <w:r w:rsidRPr="0042463D">
              <w:rPr>
                <w:rFonts w:eastAsia="Times New Roman"/>
                <w:sz w:val="18"/>
                <w:szCs w:val="18"/>
                <w:lang w:val="kk-KZ" w:eastAsia="ru-RU"/>
              </w:rPr>
              <w:t>11.11.2026</w:t>
            </w:r>
          </w:p>
        </w:tc>
        <w:tc>
          <w:tcPr>
            <w:tcW w:w="1207" w:type="dxa"/>
            <w:tcBorders>
              <w:top w:val="single" w:sz="4" w:space="0" w:color="auto"/>
              <w:left w:val="single" w:sz="4" w:space="0" w:color="auto"/>
              <w:bottom w:val="single" w:sz="4" w:space="0" w:color="auto"/>
              <w:right w:val="single" w:sz="4" w:space="0" w:color="auto"/>
            </w:tcBorders>
            <w:vAlign w:val="center"/>
          </w:tcPr>
          <w:p w14:paraId="381A4446" w14:textId="3AB82D47" w:rsidR="00AC0B11" w:rsidRPr="0042463D" w:rsidRDefault="00AC0B11" w:rsidP="001E3EDC">
            <w:pPr>
              <w:jc w:val="center"/>
              <w:rPr>
                <w:rFonts w:eastAsia="Times New Roman"/>
                <w:sz w:val="18"/>
                <w:szCs w:val="18"/>
                <w:lang w:val="en-US" w:eastAsia="ru-RU"/>
              </w:rPr>
            </w:pPr>
            <w:r w:rsidRPr="0042463D">
              <w:rPr>
                <w:rFonts w:eastAsia="Times New Roman"/>
                <w:sz w:val="18"/>
                <w:szCs w:val="18"/>
                <w:lang w:val="kk-KZ" w:eastAsia="ru-RU"/>
              </w:rPr>
              <w:t>1</w:t>
            </w:r>
            <w:r w:rsidR="009906A3">
              <w:rPr>
                <w:rFonts w:eastAsia="Times New Roman"/>
                <w:sz w:val="18"/>
                <w:szCs w:val="18"/>
                <w:lang w:val="kk-KZ" w:eastAsia="ru-RU"/>
              </w:rPr>
              <w:t>1</w:t>
            </w:r>
            <w:r w:rsidRPr="0042463D">
              <w:rPr>
                <w:rFonts w:eastAsia="Times New Roman"/>
                <w:sz w:val="18"/>
                <w:szCs w:val="18"/>
                <w:lang w:val="kk-KZ" w:eastAsia="ru-RU"/>
              </w:rPr>
              <w:t>.11.202</w:t>
            </w:r>
            <w:r>
              <w:rPr>
                <w:rFonts w:eastAsia="Times New Roman"/>
                <w:sz w:val="18"/>
                <w:szCs w:val="18"/>
                <w:lang w:val="kk-KZ" w:eastAsia="ru-RU"/>
              </w:rPr>
              <w:t>7</w:t>
            </w:r>
          </w:p>
        </w:tc>
      </w:tr>
    </w:tbl>
    <w:p w14:paraId="4AB08D97" w14:textId="77777777" w:rsidR="00AC0B11" w:rsidRPr="00C2337C" w:rsidRDefault="00AC0B11" w:rsidP="00AC0B11">
      <w:pPr>
        <w:tabs>
          <w:tab w:val="center" w:pos="5760"/>
          <w:tab w:val="right" w:pos="8306"/>
        </w:tabs>
        <w:ind w:right="360"/>
        <w:jc w:val="both"/>
        <w:rPr>
          <w:rFonts w:eastAsia="Times New Roman"/>
          <w:b/>
          <w:lang w:eastAsia="ru-RU"/>
        </w:rPr>
      </w:pPr>
    </w:p>
    <w:p w14:paraId="373E1FFB" w14:textId="77777777" w:rsidR="00F12C76" w:rsidRDefault="00F12C76" w:rsidP="006C0B77">
      <w:pPr>
        <w:ind w:firstLine="709"/>
        <w:jc w:val="both"/>
      </w:pPr>
    </w:p>
    <w:sectPr w:rsidR="00F12C76" w:rsidSect="00AC0B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2BBD6" w14:textId="77777777" w:rsidR="00F56817" w:rsidRDefault="00F56817">
      <w:r>
        <w:separator/>
      </w:r>
    </w:p>
  </w:endnote>
  <w:endnote w:type="continuationSeparator" w:id="0">
    <w:p w14:paraId="4CADAFCC" w14:textId="77777777" w:rsidR="00F56817" w:rsidRDefault="00F56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Franklin Gothic Medium">
    <w:panose1 w:val="020B0603020102020204"/>
    <w:charset w:val="CC"/>
    <w:family w:val="swiss"/>
    <w:pitch w:val="variable"/>
    <w:sig w:usb0="00000287" w:usb1="00000000"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Pragma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4A7A1" w14:textId="77777777" w:rsidR="00DB7131" w:rsidRDefault="00000000" w:rsidP="00D9719A">
    <w:pPr>
      <w:pStyle w:val="af3"/>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14:paraId="690FC59F" w14:textId="77777777" w:rsidR="00DB7131" w:rsidRDefault="00DB7131" w:rsidP="00D9719A">
    <w:pPr>
      <w:pStyle w:val="af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A6673" w14:textId="77777777" w:rsidR="00DB7131" w:rsidRDefault="00000000" w:rsidP="00D9719A">
    <w:pPr>
      <w:pStyle w:val="af3"/>
      <w:framePr w:wrap="around" w:vAnchor="text" w:hAnchor="page" w:x="11191" w:y="-346"/>
      <w:rPr>
        <w:rStyle w:val="af7"/>
      </w:rPr>
    </w:pPr>
    <w:r>
      <w:rPr>
        <w:rStyle w:val="af7"/>
      </w:rPr>
      <w:fldChar w:fldCharType="begin"/>
    </w:r>
    <w:r>
      <w:rPr>
        <w:rStyle w:val="af7"/>
      </w:rPr>
      <w:instrText xml:space="preserve">PAGE  </w:instrText>
    </w:r>
    <w:r>
      <w:rPr>
        <w:rStyle w:val="af7"/>
      </w:rPr>
      <w:fldChar w:fldCharType="separate"/>
    </w:r>
    <w:r>
      <w:rPr>
        <w:rStyle w:val="af7"/>
        <w:noProof/>
      </w:rPr>
      <w:t>23</w:t>
    </w:r>
    <w:r>
      <w:rPr>
        <w:rStyle w:val="af7"/>
      </w:rPr>
      <w:fldChar w:fldCharType="end"/>
    </w:r>
  </w:p>
  <w:p w14:paraId="3AE8F16A" w14:textId="77777777" w:rsidR="00DB7131" w:rsidRDefault="00DB7131" w:rsidP="00D9719A">
    <w:pPr>
      <w:pStyle w:val="af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C6A6F" w14:textId="77777777" w:rsidR="00F56817" w:rsidRDefault="00F56817">
      <w:r>
        <w:separator/>
      </w:r>
    </w:p>
  </w:footnote>
  <w:footnote w:type="continuationSeparator" w:id="0">
    <w:p w14:paraId="56FF5BE0" w14:textId="77777777" w:rsidR="00F56817" w:rsidRDefault="00F568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9564A"/>
    <w:multiLevelType w:val="hybridMultilevel"/>
    <w:tmpl w:val="270202A4"/>
    <w:lvl w:ilvl="0" w:tplc="A8CE8E6E">
      <w:start w:val="1"/>
      <w:numFmt w:val="bullet"/>
      <w:lvlText w:val=""/>
      <w:lvlJc w:val="left"/>
      <w:pPr>
        <w:tabs>
          <w:tab w:val="num" w:pos="720"/>
        </w:tabs>
        <w:ind w:left="720" w:hanging="360"/>
      </w:pPr>
      <w:rPr>
        <w:rFonts w:ascii="Symbol" w:hAnsi="Symbol" w:hint="default"/>
      </w:rPr>
    </w:lvl>
    <w:lvl w:ilvl="1" w:tplc="A8CE8E6E">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64F26D4"/>
    <w:multiLevelType w:val="hybridMultilevel"/>
    <w:tmpl w:val="9F32F20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FFB5294"/>
    <w:multiLevelType w:val="hybridMultilevel"/>
    <w:tmpl w:val="5A108DDC"/>
    <w:lvl w:ilvl="0" w:tplc="04190011">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25962C3A"/>
    <w:multiLevelType w:val="multilevel"/>
    <w:tmpl w:val="3A60F014"/>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7EB7D2D"/>
    <w:multiLevelType w:val="hybridMultilevel"/>
    <w:tmpl w:val="D8C8314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3AD35EFA"/>
    <w:multiLevelType w:val="hybridMultilevel"/>
    <w:tmpl w:val="F494630E"/>
    <w:lvl w:ilvl="0" w:tplc="04190011">
      <w:start w:val="1"/>
      <w:numFmt w:val="decimal"/>
      <w:lvlText w:val="%1)"/>
      <w:lvlJc w:val="left"/>
      <w:pPr>
        <w:tabs>
          <w:tab w:val="num" w:pos="360"/>
        </w:tabs>
        <w:ind w:left="36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15:restartNumberingAfterBreak="0">
    <w:nsid w:val="3E044D91"/>
    <w:multiLevelType w:val="hybridMultilevel"/>
    <w:tmpl w:val="137CC372"/>
    <w:lvl w:ilvl="0" w:tplc="04190011">
      <w:start w:val="1"/>
      <w:numFmt w:val="decimal"/>
      <w:lvlText w:val="%1)"/>
      <w:lvlJc w:val="left"/>
      <w:pPr>
        <w:tabs>
          <w:tab w:val="num" w:pos="1080"/>
        </w:tabs>
        <w:ind w:left="1080" w:hanging="360"/>
      </w:pPr>
    </w:lvl>
    <w:lvl w:ilvl="1" w:tplc="04190019" w:tentative="1">
      <w:start w:val="1"/>
      <w:numFmt w:val="lowerLetter"/>
      <w:lvlText w:val="%2."/>
      <w:lvlJc w:val="left"/>
      <w:pPr>
        <w:tabs>
          <w:tab w:val="num" w:pos="1455"/>
        </w:tabs>
        <w:ind w:left="1455" w:hanging="360"/>
      </w:pPr>
    </w:lvl>
    <w:lvl w:ilvl="2" w:tplc="0419001B" w:tentative="1">
      <w:start w:val="1"/>
      <w:numFmt w:val="lowerRoman"/>
      <w:lvlText w:val="%3."/>
      <w:lvlJc w:val="right"/>
      <w:pPr>
        <w:tabs>
          <w:tab w:val="num" w:pos="2175"/>
        </w:tabs>
        <w:ind w:left="2175" w:hanging="180"/>
      </w:pPr>
    </w:lvl>
    <w:lvl w:ilvl="3" w:tplc="0419000F" w:tentative="1">
      <w:start w:val="1"/>
      <w:numFmt w:val="decimal"/>
      <w:lvlText w:val="%4."/>
      <w:lvlJc w:val="left"/>
      <w:pPr>
        <w:tabs>
          <w:tab w:val="num" w:pos="2895"/>
        </w:tabs>
        <w:ind w:left="2895" w:hanging="360"/>
      </w:pPr>
    </w:lvl>
    <w:lvl w:ilvl="4" w:tplc="04190019" w:tentative="1">
      <w:start w:val="1"/>
      <w:numFmt w:val="lowerLetter"/>
      <w:lvlText w:val="%5."/>
      <w:lvlJc w:val="left"/>
      <w:pPr>
        <w:tabs>
          <w:tab w:val="num" w:pos="3615"/>
        </w:tabs>
        <w:ind w:left="3615" w:hanging="360"/>
      </w:pPr>
    </w:lvl>
    <w:lvl w:ilvl="5" w:tplc="0419001B" w:tentative="1">
      <w:start w:val="1"/>
      <w:numFmt w:val="lowerRoman"/>
      <w:lvlText w:val="%6."/>
      <w:lvlJc w:val="right"/>
      <w:pPr>
        <w:tabs>
          <w:tab w:val="num" w:pos="4335"/>
        </w:tabs>
        <w:ind w:left="4335" w:hanging="180"/>
      </w:pPr>
    </w:lvl>
    <w:lvl w:ilvl="6" w:tplc="0419000F" w:tentative="1">
      <w:start w:val="1"/>
      <w:numFmt w:val="decimal"/>
      <w:lvlText w:val="%7."/>
      <w:lvlJc w:val="left"/>
      <w:pPr>
        <w:tabs>
          <w:tab w:val="num" w:pos="5055"/>
        </w:tabs>
        <w:ind w:left="5055" w:hanging="360"/>
      </w:pPr>
    </w:lvl>
    <w:lvl w:ilvl="7" w:tplc="04190019" w:tentative="1">
      <w:start w:val="1"/>
      <w:numFmt w:val="lowerLetter"/>
      <w:lvlText w:val="%8."/>
      <w:lvlJc w:val="left"/>
      <w:pPr>
        <w:tabs>
          <w:tab w:val="num" w:pos="5775"/>
        </w:tabs>
        <w:ind w:left="5775" w:hanging="360"/>
      </w:pPr>
    </w:lvl>
    <w:lvl w:ilvl="8" w:tplc="0419001B" w:tentative="1">
      <w:start w:val="1"/>
      <w:numFmt w:val="lowerRoman"/>
      <w:lvlText w:val="%9."/>
      <w:lvlJc w:val="right"/>
      <w:pPr>
        <w:tabs>
          <w:tab w:val="num" w:pos="6495"/>
        </w:tabs>
        <w:ind w:left="6495" w:hanging="180"/>
      </w:pPr>
    </w:lvl>
  </w:abstractNum>
  <w:abstractNum w:abstractNumId="7" w15:restartNumberingAfterBreak="0">
    <w:nsid w:val="40D859C4"/>
    <w:multiLevelType w:val="multilevel"/>
    <w:tmpl w:val="CB38BCCC"/>
    <w:lvl w:ilvl="0">
      <w:start w:val="1"/>
      <w:numFmt w:val="decimal"/>
      <w:lvlText w:val="%1."/>
      <w:lvlJc w:val="left"/>
      <w:pPr>
        <w:tabs>
          <w:tab w:val="num" w:pos="840"/>
        </w:tabs>
        <w:ind w:left="840" w:hanging="840"/>
      </w:pPr>
      <w:rPr>
        <w:rFonts w:hint="default"/>
      </w:rPr>
    </w:lvl>
    <w:lvl w:ilvl="1">
      <w:start w:val="1"/>
      <w:numFmt w:val="decimal"/>
      <w:lvlText w:val="%1.%2."/>
      <w:lvlJc w:val="left"/>
      <w:pPr>
        <w:tabs>
          <w:tab w:val="num" w:pos="1124"/>
        </w:tabs>
        <w:ind w:left="1124" w:hanging="840"/>
      </w:pPr>
      <w:rPr>
        <w:rFonts w:hint="default"/>
        <w:b/>
        <w:i w:val="0"/>
      </w:rPr>
    </w:lvl>
    <w:lvl w:ilvl="2">
      <w:start w:val="1"/>
      <w:numFmt w:val="decimal"/>
      <w:lvlText w:val="%1.%2.%3."/>
      <w:lvlJc w:val="left"/>
      <w:pPr>
        <w:tabs>
          <w:tab w:val="num" w:pos="1408"/>
        </w:tabs>
        <w:ind w:left="1408" w:hanging="840"/>
      </w:pPr>
      <w:rPr>
        <w:rFonts w:hint="default"/>
      </w:rPr>
    </w:lvl>
    <w:lvl w:ilvl="3">
      <w:start w:val="1"/>
      <w:numFmt w:val="decimal"/>
      <w:lvlText w:val="%1.%2.%3.%4."/>
      <w:lvlJc w:val="left"/>
      <w:pPr>
        <w:tabs>
          <w:tab w:val="num" w:pos="1692"/>
        </w:tabs>
        <w:ind w:left="1692" w:hanging="84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8" w15:restartNumberingAfterBreak="0">
    <w:nsid w:val="45674514"/>
    <w:multiLevelType w:val="hybridMultilevel"/>
    <w:tmpl w:val="B58C2F6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54E46DAE"/>
    <w:multiLevelType w:val="hybridMultilevel"/>
    <w:tmpl w:val="E82C7D94"/>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57312E94"/>
    <w:multiLevelType w:val="hybridMultilevel"/>
    <w:tmpl w:val="3DCABA0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5B9D4F10"/>
    <w:multiLevelType w:val="hybridMultilevel"/>
    <w:tmpl w:val="A41EA64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5BC25A61"/>
    <w:multiLevelType w:val="hybridMultilevel"/>
    <w:tmpl w:val="8072F342"/>
    <w:lvl w:ilvl="0" w:tplc="04190011">
      <w:start w:val="1"/>
      <w:numFmt w:val="decimal"/>
      <w:lvlText w:val="%1)"/>
      <w:lvlJc w:val="left"/>
      <w:pPr>
        <w:tabs>
          <w:tab w:val="num" w:pos="1080"/>
        </w:tabs>
        <w:ind w:left="1080" w:hanging="360"/>
      </w:pPr>
    </w:lvl>
    <w:lvl w:ilvl="1" w:tplc="C26AE202">
      <w:start w:val="1"/>
      <w:numFmt w:val="decimal"/>
      <w:lvlText w:val="%2."/>
      <w:lvlJc w:val="left"/>
      <w:pPr>
        <w:tabs>
          <w:tab w:val="num" w:pos="1800"/>
        </w:tabs>
        <w:ind w:left="1800" w:hanging="360"/>
      </w:pPr>
      <w:rPr>
        <w:rFonts w:hint="default"/>
      </w:r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15:restartNumberingAfterBreak="0">
    <w:nsid w:val="5ED26CA4"/>
    <w:multiLevelType w:val="hybridMultilevel"/>
    <w:tmpl w:val="88F6E23E"/>
    <w:lvl w:ilvl="0" w:tplc="F7FE6E3C">
      <w:start w:val="1"/>
      <w:numFmt w:val="decimal"/>
      <w:lvlText w:val="%1."/>
      <w:lvlJc w:val="left"/>
      <w:pPr>
        <w:tabs>
          <w:tab w:val="num" w:pos="720"/>
        </w:tabs>
        <w:ind w:left="720" w:hanging="360"/>
      </w:pPr>
    </w:lvl>
    <w:lvl w:ilvl="1" w:tplc="8D2EBC38">
      <w:numFmt w:val="none"/>
      <w:lvlText w:val=""/>
      <w:lvlJc w:val="left"/>
      <w:pPr>
        <w:tabs>
          <w:tab w:val="num" w:pos="360"/>
        </w:tabs>
      </w:pPr>
    </w:lvl>
    <w:lvl w:ilvl="2" w:tplc="25049726">
      <w:numFmt w:val="none"/>
      <w:lvlText w:val=""/>
      <w:lvlJc w:val="left"/>
      <w:pPr>
        <w:tabs>
          <w:tab w:val="num" w:pos="360"/>
        </w:tabs>
      </w:pPr>
    </w:lvl>
    <w:lvl w:ilvl="3" w:tplc="2FB6E438">
      <w:numFmt w:val="none"/>
      <w:lvlText w:val=""/>
      <w:lvlJc w:val="left"/>
      <w:pPr>
        <w:tabs>
          <w:tab w:val="num" w:pos="360"/>
        </w:tabs>
      </w:pPr>
    </w:lvl>
    <w:lvl w:ilvl="4" w:tplc="F5C2B248">
      <w:numFmt w:val="none"/>
      <w:lvlText w:val=""/>
      <w:lvlJc w:val="left"/>
      <w:pPr>
        <w:tabs>
          <w:tab w:val="num" w:pos="360"/>
        </w:tabs>
      </w:pPr>
    </w:lvl>
    <w:lvl w:ilvl="5" w:tplc="E53CEAEC">
      <w:numFmt w:val="none"/>
      <w:lvlText w:val=""/>
      <w:lvlJc w:val="left"/>
      <w:pPr>
        <w:tabs>
          <w:tab w:val="num" w:pos="360"/>
        </w:tabs>
      </w:pPr>
    </w:lvl>
    <w:lvl w:ilvl="6" w:tplc="20A23CDC">
      <w:numFmt w:val="none"/>
      <w:lvlText w:val=""/>
      <w:lvlJc w:val="left"/>
      <w:pPr>
        <w:tabs>
          <w:tab w:val="num" w:pos="360"/>
        </w:tabs>
      </w:pPr>
    </w:lvl>
    <w:lvl w:ilvl="7" w:tplc="15D63744">
      <w:numFmt w:val="none"/>
      <w:lvlText w:val=""/>
      <w:lvlJc w:val="left"/>
      <w:pPr>
        <w:tabs>
          <w:tab w:val="num" w:pos="360"/>
        </w:tabs>
      </w:pPr>
    </w:lvl>
    <w:lvl w:ilvl="8" w:tplc="A92C9066">
      <w:numFmt w:val="none"/>
      <w:lvlText w:val=""/>
      <w:lvlJc w:val="left"/>
      <w:pPr>
        <w:tabs>
          <w:tab w:val="num" w:pos="360"/>
        </w:tabs>
      </w:pPr>
    </w:lvl>
  </w:abstractNum>
  <w:abstractNum w:abstractNumId="14" w15:restartNumberingAfterBreak="0">
    <w:nsid w:val="62FA62DC"/>
    <w:multiLevelType w:val="hybridMultilevel"/>
    <w:tmpl w:val="9CA02AFE"/>
    <w:lvl w:ilvl="0" w:tplc="016283CC">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3207CA0"/>
    <w:multiLevelType w:val="hybridMultilevel"/>
    <w:tmpl w:val="A2E21FA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68106A06"/>
    <w:multiLevelType w:val="hybridMultilevel"/>
    <w:tmpl w:val="5C84B32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CE85CEF"/>
    <w:multiLevelType w:val="multilevel"/>
    <w:tmpl w:val="50FC58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6B55FB9"/>
    <w:multiLevelType w:val="hybridMultilevel"/>
    <w:tmpl w:val="F37A4174"/>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7CAD492A"/>
    <w:multiLevelType w:val="hybridMultilevel"/>
    <w:tmpl w:val="0E565A7A"/>
    <w:lvl w:ilvl="0" w:tplc="04190011">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16cid:durableId="1934513599">
    <w:abstractNumId w:val="5"/>
  </w:num>
  <w:num w:numId="2" w16cid:durableId="215120317">
    <w:abstractNumId w:val="19"/>
  </w:num>
  <w:num w:numId="3" w16cid:durableId="314845511">
    <w:abstractNumId w:val="12"/>
  </w:num>
  <w:num w:numId="4" w16cid:durableId="1274677783">
    <w:abstractNumId w:val="2"/>
  </w:num>
  <w:num w:numId="5" w16cid:durableId="1030110951">
    <w:abstractNumId w:val="13"/>
  </w:num>
  <w:num w:numId="6" w16cid:durableId="55663221">
    <w:abstractNumId w:val="7"/>
  </w:num>
  <w:num w:numId="7" w16cid:durableId="1831284159">
    <w:abstractNumId w:val="0"/>
  </w:num>
  <w:num w:numId="8" w16cid:durableId="826482902">
    <w:abstractNumId w:val="1"/>
  </w:num>
  <w:num w:numId="9" w16cid:durableId="1876307693">
    <w:abstractNumId w:val="8"/>
  </w:num>
  <w:num w:numId="10" w16cid:durableId="188642435">
    <w:abstractNumId w:val="16"/>
  </w:num>
  <w:num w:numId="11" w16cid:durableId="726270043">
    <w:abstractNumId w:val="10"/>
  </w:num>
  <w:num w:numId="12" w16cid:durableId="2018068448">
    <w:abstractNumId w:val="18"/>
  </w:num>
  <w:num w:numId="13" w16cid:durableId="1785348208">
    <w:abstractNumId w:val="4"/>
  </w:num>
  <w:num w:numId="14" w16cid:durableId="874462644">
    <w:abstractNumId w:val="15"/>
  </w:num>
  <w:num w:numId="15" w16cid:durableId="586810532">
    <w:abstractNumId w:val="11"/>
  </w:num>
  <w:num w:numId="16" w16cid:durableId="631055336">
    <w:abstractNumId w:val="9"/>
  </w:num>
  <w:num w:numId="17" w16cid:durableId="59133539">
    <w:abstractNumId w:val="6"/>
  </w:num>
  <w:num w:numId="18" w16cid:durableId="1432582160">
    <w:abstractNumId w:val="3"/>
  </w:num>
  <w:num w:numId="19" w16cid:durableId="386877327">
    <w:abstractNumId w:val="17"/>
  </w:num>
  <w:num w:numId="20" w16cid:durableId="5311120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570"/>
    <w:rsid w:val="00247536"/>
    <w:rsid w:val="002B59E7"/>
    <w:rsid w:val="0036092D"/>
    <w:rsid w:val="004D238D"/>
    <w:rsid w:val="005C5570"/>
    <w:rsid w:val="006C0B77"/>
    <w:rsid w:val="008242FF"/>
    <w:rsid w:val="00870751"/>
    <w:rsid w:val="00922C48"/>
    <w:rsid w:val="009906A3"/>
    <w:rsid w:val="00AC0B11"/>
    <w:rsid w:val="00B915B7"/>
    <w:rsid w:val="00BF3EEE"/>
    <w:rsid w:val="00DB7131"/>
    <w:rsid w:val="00EA59DF"/>
    <w:rsid w:val="00EE4070"/>
    <w:rsid w:val="00F12C76"/>
    <w:rsid w:val="00F56817"/>
    <w:rsid w:val="00FC10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67203"/>
  <w15:chartTrackingRefBased/>
  <w15:docId w15:val="{90A18EC3-9720-4644-A96E-69AD529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0B11"/>
    <w:pPr>
      <w:spacing w:after="0" w:line="240" w:lineRule="auto"/>
    </w:pPr>
    <w:rPr>
      <w:rFonts w:ascii="Times New Roman" w:hAnsi="Times New Roman" w:cs="Times New Roman"/>
      <w:sz w:val="20"/>
      <w:szCs w:val="20"/>
    </w:rPr>
  </w:style>
  <w:style w:type="paragraph" w:styleId="1">
    <w:name w:val="heading 1"/>
    <w:basedOn w:val="a"/>
    <w:next w:val="a"/>
    <w:link w:val="10"/>
    <w:uiPriority w:val="9"/>
    <w:qFormat/>
    <w:rsid w:val="005C557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5C557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C5570"/>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9"/>
    <w:unhideWhenUsed/>
    <w:qFormat/>
    <w:rsid w:val="005C5570"/>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5C5570"/>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5C5570"/>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5C5570"/>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5C5570"/>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5C5570"/>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5570"/>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5C5570"/>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5C5570"/>
    <w:rPr>
      <w:rFonts w:eastAsiaTheme="majorEastAsia" w:cstheme="majorBidi"/>
      <w:color w:val="2E74B5" w:themeColor="accent1" w:themeShade="BF"/>
      <w:sz w:val="28"/>
      <w:szCs w:val="28"/>
    </w:rPr>
  </w:style>
  <w:style w:type="character" w:customStyle="1" w:styleId="40">
    <w:name w:val="Заголовок 4 Знак"/>
    <w:basedOn w:val="a0"/>
    <w:link w:val="4"/>
    <w:uiPriority w:val="99"/>
    <w:rsid w:val="005C5570"/>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5C5570"/>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5C557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5C557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5C557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5C5570"/>
    <w:rPr>
      <w:rFonts w:eastAsiaTheme="majorEastAsia" w:cstheme="majorBidi"/>
      <w:color w:val="272727" w:themeColor="text1" w:themeTint="D8"/>
      <w:sz w:val="28"/>
    </w:rPr>
  </w:style>
  <w:style w:type="paragraph" w:styleId="a3">
    <w:name w:val="Title"/>
    <w:basedOn w:val="a"/>
    <w:next w:val="a"/>
    <w:link w:val="a4"/>
    <w:uiPriority w:val="10"/>
    <w:qFormat/>
    <w:rsid w:val="005C557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C557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C5570"/>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5C557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C5570"/>
    <w:pPr>
      <w:spacing w:before="160"/>
      <w:jc w:val="center"/>
    </w:pPr>
    <w:rPr>
      <w:i/>
      <w:iCs/>
      <w:color w:val="404040" w:themeColor="text1" w:themeTint="BF"/>
    </w:rPr>
  </w:style>
  <w:style w:type="character" w:customStyle="1" w:styleId="22">
    <w:name w:val="Цитата 2 Знак"/>
    <w:basedOn w:val="a0"/>
    <w:link w:val="21"/>
    <w:uiPriority w:val="29"/>
    <w:rsid w:val="005C5570"/>
    <w:rPr>
      <w:rFonts w:ascii="Times New Roman" w:hAnsi="Times New Roman"/>
      <w:i/>
      <w:iCs/>
      <w:color w:val="404040" w:themeColor="text1" w:themeTint="BF"/>
      <w:sz w:val="28"/>
    </w:rPr>
  </w:style>
  <w:style w:type="paragraph" w:styleId="a7">
    <w:name w:val="List Paragraph"/>
    <w:basedOn w:val="a"/>
    <w:uiPriority w:val="99"/>
    <w:qFormat/>
    <w:rsid w:val="005C5570"/>
    <w:pPr>
      <w:ind w:left="720"/>
      <w:contextualSpacing/>
    </w:pPr>
  </w:style>
  <w:style w:type="character" w:styleId="a8">
    <w:name w:val="Intense Emphasis"/>
    <w:basedOn w:val="a0"/>
    <w:uiPriority w:val="21"/>
    <w:qFormat/>
    <w:rsid w:val="005C5570"/>
    <w:rPr>
      <w:i/>
      <w:iCs/>
      <w:color w:val="2E74B5" w:themeColor="accent1" w:themeShade="BF"/>
    </w:rPr>
  </w:style>
  <w:style w:type="paragraph" w:styleId="a9">
    <w:name w:val="Intense Quote"/>
    <w:basedOn w:val="a"/>
    <w:next w:val="a"/>
    <w:link w:val="aa"/>
    <w:uiPriority w:val="30"/>
    <w:qFormat/>
    <w:rsid w:val="005C557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5C5570"/>
    <w:rPr>
      <w:rFonts w:ascii="Times New Roman" w:hAnsi="Times New Roman"/>
      <w:i/>
      <w:iCs/>
      <w:color w:val="2E74B5" w:themeColor="accent1" w:themeShade="BF"/>
      <w:sz w:val="28"/>
    </w:rPr>
  </w:style>
  <w:style w:type="character" w:styleId="ab">
    <w:name w:val="Intense Reference"/>
    <w:basedOn w:val="a0"/>
    <w:uiPriority w:val="32"/>
    <w:qFormat/>
    <w:rsid w:val="005C5570"/>
    <w:rPr>
      <w:b/>
      <w:bCs/>
      <w:smallCaps/>
      <w:color w:val="2E74B5" w:themeColor="accent1" w:themeShade="BF"/>
      <w:spacing w:val="5"/>
    </w:rPr>
  </w:style>
  <w:style w:type="paragraph" w:styleId="ac">
    <w:name w:val="Balloon Text"/>
    <w:basedOn w:val="a"/>
    <w:link w:val="ad"/>
    <w:uiPriority w:val="99"/>
    <w:semiHidden/>
    <w:rsid w:val="00AC0B11"/>
    <w:rPr>
      <w:sz w:val="22"/>
    </w:rPr>
  </w:style>
  <w:style w:type="character" w:customStyle="1" w:styleId="ad">
    <w:name w:val="Текст выноски Знак"/>
    <w:basedOn w:val="a0"/>
    <w:link w:val="ac"/>
    <w:uiPriority w:val="99"/>
    <w:semiHidden/>
    <w:rsid w:val="00AC0B11"/>
    <w:rPr>
      <w:rFonts w:ascii="Times New Roman" w:hAnsi="Times New Roman" w:cs="Times New Roman"/>
      <w:szCs w:val="20"/>
    </w:rPr>
  </w:style>
  <w:style w:type="paragraph" w:customStyle="1" w:styleId="SlipHeader">
    <w:name w:val="Slip Header"/>
    <w:basedOn w:val="a"/>
    <w:link w:val="SlipHeaderChar"/>
    <w:uiPriority w:val="99"/>
    <w:rsid w:val="00AC0B11"/>
    <w:rPr>
      <w:rFonts w:eastAsia="Times New Roman"/>
      <w:b/>
      <w:bCs/>
      <w:caps/>
    </w:rPr>
  </w:style>
  <w:style w:type="character" w:customStyle="1" w:styleId="SlipHeaderChar">
    <w:name w:val="Slip Header Char"/>
    <w:link w:val="SlipHeader"/>
    <w:uiPriority w:val="99"/>
    <w:locked/>
    <w:rsid w:val="00AC0B11"/>
    <w:rPr>
      <w:rFonts w:ascii="Times New Roman" w:eastAsia="Times New Roman" w:hAnsi="Times New Roman" w:cs="Times New Roman"/>
      <w:b/>
      <w:bCs/>
      <w:caps/>
      <w:sz w:val="20"/>
      <w:szCs w:val="20"/>
    </w:rPr>
  </w:style>
  <w:style w:type="paragraph" w:customStyle="1" w:styleId="sbsNormal">
    <w:name w:val="sbsNormal"/>
    <w:basedOn w:val="a"/>
    <w:uiPriority w:val="99"/>
    <w:rsid w:val="00AC0B11"/>
    <w:pPr>
      <w:spacing w:after="60"/>
      <w:jc w:val="both"/>
    </w:pPr>
    <w:rPr>
      <w:rFonts w:ascii="Arial" w:eastAsia="Times New Roman" w:hAnsi="Arial"/>
      <w:sz w:val="22"/>
    </w:rPr>
  </w:style>
  <w:style w:type="paragraph" w:customStyle="1" w:styleId="MainHead">
    <w:name w:val="MainHead"/>
    <w:basedOn w:val="a"/>
    <w:uiPriority w:val="99"/>
    <w:rsid w:val="00AC0B11"/>
    <w:pPr>
      <w:keepNext/>
      <w:widowControl w:val="0"/>
      <w:autoSpaceDE w:val="0"/>
      <w:autoSpaceDN w:val="0"/>
      <w:adjustRightInd w:val="0"/>
      <w:spacing w:before="480"/>
      <w:jc w:val="center"/>
    </w:pPr>
    <w:rPr>
      <w:rFonts w:ascii="Tms Rmn" w:eastAsia="Times New Roman" w:hAnsi="Tms Rmn"/>
      <w:b/>
      <w:bCs/>
    </w:rPr>
  </w:style>
  <w:style w:type="character" w:customStyle="1" w:styleId="t1">
    <w:name w:val="t1"/>
    <w:uiPriority w:val="99"/>
    <w:rsid w:val="00AC0B11"/>
    <w:rPr>
      <w:rFonts w:cs="Times New Roman"/>
      <w:color w:val="990000"/>
    </w:rPr>
  </w:style>
  <w:style w:type="paragraph" w:customStyle="1" w:styleId="small">
    <w:name w:val="small"/>
    <w:basedOn w:val="a"/>
    <w:uiPriority w:val="99"/>
    <w:rsid w:val="00AC0B11"/>
    <w:pPr>
      <w:spacing w:before="75" w:after="100" w:afterAutospacing="1"/>
      <w:ind w:firstLine="240"/>
    </w:pPr>
    <w:rPr>
      <w:rFonts w:ascii="Verdana" w:eastAsia="Times New Roman" w:hAnsi="Verdana"/>
      <w:color w:val="000000"/>
      <w:sz w:val="16"/>
      <w:szCs w:val="16"/>
      <w:lang w:eastAsia="ru-RU"/>
    </w:rPr>
  </w:style>
  <w:style w:type="paragraph" w:customStyle="1" w:styleId="11">
    <w:name w:val="Обычный1"/>
    <w:uiPriority w:val="99"/>
    <w:rsid w:val="00AC0B11"/>
    <w:pPr>
      <w:spacing w:after="0" w:line="240" w:lineRule="auto"/>
    </w:pPr>
    <w:rPr>
      <w:rFonts w:ascii="Times New Roman" w:eastAsia="Times New Roman" w:hAnsi="Times New Roman" w:cs="Times New Roman"/>
      <w:sz w:val="20"/>
      <w:szCs w:val="20"/>
      <w:lang w:eastAsia="ru-RU"/>
    </w:rPr>
  </w:style>
  <w:style w:type="paragraph" w:customStyle="1" w:styleId="FR1">
    <w:name w:val="FR1"/>
    <w:uiPriority w:val="99"/>
    <w:rsid w:val="00AC0B11"/>
    <w:pPr>
      <w:widowControl w:val="0"/>
      <w:spacing w:after="0" w:line="240" w:lineRule="auto"/>
      <w:jc w:val="right"/>
    </w:pPr>
    <w:rPr>
      <w:rFonts w:ascii="Arial" w:eastAsia="Times New Roman" w:hAnsi="Arial" w:cs="Times New Roman"/>
      <w:sz w:val="24"/>
      <w:szCs w:val="20"/>
      <w:lang w:eastAsia="ru-RU"/>
    </w:rPr>
  </w:style>
  <w:style w:type="paragraph" w:customStyle="1" w:styleId="CharCharCharChar">
    <w:name w:val="Char Char Знак Знак Char Char"/>
    <w:basedOn w:val="a"/>
    <w:uiPriority w:val="99"/>
    <w:rsid w:val="00AC0B11"/>
    <w:pPr>
      <w:spacing w:after="160" w:line="240" w:lineRule="exact"/>
    </w:pPr>
    <w:rPr>
      <w:rFonts w:ascii="Verdana" w:eastAsia="Times New Roman" w:hAnsi="Verdana"/>
      <w:lang w:val="en-US"/>
    </w:rPr>
  </w:style>
  <w:style w:type="character" w:customStyle="1" w:styleId="EmailStyle501">
    <w:name w:val="EmailStyle501"/>
    <w:uiPriority w:val="99"/>
    <w:semiHidden/>
    <w:rsid w:val="00AC0B11"/>
    <w:rPr>
      <w:rFonts w:ascii="Arial" w:hAnsi="Arial" w:cs="Arial"/>
      <w:color w:val="auto"/>
      <w:sz w:val="20"/>
      <w:szCs w:val="20"/>
    </w:rPr>
  </w:style>
  <w:style w:type="paragraph" w:customStyle="1" w:styleId="Style6">
    <w:name w:val="Style6"/>
    <w:basedOn w:val="a"/>
    <w:uiPriority w:val="99"/>
    <w:rsid w:val="00AC0B11"/>
    <w:pPr>
      <w:widowControl w:val="0"/>
      <w:autoSpaceDE w:val="0"/>
      <w:autoSpaceDN w:val="0"/>
      <w:adjustRightInd w:val="0"/>
      <w:spacing w:line="243" w:lineRule="exact"/>
      <w:ind w:firstLine="706"/>
      <w:jc w:val="both"/>
    </w:pPr>
    <w:rPr>
      <w:rFonts w:eastAsia="Times New Roman"/>
      <w:lang w:eastAsia="ru-RU"/>
    </w:rPr>
  </w:style>
  <w:style w:type="paragraph" w:customStyle="1" w:styleId="Style8">
    <w:name w:val="Style8"/>
    <w:basedOn w:val="a"/>
    <w:rsid w:val="00AC0B11"/>
    <w:pPr>
      <w:widowControl w:val="0"/>
      <w:autoSpaceDE w:val="0"/>
      <w:autoSpaceDN w:val="0"/>
      <w:adjustRightInd w:val="0"/>
      <w:spacing w:line="245" w:lineRule="exact"/>
      <w:ind w:firstLine="720"/>
      <w:jc w:val="both"/>
    </w:pPr>
    <w:rPr>
      <w:rFonts w:eastAsia="Times New Roman"/>
      <w:lang w:eastAsia="ru-RU"/>
    </w:rPr>
  </w:style>
  <w:style w:type="character" w:customStyle="1" w:styleId="FontStyle49">
    <w:name w:val="Font Style49"/>
    <w:rsid w:val="00AC0B11"/>
    <w:rPr>
      <w:rFonts w:ascii="Times New Roman" w:hAnsi="Times New Roman" w:cs="Times New Roman"/>
      <w:sz w:val="20"/>
      <w:szCs w:val="20"/>
    </w:rPr>
  </w:style>
  <w:style w:type="character" w:customStyle="1" w:styleId="FontStyle51">
    <w:name w:val="Font Style51"/>
    <w:rsid w:val="00AC0B11"/>
    <w:rPr>
      <w:rFonts w:ascii="Times New Roman" w:hAnsi="Times New Roman" w:cs="Times New Roman"/>
      <w:b/>
      <w:bCs/>
      <w:smallCaps/>
      <w:sz w:val="20"/>
      <w:szCs w:val="20"/>
    </w:rPr>
  </w:style>
  <w:style w:type="character" w:customStyle="1" w:styleId="FontStyle52">
    <w:name w:val="Font Style52"/>
    <w:uiPriority w:val="99"/>
    <w:rsid w:val="00AC0B11"/>
    <w:rPr>
      <w:rFonts w:ascii="Franklin Gothic Medium" w:hAnsi="Franklin Gothic Medium" w:cs="Franklin Gothic Medium"/>
      <w:i/>
      <w:iCs/>
      <w:sz w:val="18"/>
      <w:szCs w:val="18"/>
    </w:rPr>
  </w:style>
  <w:style w:type="paragraph" w:customStyle="1" w:styleId="Style10">
    <w:name w:val="Style10"/>
    <w:basedOn w:val="a"/>
    <w:rsid w:val="00AC0B11"/>
    <w:pPr>
      <w:widowControl w:val="0"/>
      <w:autoSpaceDE w:val="0"/>
      <w:autoSpaceDN w:val="0"/>
      <w:adjustRightInd w:val="0"/>
      <w:spacing w:line="245" w:lineRule="exact"/>
      <w:jc w:val="both"/>
    </w:pPr>
    <w:rPr>
      <w:rFonts w:eastAsia="Times New Roman"/>
      <w:lang w:eastAsia="ru-RU"/>
    </w:rPr>
  </w:style>
  <w:style w:type="character" w:customStyle="1" w:styleId="FontStyle32">
    <w:name w:val="Font Style32"/>
    <w:uiPriority w:val="99"/>
    <w:rsid w:val="00AC0B11"/>
    <w:rPr>
      <w:rFonts w:ascii="Times New Roman" w:hAnsi="Times New Roman" w:cs="Times New Roman"/>
      <w:b/>
      <w:bCs/>
      <w:sz w:val="14"/>
      <w:szCs w:val="14"/>
    </w:rPr>
  </w:style>
  <w:style w:type="paragraph" w:customStyle="1" w:styleId="Style27">
    <w:name w:val="Style27"/>
    <w:basedOn w:val="a"/>
    <w:rsid w:val="00AC0B11"/>
    <w:pPr>
      <w:widowControl w:val="0"/>
      <w:autoSpaceDE w:val="0"/>
      <w:autoSpaceDN w:val="0"/>
      <w:adjustRightInd w:val="0"/>
      <w:spacing w:line="259" w:lineRule="exact"/>
      <w:ind w:firstLine="346"/>
      <w:jc w:val="both"/>
    </w:pPr>
    <w:rPr>
      <w:rFonts w:eastAsia="Times New Roman"/>
      <w:lang w:eastAsia="ru-RU"/>
    </w:rPr>
  </w:style>
  <w:style w:type="paragraph" w:customStyle="1" w:styleId="Style3">
    <w:name w:val="Style3"/>
    <w:basedOn w:val="a"/>
    <w:rsid w:val="00AC0B11"/>
    <w:pPr>
      <w:widowControl w:val="0"/>
      <w:autoSpaceDE w:val="0"/>
      <w:autoSpaceDN w:val="0"/>
      <w:adjustRightInd w:val="0"/>
      <w:spacing w:line="252" w:lineRule="exact"/>
      <w:ind w:firstLine="691"/>
      <w:jc w:val="both"/>
    </w:pPr>
    <w:rPr>
      <w:rFonts w:eastAsia="Times New Roman"/>
      <w:lang w:eastAsia="ru-RU"/>
    </w:rPr>
  </w:style>
  <w:style w:type="character" w:customStyle="1" w:styleId="FontStyle47">
    <w:name w:val="Font Style47"/>
    <w:rsid w:val="00AC0B11"/>
    <w:rPr>
      <w:rFonts w:ascii="Times New Roman" w:hAnsi="Times New Roman" w:cs="Times New Roman"/>
      <w:sz w:val="20"/>
      <w:szCs w:val="20"/>
    </w:rPr>
  </w:style>
  <w:style w:type="paragraph" w:customStyle="1" w:styleId="Style29">
    <w:name w:val="Style29"/>
    <w:basedOn w:val="a"/>
    <w:rsid w:val="00AC0B11"/>
    <w:pPr>
      <w:widowControl w:val="0"/>
      <w:autoSpaceDE w:val="0"/>
      <w:autoSpaceDN w:val="0"/>
      <w:adjustRightInd w:val="0"/>
      <w:spacing w:line="259" w:lineRule="exact"/>
      <w:ind w:firstLine="720"/>
      <w:jc w:val="both"/>
    </w:pPr>
    <w:rPr>
      <w:rFonts w:eastAsia="Times New Roman"/>
      <w:lang w:eastAsia="ru-RU"/>
    </w:rPr>
  </w:style>
  <w:style w:type="paragraph" w:customStyle="1" w:styleId="Style30">
    <w:name w:val="Style30"/>
    <w:basedOn w:val="a"/>
    <w:uiPriority w:val="99"/>
    <w:rsid w:val="00AC0B11"/>
    <w:pPr>
      <w:widowControl w:val="0"/>
      <w:autoSpaceDE w:val="0"/>
      <w:autoSpaceDN w:val="0"/>
      <w:adjustRightInd w:val="0"/>
      <w:spacing w:line="230" w:lineRule="exact"/>
      <w:ind w:firstLine="1411"/>
    </w:pPr>
    <w:rPr>
      <w:rFonts w:eastAsia="Times New Roman"/>
      <w:lang w:eastAsia="ru-RU"/>
    </w:rPr>
  </w:style>
  <w:style w:type="paragraph" w:customStyle="1" w:styleId="Style1">
    <w:name w:val="Style1"/>
    <w:basedOn w:val="a"/>
    <w:rsid w:val="00AC0B11"/>
    <w:pPr>
      <w:ind w:firstLine="720"/>
    </w:pPr>
    <w:rPr>
      <w:rFonts w:ascii="TimesET" w:eastAsia="Times New Roman" w:hAnsi="TimesET"/>
      <w:lang w:eastAsia="ko-KR"/>
    </w:rPr>
  </w:style>
  <w:style w:type="paragraph" w:customStyle="1" w:styleId="Style21">
    <w:name w:val="Style21"/>
    <w:basedOn w:val="a"/>
    <w:rsid w:val="00AC0B11"/>
    <w:pPr>
      <w:widowControl w:val="0"/>
      <w:autoSpaceDE w:val="0"/>
      <w:autoSpaceDN w:val="0"/>
      <w:adjustRightInd w:val="0"/>
      <w:jc w:val="center"/>
    </w:pPr>
    <w:rPr>
      <w:rFonts w:eastAsia="Times New Roman"/>
      <w:lang w:eastAsia="ru-RU"/>
    </w:rPr>
  </w:style>
  <w:style w:type="paragraph" w:customStyle="1" w:styleId="Style15">
    <w:name w:val="Style15"/>
    <w:basedOn w:val="a"/>
    <w:rsid w:val="00AC0B11"/>
    <w:pPr>
      <w:widowControl w:val="0"/>
      <w:autoSpaceDE w:val="0"/>
      <w:autoSpaceDN w:val="0"/>
      <w:adjustRightInd w:val="0"/>
      <w:spacing w:line="245" w:lineRule="exact"/>
      <w:jc w:val="both"/>
    </w:pPr>
    <w:rPr>
      <w:rFonts w:eastAsia="Times New Roman"/>
      <w:lang w:eastAsia="ru-RU"/>
    </w:rPr>
  </w:style>
  <w:style w:type="character" w:customStyle="1" w:styleId="FontStyle46">
    <w:name w:val="Font Style46"/>
    <w:uiPriority w:val="99"/>
    <w:rsid w:val="00AC0B11"/>
    <w:rPr>
      <w:rFonts w:ascii="Times New Roman" w:hAnsi="Times New Roman" w:cs="Times New Roman"/>
      <w:b/>
      <w:bCs/>
      <w:sz w:val="18"/>
      <w:szCs w:val="18"/>
    </w:rPr>
  </w:style>
  <w:style w:type="paragraph" w:customStyle="1" w:styleId="Style9">
    <w:name w:val="Style9"/>
    <w:basedOn w:val="a"/>
    <w:rsid w:val="00AC0B11"/>
    <w:pPr>
      <w:widowControl w:val="0"/>
      <w:autoSpaceDE w:val="0"/>
      <w:autoSpaceDN w:val="0"/>
      <w:adjustRightInd w:val="0"/>
      <w:jc w:val="center"/>
    </w:pPr>
    <w:rPr>
      <w:rFonts w:eastAsia="Times New Roman"/>
      <w:lang w:eastAsia="ru-RU"/>
    </w:rPr>
  </w:style>
  <w:style w:type="paragraph" w:customStyle="1" w:styleId="Style25">
    <w:name w:val="Style25"/>
    <w:basedOn w:val="a"/>
    <w:uiPriority w:val="99"/>
    <w:rsid w:val="00AC0B11"/>
    <w:pPr>
      <w:widowControl w:val="0"/>
      <w:autoSpaceDE w:val="0"/>
      <w:autoSpaceDN w:val="0"/>
      <w:adjustRightInd w:val="0"/>
      <w:spacing w:line="245" w:lineRule="exact"/>
      <w:jc w:val="both"/>
    </w:pPr>
    <w:rPr>
      <w:rFonts w:eastAsia="Times New Roman"/>
      <w:lang w:eastAsia="ru-RU"/>
    </w:rPr>
  </w:style>
  <w:style w:type="paragraph" w:customStyle="1" w:styleId="Style26">
    <w:name w:val="Style26"/>
    <w:basedOn w:val="a"/>
    <w:uiPriority w:val="99"/>
    <w:rsid w:val="00AC0B11"/>
    <w:pPr>
      <w:widowControl w:val="0"/>
      <w:autoSpaceDE w:val="0"/>
      <w:autoSpaceDN w:val="0"/>
      <w:adjustRightInd w:val="0"/>
    </w:pPr>
    <w:rPr>
      <w:rFonts w:eastAsia="Times New Roman"/>
      <w:lang w:eastAsia="ru-RU"/>
    </w:rPr>
  </w:style>
  <w:style w:type="paragraph" w:customStyle="1" w:styleId="Style23">
    <w:name w:val="Style23"/>
    <w:basedOn w:val="a"/>
    <w:uiPriority w:val="99"/>
    <w:rsid w:val="00AC0B11"/>
    <w:pPr>
      <w:widowControl w:val="0"/>
      <w:autoSpaceDE w:val="0"/>
      <w:autoSpaceDN w:val="0"/>
      <w:adjustRightInd w:val="0"/>
      <w:spacing w:line="230" w:lineRule="exact"/>
      <w:ind w:firstLine="562"/>
      <w:jc w:val="both"/>
    </w:pPr>
    <w:rPr>
      <w:rFonts w:eastAsia="Times New Roman"/>
      <w:lang w:eastAsia="ru-RU"/>
    </w:rPr>
  </w:style>
  <w:style w:type="paragraph" w:customStyle="1" w:styleId="Style28">
    <w:name w:val="Style28"/>
    <w:basedOn w:val="a"/>
    <w:uiPriority w:val="99"/>
    <w:rsid w:val="00AC0B11"/>
    <w:pPr>
      <w:widowControl w:val="0"/>
      <w:autoSpaceDE w:val="0"/>
      <w:autoSpaceDN w:val="0"/>
      <w:adjustRightInd w:val="0"/>
      <w:spacing w:line="245" w:lineRule="exact"/>
      <w:ind w:firstLine="202"/>
    </w:pPr>
    <w:rPr>
      <w:rFonts w:eastAsia="Times New Roman"/>
      <w:lang w:eastAsia="ru-RU"/>
    </w:rPr>
  </w:style>
  <w:style w:type="character" w:customStyle="1" w:styleId="FontStyle43">
    <w:name w:val="Font Style43"/>
    <w:uiPriority w:val="99"/>
    <w:rsid w:val="00AC0B11"/>
    <w:rPr>
      <w:rFonts w:ascii="Times New Roman" w:hAnsi="Times New Roman" w:cs="Times New Roman"/>
      <w:sz w:val="18"/>
      <w:szCs w:val="18"/>
    </w:rPr>
  </w:style>
  <w:style w:type="character" w:customStyle="1" w:styleId="FontStyle53">
    <w:name w:val="Font Style53"/>
    <w:uiPriority w:val="99"/>
    <w:rsid w:val="00AC0B11"/>
    <w:rPr>
      <w:rFonts w:ascii="Times New Roman" w:hAnsi="Times New Roman" w:cs="Times New Roman"/>
      <w:b/>
      <w:bCs/>
      <w:sz w:val="20"/>
      <w:szCs w:val="20"/>
    </w:rPr>
  </w:style>
  <w:style w:type="paragraph" w:customStyle="1" w:styleId="Style22">
    <w:name w:val="Style22"/>
    <w:basedOn w:val="a"/>
    <w:uiPriority w:val="99"/>
    <w:rsid w:val="00AC0B11"/>
    <w:pPr>
      <w:widowControl w:val="0"/>
      <w:autoSpaceDE w:val="0"/>
      <w:autoSpaceDN w:val="0"/>
      <w:adjustRightInd w:val="0"/>
      <w:spacing w:line="245" w:lineRule="exact"/>
      <w:ind w:firstLine="547"/>
    </w:pPr>
    <w:rPr>
      <w:rFonts w:eastAsia="Times New Roman"/>
      <w:lang w:eastAsia="ru-RU"/>
    </w:rPr>
  </w:style>
  <w:style w:type="character" w:customStyle="1" w:styleId="FontStyle50">
    <w:name w:val="Font Style50"/>
    <w:uiPriority w:val="99"/>
    <w:rsid w:val="00AC0B11"/>
    <w:rPr>
      <w:rFonts w:ascii="Times New Roman" w:hAnsi="Times New Roman" w:cs="Times New Roman"/>
      <w:b/>
      <w:bCs/>
      <w:sz w:val="8"/>
      <w:szCs w:val="8"/>
    </w:rPr>
  </w:style>
  <w:style w:type="paragraph" w:customStyle="1" w:styleId="ae">
    <w:name w:val="Знак"/>
    <w:basedOn w:val="a"/>
    <w:autoRedefine/>
    <w:uiPriority w:val="99"/>
    <w:rsid w:val="00AC0B11"/>
    <w:pPr>
      <w:spacing w:after="160" w:line="240" w:lineRule="exact"/>
    </w:pPr>
    <w:rPr>
      <w:rFonts w:eastAsia="SimSun"/>
      <w:b/>
      <w:bCs/>
      <w:color w:val="000000"/>
      <w:sz w:val="28"/>
      <w:szCs w:val="28"/>
      <w:lang w:val="en-US"/>
    </w:rPr>
  </w:style>
  <w:style w:type="paragraph" w:customStyle="1" w:styleId="Default">
    <w:name w:val="Default"/>
    <w:rsid w:val="00AC0B1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FontStyle24">
    <w:name w:val="Font Style24"/>
    <w:uiPriority w:val="99"/>
    <w:rsid w:val="00AC0B11"/>
    <w:rPr>
      <w:rFonts w:ascii="Constantia" w:hAnsi="Constantia" w:cs="Constantia"/>
      <w:sz w:val="18"/>
      <w:szCs w:val="18"/>
    </w:rPr>
  </w:style>
  <w:style w:type="character" w:customStyle="1" w:styleId="FontStyle98">
    <w:name w:val="Font Style98"/>
    <w:uiPriority w:val="99"/>
    <w:rsid w:val="00AC0B11"/>
    <w:rPr>
      <w:rFonts w:ascii="Garamond" w:hAnsi="Garamond" w:cs="Garamond"/>
      <w:b/>
      <w:bCs/>
      <w:sz w:val="20"/>
      <w:szCs w:val="20"/>
    </w:rPr>
  </w:style>
  <w:style w:type="paragraph" w:customStyle="1" w:styleId="Style4">
    <w:name w:val="Style4"/>
    <w:basedOn w:val="a"/>
    <w:uiPriority w:val="99"/>
    <w:rsid w:val="00AC0B11"/>
    <w:pPr>
      <w:widowControl w:val="0"/>
      <w:autoSpaceDE w:val="0"/>
      <w:autoSpaceDN w:val="0"/>
      <w:adjustRightInd w:val="0"/>
      <w:spacing w:line="244" w:lineRule="exact"/>
      <w:ind w:firstLine="706"/>
      <w:jc w:val="both"/>
    </w:pPr>
    <w:rPr>
      <w:rFonts w:ascii="Garamond" w:eastAsia="Times New Roman" w:hAnsi="Garamond"/>
      <w:lang w:eastAsia="ru-RU"/>
    </w:rPr>
  </w:style>
  <w:style w:type="character" w:customStyle="1" w:styleId="FontStyle77">
    <w:name w:val="Font Style77"/>
    <w:uiPriority w:val="99"/>
    <w:rsid w:val="00AC0B11"/>
    <w:rPr>
      <w:rFonts w:ascii="Garamond" w:hAnsi="Garamond" w:cs="Garamond"/>
      <w:b/>
      <w:bCs/>
      <w:sz w:val="16"/>
      <w:szCs w:val="16"/>
    </w:rPr>
  </w:style>
  <w:style w:type="paragraph" w:customStyle="1" w:styleId="Style7">
    <w:name w:val="Style7"/>
    <w:basedOn w:val="a"/>
    <w:uiPriority w:val="99"/>
    <w:rsid w:val="00AC0B11"/>
    <w:pPr>
      <w:widowControl w:val="0"/>
      <w:autoSpaceDE w:val="0"/>
      <w:autoSpaceDN w:val="0"/>
      <w:adjustRightInd w:val="0"/>
      <w:jc w:val="center"/>
    </w:pPr>
    <w:rPr>
      <w:rFonts w:ascii="Garamond" w:eastAsia="Times New Roman" w:hAnsi="Garamond"/>
      <w:lang w:eastAsia="ru-RU"/>
    </w:rPr>
  </w:style>
  <w:style w:type="paragraph" w:customStyle="1" w:styleId="Style12">
    <w:name w:val="Style12"/>
    <w:basedOn w:val="a"/>
    <w:uiPriority w:val="99"/>
    <w:rsid w:val="00AC0B11"/>
    <w:pPr>
      <w:widowControl w:val="0"/>
      <w:autoSpaceDE w:val="0"/>
      <w:autoSpaceDN w:val="0"/>
      <w:adjustRightInd w:val="0"/>
      <w:spacing w:line="245" w:lineRule="exact"/>
    </w:pPr>
    <w:rPr>
      <w:rFonts w:ascii="Garamond" w:eastAsia="Times New Roman" w:hAnsi="Garamond"/>
      <w:lang w:eastAsia="ru-RU"/>
    </w:rPr>
  </w:style>
  <w:style w:type="paragraph" w:customStyle="1" w:styleId="Style5">
    <w:name w:val="Style5"/>
    <w:basedOn w:val="a"/>
    <w:uiPriority w:val="99"/>
    <w:rsid w:val="00AC0B11"/>
    <w:pPr>
      <w:widowControl w:val="0"/>
      <w:autoSpaceDE w:val="0"/>
      <w:autoSpaceDN w:val="0"/>
      <w:adjustRightInd w:val="0"/>
      <w:jc w:val="both"/>
    </w:pPr>
    <w:rPr>
      <w:rFonts w:ascii="Garamond" w:eastAsia="Times New Roman" w:hAnsi="Garamond"/>
      <w:lang w:eastAsia="ru-RU"/>
    </w:rPr>
  </w:style>
  <w:style w:type="character" w:customStyle="1" w:styleId="s0">
    <w:name w:val="s0"/>
    <w:uiPriority w:val="99"/>
    <w:rsid w:val="00AC0B11"/>
    <w:rPr>
      <w:rFonts w:ascii="Times New Roman" w:hAnsi="Times New Roman" w:cs="Times New Roman"/>
      <w:color w:val="000000"/>
      <w:sz w:val="28"/>
      <w:szCs w:val="28"/>
      <w:u w:val="none"/>
      <w:effect w:val="none"/>
    </w:rPr>
  </w:style>
  <w:style w:type="paragraph" w:customStyle="1" w:styleId="12">
    <w:name w:val="Без интервала1"/>
    <w:uiPriority w:val="99"/>
    <w:rsid w:val="00AC0B11"/>
    <w:pPr>
      <w:spacing w:after="0" w:line="240" w:lineRule="auto"/>
    </w:pPr>
    <w:rPr>
      <w:rFonts w:ascii="Calibri" w:eastAsia="Times New Roman" w:hAnsi="Calibri" w:cs="Times New Roman"/>
      <w:sz w:val="20"/>
      <w:szCs w:val="20"/>
    </w:rPr>
  </w:style>
  <w:style w:type="character" w:customStyle="1" w:styleId="apple-converted-space">
    <w:name w:val="apple-converted-space"/>
    <w:basedOn w:val="a0"/>
    <w:rsid w:val="00AC0B11"/>
  </w:style>
  <w:style w:type="character" w:customStyle="1" w:styleId="EmailStyle50">
    <w:name w:val="EmailStyle50"/>
    <w:uiPriority w:val="99"/>
    <w:semiHidden/>
    <w:rsid w:val="00AC0B11"/>
    <w:rPr>
      <w:rFonts w:ascii="Arial" w:hAnsi="Arial" w:cs="Arial"/>
      <w:color w:val="auto"/>
      <w:sz w:val="20"/>
      <w:szCs w:val="20"/>
    </w:rPr>
  </w:style>
  <w:style w:type="paragraph" w:styleId="af">
    <w:name w:val="annotation text"/>
    <w:basedOn w:val="a"/>
    <w:link w:val="af0"/>
    <w:uiPriority w:val="99"/>
    <w:semiHidden/>
    <w:rsid w:val="00AC0B11"/>
    <w:rPr>
      <w:rFonts w:eastAsia="Times New Roman"/>
    </w:rPr>
  </w:style>
  <w:style w:type="character" w:customStyle="1" w:styleId="af0">
    <w:name w:val="Текст примечания Знак"/>
    <w:basedOn w:val="a0"/>
    <w:link w:val="af"/>
    <w:uiPriority w:val="99"/>
    <w:semiHidden/>
    <w:rsid w:val="00AC0B11"/>
    <w:rPr>
      <w:rFonts w:ascii="Times New Roman" w:eastAsia="Times New Roman" w:hAnsi="Times New Roman" w:cs="Times New Roman"/>
      <w:sz w:val="20"/>
      <w:szCs w:val="20"/>
    </w:rPr>
  </w:style>
  <w:style w:type="paragraph" w:styleId="af1">
    <w:name w:val="header"/>
    <w:basedOn w:val="a"/>
    <w:link w:val="af2"/>
    <w:uiPriority w:val="99"/>
    <w:rsid w:val="00AC0B11"/>
    <w:pPr>
      <w:tabs>
        <w:tab w:val="center" w:pos="4153"/>
        <w:tab w:val="right" w:pos="8306"/>
      </w:tabs>
    </w:pPr>
    <w:rPr>
      <w:rFonts w:eastAsia="Times New Roman"/>
    </w:rPr>
  </w:style>
  <w:style w:type="character" w:customStyle="1" w:styleId="af2">
    <w:name w:val="Верхний колонтитул Знак"/>
    <w:basedOn w:val="a0"/>
    <w:link w:val="af1"/>
    <w:uiPriority w:val="99"/>
    <w:rsid w:val="00AC0B11"/>
    <w:rPr>
      <w:rFonts w:ascii="Times New Roman" w:eastAsia="Times New Roman" w:hAnsi="Times New Roman" w:cs="Times New Roman"/>
      <w:sz w:val="20"/>
      <w:szCs w:val="20"/>
    </w:rPr>
  </w:style>
  <w:style w:type="paragraph" w:styleId="af3">
    <w:name w:val="footer"/>
    <w:basedOn w:val="a"/>
    <w:link w:val="af4"/>
    <w:rsid w:val="00AC0B11"/>
    <w:pPr>
      <w:tabs>
        <w:tab w:val="center" w:pos="4153"/>
        <w:tab w:val="right" w:pos="8306"/>
      </w:tabs>
    </w:pPr>
    <w:rPr>
      <w:rFonts w:eastAsia="Times New Roman"/>
      <w:lang w:eastAsia="x-none"/>
    </w:rPr>
  </w:style>
  <w:style w:type="character" w:customStyle="1" w:styleId="af4">
    <w:name w:val="Нижний колонтитул Знак"/>
    <w:basedOn w:val="a0"/>
    <w:link w:val="af3"/>
    <w:rsid w:val="00AC0B11"/>
    <w:rPr>
      <w:rFonts w:ascii="Times New Roman" w:eastAsia="Times New Roman" w:hAnsi="Times New Roman" w:cs="Times New Roman"/>
      <w:sz w:val="20"/>
      <w:szCs w:val="20"/>
      <w:lang w:eastAsia="x-none"/>
    </w:rPr>
  </w:style>
  <w:style w:type="paragraph" w:styleId="af5">
    <w:name w:val="caption"/>
    <w:basedOn w:val="a"/>
    <w:uiPriority w:val="99"/>
    <w:qFormat/>
    <w:rsid w:val="00AC0B11"/>
    <w:pPr>
      <w:jc w:val="center"/>
    </w:pPr>
    <w:rPr>
      <w:rFonts w:ascii="Pragmatica" w:eastAsia="Times New Roman" w:hAnsi="Pragmatica"/>
      <w:b/>
      <w:lang w:eastAsia="ru-RU"/>
    </w:rPr>
  </w:style>
  <w:style w:type="character" w:styleId="af6">
    <w:name w:val="annotation reference"/>
    <w:uiPriority w:val="99"/>
    <w:semiHidden/>
    <w:rsid w:val="00AC0B11"/>
    <w:rPr>
      <w:rFonts w:cs="Times New Roman"/>
      <w:sz w:val="16"/>
      <w:szCs w:val="16"/>
    </w:rPr>
  </w:style>
  <w:style w:type="character" w:styleId="af7">
    <w:name w:val="page number"/>
    <w:uiPriority w:val="99"/>
    <w:rsid w:val="00AC0B11"/>
    <w:rPr>
      <w:rFonts w:cs="Times New Roman"/>
    </w:rPr>
  </w:style>
  <w:style w:type="paragraph" w:styleId="af8">
    <w:name w:val="Body Text"/>
    <w:basedOn w:val="a"/>
    <w:link w:val="af9"/>
    <w:rsid w:val="00AC0B11"/>
    <w:pPr>
      <w:spacing w:after="120"/>
    </w:pPr>
    <w:rPr>
      <w:rFonts w:eastAsia="Times New Roman"/>
    </w:rPr>
  </w:style>
  <w:style w:type="character" w:customStyle="1" w:styleId="af9">
    <w:name w:val="Основной текст Знак"/>
    <w:basedOn w:val="a0"/>
    <w:link w:val="af8"/>
    <w:rsid w:val="00AC0B11"/>
    <w:rPr>
      <w:rFonts w:ascii="Times New Roman" w:eastAsia="Times New Roman" w:hAnsi="Times New Roman" w:cs="Times New Roman"/>
      <w:sz w:val="20"/>
      <w:szCs w:val="20"/>
    </w:rPr>
  </w:style>
  <w:style w:type="paragraph" w:styleId="afa">
    <w:name w:val="Body Text Indent"/>
    <w:basedOn w:val="a"/>
    <w:link w:val="afb"/>
    <w:uiPriority w:val="99"/>
    <w:rsid w:val="00AC0B11"/>
    <w:pPr>
      <w:ind w:left="570" w:hanging="570"/>
    </w:pPr>
    <w:rPr>
      <w:rFonts w:eastAsia="Times New Roman"/>
    </w:rPr>
  </w:style>
  <w:style w:type="character" w:customStyle="1" w:styleId="afb">
    <w:name w:val="Основной текст с отступом Знак"/>
    <w:basedOn w:val="a0"/>
    <w:link w:val="afa"/>
    <w:uiPriority w:val="99"/>
    <w:rsid w:val="00AC0B11"/>
    <w:rPr>
      <w:rFonts w:ascii="Times New Roman" w:eastAsia="Times New Roman" w:hAnsi="Times New Roman" w:cs="Times New Roman"/>
      <w:sz w:val="20"/>
      <w:szCs w:val="20"/>
    </w:rPr>
  </w:style>
  <w:style w:type="paragraph" w:styleId="23">
    <w:name w:val="Body Text 2"/>
    <w:basedOn w:val="a"/>
    <w:link w:val="24"/>
    <w:uiPriority w:val="99"/>
    <w:rsid w:val="00AC0B11"/>
    <w:pPr>
      <w:spacing w:after="120" w:line="480" w:lineRule="auto"/>
    </w:pPr>
    <w:rPr>
      <w:rFonts w:eastAsia="Times New Roman"/>
    </w:rPr>
  </w:style>
  <w:style w:type="character" w:customStyle="1" w:styleId="24">
    <w:name w:val="Основной текст 2 Знак"/>
    <w:basedOn w:val="a0"/>
    <w:link w:val="23"/>
    <w:uiPriority w:val="99"/>
    <w:rsid w:val="00AC0B11"/>
    <w:rPr>
      <w:rFonts w:ascii="Times New Roman" w:eastAsia="Times New Roman" w:hAnsi="Times New Roman" w:cs="Times New Roman"/>
      <w:sz w:val="20"/>
      <w:szCs w:val="20"/>
    </w:rPr>
  </w:style>
  <w:style w:type="paragraph" w:styleId="25">
    <w:name w:val="Body Text Indent 2"/>
    <w:basedOn w:val="a"/>
    <w:link w:val="26"/>
    <w:uiPriority w:val="99"/>
    <w:rsid w:val="00AC0B11"/>
    <w:pPr>
      <w:spacing w:after="120" w:line="480" w:lineRule="auto"/>
      <w:ind w:left="283"/>
    </w:pPr>
    <w:rPr>
      <w:rFonts w:eastAsia="Times New Roman"/>
    </w:rPr>
  </w:style>
  <w:style w:type="character" w:customStyle="1" w:styleId="26">
    <w:name w:val="Основной текст с отступом 2 Знак"/>
    <w:basedOn w:val="a0"/>
    <w:link w:val="25"/>
    <w:uiPriority w:val="99"/>
    <w:rsid w:val="00AC0B11"/>
    <w:rPr>
      <w:rFonts w:ascii="Times New Roman" w:eastAsia="Times New Roman" w:hAnsi="Times New Roman" w:cs="Times New Roman"/>
      <w:sz w:val="20"/>
      <w:szCs w:val="20"/>
    </w:rPr>
  </w:style>
  <w:style w:type="paragraph" w:styleId="afc">
    <w:name w:val="Document Map"/>
    <w:basedOn w:val="a"/>
    <w:link w:val="afd"/>
    <w:uiPriority w:val="99"/>
    <w:semiHidden/>
    <w:rsid w:val="00AC0B11"/>
    <w:pPr>
      <w:shd w:val="clear" w:color="auto" w:fill="000080"/>
    </w:pPr>
    <w:rPr>
      <w:rFonts w:eastAsia="Times New Roman"/>
      <w:sz w:val="2"/>
    </w:rPr>
  </w:style>
  <w:style w:type="character" w:customStyle="1" w:styleId="afd">
    <w:name w:val="Схема документа Знак"/>
    <w:basedOn w:val="a0"/>
    <w:link w:val="afc"/>
    <w:uiPriority w:val="99"/>
    <w:semiHidden/>
    <w:rsid w:val="00AC0B11"/>
    <w:rPr>
      <w:rFonts w:ascii="Times New Roman" w:eastAsia="Times New Roman" w:hAnsi="Times New Roman" w:cs="Times New Roman"/>
      <w:sz w:val="2"/>
      <w:szCs w:val="20"/>
      <w:shd w:val="clear" w:color="auto" w:fill="000080"/>
    </w:rPr>
  </w:style>
  <w:style w:type="paragraph" w:styleId="afe">
    <w:name w:val="Normal (Web)"/>
    <w:basedOn w:val="a"/>
    <w:uiPriority w:val="99"/>
    <w:rsid w:val="00AC0B11"/>
    <w:pPr>
      <w:spacing w:before="100" w:beforeAutospacing="1" w:after="100" w:afterAutospacing="1"/>
    </w:pPr>
    <w:rPr>
      <w:rFonts w:eastAsia="Times New Roman"/>
      <w:lang w:eastAsia="ru-RU"/>
    </w:rPr>
  </w:style>
  <w:style w:type="paragraph" w:styleId="aff">
    <w:name w:val="annotation subject"/>
    <w:basedOn w:val="af"/>
    <w:next w:val="af"/>
    <w:link w:val="aff0"/>
    <w:uiPriority w:val="99"/>
    <w:semiHidden/>
    <w:rsid w:val="00AC0B11"/>
    <w:rPr>
      <w:b/>
      <w:bCs/>
    </w:rPr>
  </w:style>
  <w:style w:type="character" w:customStyle="1" w:styleId="aff0">
    <w:name w:val="Тема примечания Знак"/>
    <w:basedOn w:val="af0"/>
    <w:link w:val="aff"/>
    <w:uiPriority w:val="99"/>
    <w:semiHidden/>
    <w:rsid w:val="00AC0B11"/>
    <w:rPr>
      <w:rFonts w:ascii="Times New Roman" w:eastAsia="Times New Roman" w:hAnsi="Times New Roman" w:cs="Times New Roman"/>
      <w:b/>
      <w:bCs/>
      <w:sz w:val="20"/>
      <w:szCs w:val="20"/>
    </w:rPr>
  </w:style>
  <w:style w:type="table" w:styleId="aff1">
    <w:name w:val="Table Grid"/>
    <w:basedOn w:val="a1"/>
    <w:uiPriority w:val="99"/>
    <w:rsid w:val="00AC0B1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Hyperlink"/>
    <w:basedOn w:val="a0"/>
    <w:uiPriority w:val="99"/>
    <w:unhideWhenUsed/>
    <w:rsid w:val="00AC0B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jl:1013880.8410000%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l:1026672.0%20" TargetMode="External"/><Relationship Id="rId5" Type="http://schemas.openxmlformats.org/officeDocument/2006/relationships/footnotes" Target="footnotes.xml"/><Relationship Id="rId10" Type="http://schemas.openxmlformats.org/officeDocument/2006/relationships/hyperlink" Target="jl:1041172.29010000.1005944897_2" TargetMode="External"/><Relationship Id="rId4" Type="http://schemas.openxmlformats.org/officeDocument/2006/relationships/webSettings" Target="webSettings.xml"/><Relationship Id="rId9" Type="http://schemas.openxmlformats.org/officeDocument/2006/relationships/hyperlink" Target="jl:1013880.8300000%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12222</Words>
  <Characters>69670</Characters>
  <Application>Microsoft Office Word</Application>
  <DocSecurity>0</DocSecurity>
  <Lines>580</Lines>
  <Paragraphs>163</Paragraphs>
  <ScaleCrop>false</ScaleCrop>
  <Company/>
  <LinksUpToDate>false</LinksUpToDate>
  <CharactersWithSpaces>81729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Насипа Досанова Давлетьяровна</dc:creator>
  <cp:keywords/>
  <dc:description/>
  <cp:lastModifiedBy>Насипа Досанова Давлетьяровна</cp:lastModifiedBy>
  <cp:revision>6</cp:revision>
  <cp:lastPrinted>2026-10-06T05:32:00Z</cp:lastPrinted>
  <dcterms:created xsi:type="dcterms:W3CDTF">2026-06-24T07:19:00Z</dcterms:created>
  <dcterms:modified xsi:type="dcterms:W3CDTF">2026-10-06T05:36:00Z</dcterms:modified>
</cp:coreProperties>
</file>