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B72EC" w14:textId="77777777" w:rsidR="001D79D1" w:rsidRPr="001D79D1" w:rsidRDefault="001D79D1" w:rsidP="001D79D1">
      <w:pPr>
        <w:rPr>
          <w:rFonts w:ascii="Times New Roman" w:hAnsi="Times New Roman" w:cs="Times New Roman"/>
          <w:sz w:val="24"/>
          <w:szCs w:val="24"/>
        </w:rPr>
      </w:pPr>
      <w:r w:rsidRPr="001D79D1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  <w:r w:rsidRPr="001D79D1">
        <w:rPr>
          <w:rFonts w:ascii="Times New Roman" w:hAnsi="Times New Roman" w:cs="Times New Roman"/>
          <w:sz w:val="24"/>
          <w:szCs w:val="24"/>
        </w:rPr>
        <w:br/>
      </w:r>
      <w:r w:rsidRPr="001D79D1">
        <w:rPr>
          <w:rFonts w:ascii="Times New Roman" w:hAnsi="Times New Roman" w:cs="Times New Roman"/>
          <w:b/>
          <w:bCs/>
          <w:sz w:val="24"/>
          <w:szCs w:val="24"/>
        </w:rPr>
        <w:t>Услуги по ремонту и техническому обслуживанию компьютерной и периферийной оргтехники</w:t>
      </w:r>
    </w:p>
    <w:p w14:paraId="439472AB" w14:textId="77777777" w:rsidR="001D79D1" w:rsidRPr="001D79D1" w:rsidRDefault="001D79D1" w:rsidP="001D79D1">
      <w:pPr>
        <w:rPr>
          <w:rFonts w:ascii="Times New Roman" w:hAnsi="Times New Roman" w:cs="Times New Roman"/>
          <w:sz w:val="24"/>
          <w:szCs w:val="24"/>
        </w:rPr>
      </w:pPr>
      <w:r w:rsidRPr="001D79D1">
        <w:rPr>
          <w:rFonts w:ascii="Times New Roman" w:hAnsi="Times New Roman" w:cs="Times New Roman"/>
          <w:b/>
          <w:bCs/>
          <w:sz w:val="24"/>
          <w:szCs w:val="24"/>
        </w:rPr>
        <w:t>1. Перечень и объем услуг (все материалы и запчасти включены в цену):</w:t>
      </w:r>
    </w:p>
    <w:p w14:paraId="30FFE709" w14:textId="77777777" w:rsidR="001D79D1" w:rsidRPr="001D79D1" w:rsidRDefault="001D79D1" w:rsidP="001D79D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9D1">
        <w:rPr>
          <w:rFonts w:ascii="Times New Roman" w:hAnsi="Times New Roman" w:cs="Times New Roman"/>
          <w:sz w:val="24"/>
          <w:szCs w:val="24"/>
        </w:rPr>
        <w:t>Ремонт принтера и МФУ — 3 шт.</w:t>
      </w:r>
    </w:p>
    <w:p w14:paraId="644F0C33" w14:textId="77777777" w:rsidR="001D79D1" w:rsidRPr="001D79D1" w:rsidRDefault="001D79D1" w:rsidP="001D79D1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79D1">
        <w:rPr>
          <w:rFonts w:ascii="Times New Roman" w:hAnsi="Times New Roman" w:cs="Times New Roman"/>
          <w:sz w:val="24"/>
          <w:szCs w:val="24"/>
        </w:rPr>
        <w:t xml:space="preserve">Замена неисправных картриджей для МФУ XEROX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WorkCentre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3025 на новые за счет Поставщика — 4 шт.</w:t>
      </w:r>
    </w:p>
    <w:p w14:paraId="4793E8C1" w14:textId="77777777" w:rsidR="001D79D1" w:rsidRPr="001D79D1" w:rsidRDefault="001D79D1" w:rsidP="001D79D1">
      <w:pPr>
        <w:rPr>
          <w:rFonts w:ascii="Times New Roman" w:hAnsi="Times New Roman" w:cs="Times New Roman"/>
          <w:sz w:val="24"/>
          <w:szCs w:val="24"/>
        </w:rPr>
      </w:pPr>
      <w:r w:rsidRPr="001D79D1">
        <w:rPr>
          <w:rFonts w:ascii="Times New Roman" w:hAnsi="Times New Roman" w:cs="Times New Roman"/>
          <w:b/>
          <w:bCs/>
          <w:sz w:val="24"/>
          <w:szCs w:val="24"/>
        </w:rPr>
        <w:t>2. Требования к качеству и условиям оказания услуг:</w:t>
      </w:r>
    </w:p>
    <w:p w14:paraId="105500FE" w14:textId="77777777" w:rsidR="001D79D1" w:rsidRPr="001D79D1" w:rsidRDefault="001D79D1" w:rsidP="001D79D1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D79D1">
        <w:rPr>
          <w:rFonts w:ascii="Times New Roman" w:hAnsi="Times New Roman" w:cs="Times New Roman"/>
          <w:b/>
          <w:bCs/>
          <w:sz w:val="24"/>
          <w:szCs w:val="24"/>
        </w:rPr>
        <w:t>Состав работ:</w:t>
      </w:r>
      <w:r w:rsidRPr="001D79D1">
        <w:rPr>
          <w:rFonts w:ascii="Times New Roman" w:hAnsi="Times New Roman" w:cs="Times New Roman"/>
          <w:sz w:val="24"/>
          <w:szCs w:val="24"/>
        </w:rPr>
        <w:t xml:space="preserve"> Поставщик обеспечивает бесперебойную работу техники, проводит диагностику, регулярное ТО (чистка роликов и тракта бумаги, смазка трущихся деталей, удаление пыли) и ремонт любой сложности с заменой дефектных элементов (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термопленок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>, валов, шестерен и др.).</w:t>
      </w:r>
    </w:p>
    <w:p w14:paraId="2813D1B0" w14:textId="77777777" w:rsidR="001D79D1" w:rsidRPr="001D79D1" w:rsidRDefault="001D79D1" w:rsidP="001D79D1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D79D1">
        <w:rPr>
          <w:rFonts w:ascii="Times New Roman" w:hAnsi="Times New Roman" w:cs="Times New Roman"/>
          <w:b/>
          <w:bCs/>
          <w:sz w:val="24"/>
          <w:szCs w:val="24"/>
        </w:rPr>
        <w:t>Обеспечение материалами:</w:t>
      </w:r>
      <w:r w:rsidRPr="001D79D1">
        <w:rPr>
          <w:rFonts w:ascii="Times New Roman" w:hAnsi="Times New Roman" w:cs="Times New Roman"/>
          <w:sz w:val="24"/>
          <w:szCs w:val="24"/>
        </w:rPr>
        <w:t xml:space="preserve"> Все работы выполняются инструментами Поставщика. Покупка, доставка и установка необходимых запасных частей, расходных материалов и новых картриджей осуществляются полностью за счет Поставщика и включены в цену договора.</w:t>
      </w:r>
    </w:p>
    <w:p w14:paraId="1B60165F" w14:textId="77777777" w:rsidR="001D79D1" w:rsidRPr="001D79D1" w:rsidRDefault="001D79D1" w:rsidP="001D79D1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D79D1">
        <w:rPr>
          <w:rFonts w:ascii="Times New Roman" w:hAnsi="Times New Roman" w:cs="Times New Roman"/>
          <w:b/>
          <w:bCs/>
          <w:sz w:val="24"/>
          <w:szCs w:val="24"/>
        </w:rPr>
        <w:t>Сроки ремонта:</w:t>
      </w:r>
      <w:r w:rsidRPr="001D79D1">
        <w:rPr>
          <w:rFonts w:ascii="Times New Roman" w:hAnsi="Times New Roman" w:cs="Times New Roman"/>
          <w:sz w:val="24"/>
          <w:szCs w:val="24"/>
        </w:rPr>
        <w:t xml:space="preserve"> Ремонт на территории Заказчика составляет не более 1 дня, в сервисном центре Поставщика — не более 2 дней. Увеличение сроков допускается только по письменному обращению, при этом Поставщик обязан уведомить Заказчика в течение 2 часов.</w:t>
      </w:r>
    </w:p>
    <w:p w14:paraId="5046EE49" w14:textId="77777777" w:rsidR="001D79D1" w:rsidRPr="001D79D1" w:rsidRDefault="001D79D1" w:rsidP="001D79D1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D79D1">
        <w:rPr>
          <w:rFonts w:ascii="Times New Roman" w:hAnsi="Times New Roman" w:cs="Times New Roman"/>
          <w:b/>
          <w:bCs/>
          <w:sz w:val="24"/>
          <w:szCs w:val="24"/>
        </w:rPr>
        <w:t>Логистика:</w:t>
      </w:r>
      <w:r w:rsidRPr="001D79D1">
        <w:rPr>
          <w:rFonts w:ascii="Times New Roman" w:hAnsi="Times New Roman" w:cs="Times New Roman"/>
          <w:sz w:val="24"/>
          <w:szCs w:val="24"/>
        </w:rPr>
        <w:t xml:space="preserve"> Все транспортные расходы, включая вывоз оборудования в сервисный центр, обратную доставку и установку, несет Поставщик.</w:t>
      </w:r>
    </w:p>
    <w:p w14:paraId="4C305410" w14:textId="77777777" w:rsidR="001D79D1" w:rsidRPr="001D79D1" w:rsidRDefault="001D79D1" w:rsidP="001D79D1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D79D1">
        <w:rPr>
          <w:rFonts w:ascii="Times New Roman" w:hAnsi="Times New Roman" w:cs="Times New Roman"/>
          <w:b/>
          <w:bCs/>
          <w:sz w:val="24"/>
          <w:szCs w:val="24"/>
        </w:rPr>
        <w:t>Гарантия и стандарты:</w:t>
      </w:r>
      <w:r w:rsidRPr="001D79D1">
        <w:rPr>
          <w:rFonts w:ascii="Times New Roman" w:hAnsi="Times New Roman" w:cs="Times New Roman"/>
          <w:sz w:val="24"/>
          <w:szCs w:val="24"/>
        </w:rPr>
        <w:t xml:space="preserve"> Работы выполняются строго по нормативно-технической документации изготовителей. Гарантия на оказанные услуги и детали составляет 12 месяцев с даты выполнения работ по каждой единице техники. Гарантийные дефекты Поставщик обязан устранить за свой счет в срок не более 5 суток.</w:t>
      </w:r>
    </w:p>
    <w:p w14:paraId="7515D914" w14:textId="77777777" w:rsidR="001D79D1" w:rsidRPr="001D79D1" w:rsidRDefault="001D79D1" w:rsidP="001D79D1">
      <w:pPr>
        <w:rPr>
          <w:rFonts w:ascii="Times New Roman" w:hAnsi="Times New Roman" w:cs="Times New Roman"/>
          <w:sz w:val="24"/>
          <w:szCs w:val="24"/>
        </w:rPr>
      </w:pPr>
      <w:r w:rsidRPr="001D79D1">
        <w:rPr>
          <w:rFonts w:ascii="Times New Roman" w:hAnsi="Times New Roman" w:cs="Times New Roman"/>
          <w:b/>
          <w:bCs/>
          <w:sz w:val="24"/>
          <w:szCs w:val="24"/>
        </w:rPr>
        <w:t>3. Сроки и место оказания услуг:</w:t>
      </w:r>
    </w:p>
    <w:p w14:paraId="6235CA5A" w14:textId="77777777" w:rsidR="001D79D1" w:rsidRPr="001D79D1" w:rsidRDefault="001D79D1" w:rsidP="001D79D1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D79D1">
        <w:rPr>
          <w:rFonts w:ascii="Times New Roman" w:hAnsi="Times New Roman" w:cs="Times New Roman"/>
          <w:b/>
          <w:bCs/>
          <w:sz w:val="24"/>
          <w:szCs w:val="24"/>
        </w:rPr>
        <w:t>Срок:</w:t>
      </w:r>
      <w:r w:rsidRPr="001D79D1">
        <w:rPr>
          <w:rFonts w:ascii="Times New Roman" w:hAnsi="Times New Roman" w:cs="Times New Roman"/>
          <w:sz w:val="24"/>
          <w:szCs w:val="24"/>
        </w:rPr>
        <w:t xml:space="preserve"> со дня вступления договора в силу по 31 декабря 2026 года (оказываются оперативно по заявкам Заказчика).</w:t>
      </w:r>
    </w:p>
    <w:p w14:paraId="44A0C2BA" w14:textId="77777777" w:rsidR="001D79D1" w:rsidRPr="001D79D1" w:rsidRDefault="001D79D1" w:rsidP="001D79D1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D79D1">
        <w:rPr>
          <w:rFonts w:ascii="Times New Roman" w:hAnsi="Times New Roman" w:cs="Times New Roman"/>
          <w:b/>
          <w:bCs/>
          <w:sz w:val="24"/>
          <w:szCs w:val="24"/>
        </w:rPr>
        <w:t>Место:</w:t>
      </w:r>
      <w:r w:rsidRPr="001D79D1">
        <w:rPr>
          <w:rFonts w:ascii="Times New Roman" w:hAnsi="Times New Roman" w:cs="Times New Roman"/>
          <w:sz w:val="24"/>
          <w:szCs w:val="24"/>
        </w:rPr>
        <w:t xml:space="preserve"> Павлодарская область, г. Павлодар, ул. Кривенко, 25, 2 этаж, кабинет 206.</w:t>
      </w:r>
    </w:p>
    <w:p w14:paraId="4152C7BB" w14:textId="77777777" w:rsidR="0004134B" w:rsidRPr="001D79D1" w:rsidRDefault="0004134B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6DC129B3" w14:textId="77777777" w:rsidR="001D79D1" w:rsidRPr="001D79D1" w:rsidRDefault="001D79D1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3C7AD30C" w14:textId="77777777" w:rsidR="001D79D1" w:rsidRPr="001D79D1" w:rsidRDefault="001D79D1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31952278" w14:textId="77777777" w:rsidR="001D79D1" w:rsidRPr="001D79D1" w:rsidRDefault="001D79D1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6F17E762" w14:textId="77777777" w:rsidR="001D79D1" w:rsidRPr="001D79D1" w:rsidRDefault="001D79D1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448CF04F" w14:textId="77777777" w:rsidR="001D79D1" w:rsidRPr="001D79D1" w:rsidRDefault="001D79D1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0EA184D6" w14:textId="77777777" w:rsidR="001D79D1" w:rsidRPr="001D79D1" w:rsidRDefault="001D79D1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55D2F6EA" w14:textId="77777777" w:rsidR="001D79D1" w:rsidRPr="001D79D1" w:rsidRDefault="001D79D1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43D4C70A" w14:textId="77777777" w:rsidR="001D79D1" w:rsidRPr="001D79D1" w:rsidRDefault="001D79D1">
      <w:pPr>
        <w:rPr>
          <w:rFonts w:ascii="Times New Roman" w:hAnsi="Times New Roman" w:cs="Times New Roman"/>
          <w:sz w:val="24"/>
          <w:szCs w:val="24"/>
          <w:lang w:val="ru-RU"/>
        </w:rPr>
      </w:pPr>
    </w:p>
    <w:p w14:paraId="73044AAF" w14:textId="77777777" w:rsidR="001D79D1" w:rsidRPr="001D79D1" w:rsidRDefault="001D79D1" w:rsidP="001D79D1">
      <w:pPr>
        <w:rPr>
          <w:rFonts w:ascii="Times New Roman" w:hAnsi="Times New Roman" w:cs="Times New Roman"/>
          <w:sz w:val="24"/>
          <w:szCs w:val="24"/>
        </w:rPr>
      </w:pPr>
      <w:r w:rsidRPr="001D79D1">
        <w:rPr>
          <w:rFonts w:ascii="Times New Roman" w:hAnsi="Times New Roman" w:cs="Times New Roman"/>
          <w:b/>
          <w:bCs/>
          <w:sz w:val="24"/>
          <w:szCs w:val="24"/>
        </w:rPr>
        <w:t>ТЕХНИКАЛЫҚ СПЕЦИФИКАЦИЯ</w:t>
      </w:r>
      <w:r w:rsidRPr="001D79D1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Компьютерлік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шеткері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перифериялық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ұйымдық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техниканы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жөндеу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қызметтері</w:t>
      </w:r>
      <w:proofErr w:type="spellEnd"/>
    </w:p>
    <w:p w14:paraId="06B22239" w14:textId="77777777" w:rsidR="001D79D1" w:rsidRPr="001D79D1" w:rsidRDefault="001D79D1" w:rsidP="001D79D1">
      <w:pPr>
        <w:rPr>
          <w:rFonts w:ascii="Times New Roman" w:hAnsi="Times New Roman" w:cs="Times New Roman"/>
          <w:sz w:val="24"/>
          <w:szCs w:val="24"/>
        </w:rPr>
      </w:pPr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Қызметтердің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тізбесі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көлемі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барлық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материалдар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қосалқы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бөлшектер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бағаға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кіреді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>):</w:t>
      </w:r>
    </w:p>
    <w:p w14:paraId="7AD7A7EA" w14:textId="77777777" w:rsidR="001D79D1" w:rsidRPr="001D79D1" w:rsidRDefault="001D79D1" w:rsidP="001D79D1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Принтерді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КФҚ (МФУ)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— 3 дана.</w:t>
      </w:r>
    </w:p>
    <w:p w14:paraId="3E51B997" w14:textId="77777777" w:rsidR="001D79D1" w:rsidRPr="001D79D1" w:rsidRDefault="001D79D1" w:rsidP="001D79D1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D79D1">
        <w:rPr>
          <w:rFonts w:ascii="Times New Roman" w:hAnsi="Times New Roman" w:cs="Times New Roman"/>
          <w:sz w:val="24"/>
          <w:szCs w:val="24"/>
        </w:rPr>
        <w:t xml:space="preserve">XEROX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WorkCentre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3025 КФҚ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ақаулы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картридждерді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жаңасына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ауыстыру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— 4 дана.</w:t>
      </w:r>
    </w:p>
    <w:p w14:paraId="604999D0" w14:textId="77777777" w:rsidR="001D79D1" w:rsidRPr="001D79D1" w:rsidRDefault="001D79D1" w:rsidP="001D79D1">
      <w:pPr>
        <w:rPr>
          <w:rFonts w:ascii="Times New Roman" w:hAnsi="Times New Roman" w:cs="Times New Roman"/>
          <w:sz w:val="24"/>
          <w:szCs w:val="24"/>
        </w:rPr>
      </w:pPr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сапасына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шарттарына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29EB71A" w14:textId="77777777" w:rsidR="001D79D1" w:rsidRPr="001D79D1" w:rsidRDefault="001D79D1" w:rsidP="001D79D1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Жұмыс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құрамы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техниканың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үздіксіз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жұмысын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, диагностика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жүргізеді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тұрақты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ТҚК (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білікшелер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өтетін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жолдарды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үйкелетін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майлау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шаңды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ақаулы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элементтерді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термоүлдір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біліктер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тісті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дөңгелектер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т.б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ауыстыра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кез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келген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күрделіліктегі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жүргізеді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>.</w:t>
      </w:r>
    </w:p>
    <w:p w14:paraId="1DE3218F" w14:textId="77777777" w:rsidR="001D79D1" w:rsidRPr="001D79D1" w:rsidRDefault="001D79D1" w:rsidP="001D79D1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Материалдармен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қамтамасыз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ету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құралдарымен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орындалады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бөлшектерді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шығыс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материалдарын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картридждерді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толығымен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бағасына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>.</w:t>
      </w:r>
    </w:p>
    <w:p w14:paraId="2D8B3EDF" w14:textId="77777777" w:rsidR="001D79D1" w:rsidRPr="001D79D1" w:rsidRDefault="001D79D1" w:rsidP="001D79D1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Жөндеу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мерзімдері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аумағында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күнінен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аспайды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орталығында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— 2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күнінен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аспайды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Мерзімді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ұзартуға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тек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жазбаша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өтініш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ғана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жол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ретте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хабарлауға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>.</w:t>
      </w:r>
    </w:p>
    <w:p w14:paraId="51F7CC46" w14:textId="77777777" w:rsidR="001D79D1" w:rsidRPr="001D79D1" w:rsidRDefault="001D79D1" w:rsidP="001D79D1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D79D1">
        <w:rPr>
          <w:rFonts w:ascii="Times New Roman" w:hAnsi="Times New Roman" w:cs="Times New Roman"/>
          <w:b/>
          <w:bCs/>
          <w:sz w:val="24"/>
          <w:szCs w:val="24"/>
        </w:rPr>
        <w:t>Логистика:</w:t>
      </w:r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шығындарын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соның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орталығына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әкетуді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кері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жеткізуді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орнатуды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мойнына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алады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>.</w:t>
      </w:r>
    </w:p>
    <w:p w14:paraId="2A647C69" w14:textId="77777777" w:rsidR="001D79D1" w:rsidRPr="001D79D1" w:rsidRDefault="001D79D1" w:rsidP="001D79D1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Кепілдік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стандарттар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дайындаушы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зауыттардың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нормативтік-техникалық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құжаттамасына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қатаң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сәйкестікте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орындалады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бөлшектерге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берілетін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техника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бірлігі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12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айды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құрайды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ақауларды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тәуліктен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аспайтын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мерзімде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жоюға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>.</w:t>
      </w:r>
    </w:p>
    <w:p w14:paraId="6C059FF5" w14:textId="77777777" w:rsidR="001D79D1" w:rsidRPr="001D79D1" w:rsidRDefault="001D79D1" w:rsidP="001D79D1">
      <w:pPr>
        <w:rPr>
          <w:rFonts w:ascii="Times New Roman" w:hAnsi="Times New Roman" w:cs="Times New Roman"/>
          <w:sz w:val="24"/>
          <w:szCs w:val="24"/>
        </w:rPr>
      </w:pPr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мерзімі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орны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ED675B6" w14:textId="77777777" w:rsidR="001D79D1" w:rsidRPr="001D79D1" w:rsidRDefault="001D79D1" w:rsidP="001D79D1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Мерзімі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күшіне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енген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31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желтоқсанға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өтінімі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жедел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көрсетіледі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>).</w:t>
      </w:r>
    </w:p>
    <w:p w14:paraId="746E9CC2" w14:textId="77777777" w:rsidR="001D79D1" w:rsidRPr="001D79D1" w:rsidRDefault="001D79D1" w:rsidP="001D79D1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D79D1">
        <w:rPr>
          <w:rFonts w:ascii="Times New Roman" w:hAnsi="Times New Roman" w:cs="Times New Roman"/>
          <w:b/>
          <w:bCs/>
          <w:sz w:val="24"/>
          <w:szCs w:val="24"/>
        </w:rPr>
        <w:t>Орны</w:t>
      </w:r>
      <w:proofErr w:type="spellEnd"/>
      <w:r w:rsidRPr="001D79D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D79D1">
        <w:rPr>
          <w:rFonts w:ascii="Times New Roman" w:hAnsi="Times New Roman" w:cs="Times New Roman"/>
          <w:sz w:val="24"/>
          <w:szCs w:val="24"/>
        </w:rPr>
        <w:t xml:space="preserve"> Павлодар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, Павлодар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 xml:space="preserve">, Кривенко </w:t>
      </w:r>
      <w:proofErr w:type="spellStart"/>
      <w:r w:rsidRPr="001D79D1">
        <w:rPr>
          <w:rFonts w:ascii="Times New Roman" w:hAnsi="Times New Roman" w:cs="Times New Roman"/>
          <w:sz w:val="24"/>
          <w:szCs w:val="24"/>
        </w:rPr>
        <w:t>көшесі</w:t>
      </w:r>
      <w:proofErr w:type="spellEnd"/>
      <w:r w:rsidRPr="001D79D1">
        <w:rPr>
          <w:rFonts w:ascii="Times New Roman" w:hAnsi="Times New Roman" w:cs="Times New Roman"/>
          <w:sz w:val="24"/>
          <w:szCs w:val="24"/>
        </w:rPr>
        <w:t>, 25, 2-қабат, 206-кабинет.</w:t>
      </w:r>
    </w:p>
    <w:p w14:paraId="62F98274" w14:textId="77777777" w:rsidR="001D79D1" w:rsidRPr="001D79D1" w:rsidRDefault="001D79D1"/>
    <w:sectPr w:rsidR="001D79D1" w:rsidRPr="001D7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E484B"/>
    <w:multiLevelType w:val="multilevel"/>
    <w:tmpl w:val="74F6A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E403DB"/>
    <w:multiLevelType w:val="multilevel"/>
    <w:tmpl w:val="418E3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B21C03"/>
    <w:multiLevelType w:val="multilevel"/>
    <w:tmpl w:val="87E4D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C001AF"/>
    <w:multiLevelType w:val="multilevel"/>
    <w:tmpl w:val="9622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0E0518"/>
    <w:multiLevelType w:val="multilevel"/>
    <w:tmpl w:val="15EA1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AA2C94"/>
    <w:multiLevelType w:val="multilevel"/>
    <w:tmpl w:val="CF0ED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8978320">
    <w:abstractNumId w:val="3"/>
  </w:num>
  <w:num w:numId="2" w16cid:durableId="1005404389">
    <w:abstractNumId w:val="0"/>
  </w:num>
  <w:num w:numId="3" w16cid:durableId="639771292">
    <w:abstractNumId w:val="2"/>
  </w:num>
  <w:num w:numId="4" w16cid:durableId="1986277488">
    <w:abstractNumId w:val="1"/>
  </w:num>
  <w:num w:numId="5" w16cid:durableId="1483735421">
    <w:abstractNumId w:val="5"/>
  </w:num>
  <w:num w:numId="6" w16cid:durableId="7258791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98A"/>
    <w:rsid w:val="0004134B"/>
    <w:rsid w:val="001D79D1"/>
    <w:rsid w:val="00215297"/>
    <w:rsid w:val="003D3405"/>
    <w:rsid w:val="0066070F"/>
    <w:rsid w:val="0084365B"/>
    <w:rsid w:val="00B22B97"/>
    <w:rsid w:val="00C4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C961B"/>
  <w15:chartTrackingRefBased/>
  <w15:docId w15:val="{AC6C5049-B973-4DC8-8889-7BF0A634C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469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69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69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69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469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469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469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469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469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2B97"/>
    <w:rPr>
      <w:rFonts w:ascii="Times New Roman" w:hAnsi="Times New Roman"/>
      <w:b w:val="0"/>
      <w:bCs/>
      <w:sz w:val="28"/>
    </w:rPr>
  </w:style>
  <w:style w:type="character" w:customStyle="1" w:styleId="10">
    <w:name w:val="Заголовок 1 Знак"/>
    <w:basedOn w:val="a0"/>
    <w:link w:val="1"/>
    <w:uiPriority w:val="9"/>
    <w:rsid w:val="00C469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469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469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4698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4698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4698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4698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4698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4698A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rsid w:val="00C469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C46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C469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C46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469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4698A"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rsid w:val="00C4698A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C4698A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C469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C4698A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C4698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2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6041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4130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85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692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3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1994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399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106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06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0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24804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6933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830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72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2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094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421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42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5803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3301</Characters>
  <Application>Microsoft Office Word</Application>
  <DocSecurity>0</DocSecurity>
  <Lines>27</Lines>
  <Paragraphs>7</Paragraphs>
  <ScaleCrop>false</ScaleCrop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Асель Ахметова</dc:creator>
  <cp:keywords/>
  <dc:description/>
  <cp:lastModifiedBy>Асель Ахметова</cp:lastModifiedBy>
  <cp:revision>2</cp:revision>
  <dcterms:created xsi:type="dcterms:W3CDTF">2026-10-14T11:29:00Z</dcterms:created>
  <dcterms:modified xsi:type="dcterms:W3CDTF">2026-10-14T11:30:00Z</dcterms:modified>
</cp:coreProperties>
</file>