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244B5C" w14:textId="77777777" w:rsidR="00BC5BD8" w:rsidRPr="00B62BEF" w:rsidRDefault="00BC5BD8" w:rsidP="00B62BEF">
      <w:pPr>
        <w:pStyle w:val="a9"/>
        <w:jc w:val="center"/>
        <w:rPr>
          <w:rFonts w:ascii="Times New Roman" w:hAnsi="Times New Roman" w:cs="Times New Roman"/>
          <w:b/>
          <w:sz w:val="24"/>
          <w:szCs w:val="24"/>
          <w:lang w:val="ru-RU"/>
        </w:rPr>
      </w:pPr>
      <w:bookmarkStart w:id="0" w:name="_GoBack"/>
      <w:bookmarkEnd w:id="0"/>
      <w:r w:rsidRPr="00B62BEF">
        <w:rPr>
          <w:rFonts w:ascii="Times New Roman" w:hAnsi="Times New Roman" w:cs="Times New Roman"/>
          <w:b/>
          <w:sz w:val="24"/>
          <w:szCs w:val="24"/>
          <w:lang w:val="ru-RU"/>
        </w:rPr>
        <w:t>ТЕХНИЧЕСКАЯ СПЕЦИФИКАЦИЯ</w:t>
      </w:r>
    </w:p>
    <w:p w14:paraId="336BF285" w14:textId="77777777" w:rsidR="00BC5BD8" w:rsidRPr="00B62BEF" w:rsidRDefault="00BC5BD8" w:rsidP="00B62BEF">
      <w:pPr>
        <w:pStyle w:val="a9"/>
        <w:jc w:val="center"/>
        <w:rPr>
          <w:rStyle w:val="af6"/>
          <w:rFonts w:ascii="Times New Roman" w:hAnsi="Times New Roman" w:cs="Times New Roman"/>
          <w:sz w:val="24"/>
          <w:szCs w:val="24"/>
          <w:lang w:val="ru-RU"/>
        </w:rPr>
      </w:pPr>
      <w:r w:rsidRPr="00B62BEF">
        <w:rPr>
          <w:rStyle w:val="af6"/>
          <w:rFonts w:ascii="Times New Roman" w:hAnsi="Times New Roman" w:cs="Times New Roman"/>
          <w:sz w:val="24"/>
          <w:szCs w:val="24"/>
          <w:lang w:val="ru-RU"/>
        </w:rPr>
        <w:t>на оказание услуг по организации и проведению программы профессионального развития, направленной на укрепление практики научного руководства докторантами</w:t>
      </w:r>
    </w:p>
    <w:p w14:paraId="6EB0A32F" w14:textId="77777777" w:rsidR="00BC5BD8" w:rsidRPr="00B62BEF" w:rsidRDefault="00BC5BD8" w:rsidP="00B62BEF">
      <w:pPr>
        <w:pStyle w:val="a9"/>
        <w:jc w:val="both"/>
        <w:rPr>
          <w:rFonts w:ascii="Times New Roman" w:hAnsi="Times New Roman" w:cs="Times New Roman"/>
          <w:sz w:val="24"/>
          <w:szCs w:val="24"/>
          <w:lang w:val="ru-RU"/>
        </w:rPr>
      </w:pPr>
    </w:p>
    <w:p w14:paraId="4F43B9F3" w14:textId="77777777" w:rsidR="00BC5BD8" w:rsidRPr="00B62BEF" w:rsidRDefault="00BC5BD8" w:rsidP="00B62BEF">
      <w:pPr>
        <w:pStyle w:val="a9"/>
        <w:jc w:val="both"/>
        <w:rPr>
          <w:rFonts w:ascii="Times New Roman" w:hAnsi="Times New Roman" w:cs="Times New Roman"/>
          <w:b/>
          <w:sz w:val="24"/>
          <w:szCs w:val="24"/>
          <w:lang w:val="ru-RU"/>
        </w:rPr>
      </w:pPr>
      <w:r w:rsidRPr="00B62BEF">
        <w:rPr>
          <w:rFonts w:ascii="Times New Roman" w:hAnsi="Times New Roman" w:cs="Times New Roman"/>
          <w:b/>
          <w:sz w:val="24"/>
          <w:szCs w:val="24"/>
          <w:lang w:val="ru-RU"/>
        </w:rPr>
        <w:t>1. Общие положения</w:t>
      </w:r>
    </w:p>
    <w:p w14:paraId="74416CC0"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1.1. Наименование услуги:</w:t>
      </w:r>
    </w:p>
    <w:p w14:paraId="0CF5FAEA" w14:textId="7E131E16"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Услуги по организации и проведению курсов повышения квалификации, направленных на укрепление практики научного руководства докт</w:t>
      </w:r>
      <w:r w:rsidR="00B62BEF" w:rsidRPr="00B62BEF">
        <w:rPr>
          <w:rFonts w:ascii="Times New Roman" w:hAnsi="Times New Roman" w:cs="Times New Roman"/>
          <w:sz w:val="24"/>
          <w:szCs w:val="24"/>
          <w:lang w:val="ru-RU"/>
        </w:rPr>
        <w:t xml:space="preserve">орантами. Место оказания услуги: </w:t>
      </w:r>
      <w:r w:rsidRPr="00B62BEF">
        <w:rPr>
          <w:rFonts w:ascii="Times New Roman" w:hAnsi="Times New Roman" w:cs="Times New Roman"/>
          <w:sz w:val="24"/>
          <w:szCs w:val="24"/>
          <w:lang w:val="ru-RU"/>
        </w:rPr>
        <w:t>город Астана.</w:t>
      </w:r>
    </w:p>
    <w:p w14:paraId="088C6360" w14:textId="77777777" w:rsidR="006B4B7C" w:rsidRPr="00B62BEF" w:rsidRDefault="006B4B7C" w:rsidP="00B62BEF">
      <w:pPr>
        <w:pStyle w:val="a9"/>
        <w:jc w:val="both"/>
        <w:rPr>
          <w:rFonts w:ascii="Times New Roman" w:hAnsi="Times New Roman" w:cs="Times New Roman"/>
          <w:sz w:val="24"/>
          <w:szCs w:val="24"/>
          <w:lang w:val="ru-RU"/>
        </w:rPr>
      </w:pPr>
    </w:p>
    <w:p w14:paraId="53A78B8B"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1.2. Срок оказания услуг:</w:t>
      </w:r>
    </w:p>
    <w:p w14:paraId="5DA13799" w14:textId="569B8B79"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В течение 60 календарных дней с момента заключения договора. Поставщик организует и проводит курсы в соответствии с утвержденной программой, графиком обучения, условиями заключенного договора и настоящей технической спецификацией.</w:t>
      </w:r>
    </w:p>
    <w:p w14:paraId="0CCD08B5" w14:textId="77777777" w:rsidR="006B4B7C" w:rsidRPr="00B62BEF" w:rsidRDefault="006B4B7C" w:rsidP="00B62BEF">
      <w:pPr>
        <w:pStyle w:val="a9"/>
        <w:jc w:val="both"/>
        <w:rPr>
          <w:rFonts w:ascii="Times New Roman" w:hAnsi="Times New Roman" w:cs="Times New Roman"/>
          <w:sz w:val="24"/>
          <w:szCs w:val="24"/>
          <w:lang w:val="ru-RU"/>
        </w:rPr>
      </w:pPr>
    </w:p>
    <w:p w14:paraId="0CDEDC33"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1.3. Формат реализации программы:</w:t>
      </w:r>
    </w:p>
    <w:p w14:paraId="5CB24E6B"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Программа реализуется в три фазы и предусматривает сочетание очного и онлайн-обучения, самостоятельной работы участников, проведения институционального исследования в университете и командной разработки практических решений. Общая продолжительность очного обучения в рамках трех фаз составляет не более 6 дней.</w:t>
      </w:r>
    </w:p>
    <w:p w14:paraId="30D3CF63" w14:textId="77777777" w:rsidR="006B4B7C" w:rsidRPr="00B62BEF" w:rsidRDefault="006B4B7C" w:rsidP="00B62BEF">
      <w:pPr>
        <w:pStyle w:val="a9"/>
        <w:jc w:val="both"/>
        <w:rPr>
          <w:rFonts w:ascii="Times New Roman" w:hAnsi="Times New Roman" w:cs="Times New Roman"/>
          <w:sz w:val="24"/>
          <w:szCs w:val="24"/>
          <w:lang w:val="ru-RU"/>
        </w:rPr>
      </w:pPr>
    </w:p>
    <w:p w14:paraId="3F773A0F"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Фаза 1. Современное докторское образование и научное руководство</w:t>
      </w:r>
    </w:p>
    <w:p w14:paraId="5BFB2D76"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Очное обучение продолжительностью не менее 3 дней на базе организации Поставщика услуг.</w:t>
      </w:r>
    </w:p>
    <w:p w14:paraId="4E0BE3CE"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В рамках первой фазы слушатели знакомятся с современными подходами к докторскому образованию и научному руководству, анализируют роль институциональной политики и университетских структур, рассматривают современные модели научного руководства и совместного руководства, а также вопросы исследовательского дизайна, методологии и академического письма.</w:t>
      </w:r>
    </w:p>
    <w:p w14:paraId="48C7D551" w14:textId="77777777" w:rsidR="006B4B7C" w:rsidRPr="00B62BEF" w:rsidRDefault="006B4B7C" w:rsidP="00B62BEF">
      <w:pPr>
        <w:pStyle w:val="a9"/>
        <w:jc w:val="both"/>
        <w:rPr>
          <w:rFonts w:ascii="Times New Roman" w:hAnsi="Times New Roman" w:cs="Times New Roman"/>
          <w:sz w:val="24"/>
          <w:szCs w:val="24"/>
          <w:lang w:val="ru-RU"/>
        </w:rPr>
      </w:pPr>
    </w:p>
    <w:p w14:paraId="392F2ACE"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Фаза 2. Институциональное исследование</w:t>
      </w:r>
    </w:p>
    <w:p w14:paraId="6189F9ED"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Онлайн-формат и самостоятельная работа.</w:t>
      </w:r>
    </w:p>
    <w:p w14:paraId="0545D1D1"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В рамках второй фазы слушатели проводят институциональное исследование в своих университетах: анализируют внутренние документы и регламенты, изучают действующие процессы научного руководства, взаимодействуют с преподавателями, докторантами и другими заинтересованными сторонами, собирают и анализируют данные.</w:t>
      </w:r>
    </w:p>
    <w:p w14:paraId="4167424C" w14:textId="77777777" w:rsidR="006B4B7C" w:rsidRPr="00B62BEF" w:rsidRDefault="006B4B7C" w:rsidP="00B62BEF">
      <w:pPr>
        <w:pStyle w:val="a9"/>
        <w:jc w:val="both"/>
        <w:rPr>
          <w:rFonts w:ascii="Times New Roman" w:hAnsi="Times New Roman" w:cs="Times New Roman"/>
          <w:sz w:val="24"/>
          <w:szCs w:val="24"/>
          <w:lang w:val="ru-RU"/>
        </w:rPr>
      </w:pPr>
    </w:p>
    <w:p w14:paraId="628EF4CC"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Фаза 3. Разработка практических решений</w:t>
      </w:r>
    </w:p>
    <w:p w14:paraId="215226F4"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Очное обучение продолжительностью не менее 3 дней на базе организации Поставщика услуг.</w:t>
      </w:r>
    </w:p>
    <w:p w14:paraId="67AD273E"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В рамках третьей фазы слушатели представляют результаты институционального исследования, сопоставляют опыт различных университетов и разрабатывают конкретные предложения по совершенствованию системы научного руководства.</w:t>
      </w:r>
    </w:p>
    <w:p w14:paraId="31673520" w14:textId="77777777" w:rsidR="006B4B7C" w:rsidRPr="00B62BEF" w:rsidRDefault="006B4B7C" w:rsidP="00B62BEF">
      <w:pPr>
        <w:pStyle w:val="a9"/>
        <w:jc w:val="both"/>
        <w:rPr>
          <w:rFonts w:ascii="Times New Roman" w:hAnsi="Times New Roman" w:cs="Times New Roman"/>
          <w:sz w:val="24"/>
          <w:szCs w:val="24"/>
          <w:lang w:val="ru-RU"/>
        </w:rPr>
      </w:pPr>
    </w:p>
    <w:p w14:paraId="78C77619"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1.4. Общий объем программы:</w:t>
      </w:r>
      <w:r w:rsidRPr="00B62BEF">
        <w:rPr>
          <w:rFonts w:ascii="Times New Roman" w:hAnsi="Times New Roman" w:cs="Times New Roman"/>
          <w:sz w:val="24"/>
          <w:szCs w:val="24"/>
          <w:lang w:val="ru-RU"/>
        </w:rPr>
        <w:t xml:space="preserve"> 80 часов.</w:t>
      </w:r>
    </w:p>
    <w:p w14:paraId="5F6DEC75" w14:textId="77777777" w:rsidR="006B4B7C" w:rsidRPr="00B62BEF" w:rsidRDefault="006B4B7C" w:rsidP="00B62BEF">
      <w:pPr>
        <w:pStyle w:val="a9"/>
        <w:jc w:val="both"/>
        <w:rPr>
          <w:rFonts w:ascii="Times New Roman" w:hAnsi="Times New Roman" w:cs="Times New Roman"/>
          <w:sz w:val="24"/>
          <w:szCs w:val="24"/>
          <w:lang w:val="ru-RU"/>
        </w:rPr>
      </w:pPr>
    </w:p>
    <w:p w14:paraId="170A9199" w14:textId="1B558A59"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1.5. Количество участников:</w:t>
      </w:r>
      <w:r w:rsidRPr="00B62BEF">
        <w:rPr>
          <w:rFonts w:ascii="Times New Roman" w:hAnsi="Times New Roman" w:cs="Times New Roman"/>
          <w:sz w:val="24"/>
          <w:szCs w:val="24"/>
          <w:lang w:val="ru-RU"/>
        </w:rPr>
        <w:t xml:space="preserve"> </w:t>
      </w:r>
      <w:r w:rsidR="00B62BEF" w:rsidRPr="00B62BEF">
        <w:rPr>
          <w:rFonts w:ascii="Times New Roman" w:hAnsi="Times New Roman" w:cs="Times New Roman"/>
          <w:sz w:val="24"/>
          <w:szCs w:val="24"/>
          <w:lang w:val="ru-RU"/>
        </w:rPr>
        <w:t>5 человека согласно предоставленному списку представителем Заказчика.</w:t>
      </w:r>
    </w:p>
    <w:p w14:paraId="17152A8F" w14:textId="77777777" w:rsidR="006B4B7C" w:rsidRPr="00B62BEF" w:rsidRDefault="006B4B7C" w:rsidP="00B62BEF">
      <w:pPr>
        <w:pStyle w:val="a9"/>
        <w:jc w:val="both"/>
        <w:rPr>
          <w:rFonts w:ascii="Times New Roman" w:hAnsi="Times New Roman" w:cs="Times New Roman"/>
          <w:sz w:val="24"/>
          <w:szCs w:val="24"/>
          <w:lang w:val="ru-RU"/>
        </w:rPr>
      </w:pPr>
    </w:p>
    <w:p w14:paraId="0B805F72" w14:textId="77777777" w:rsidR="00BC5BD8" w:rsidRPr="00B62BEF" w:rsidRDefault="00BC5BD8" w:rsidP="00B62BEF">
      <w:pPr>
        <w:pStyle w:val="a9"/>
        <w:jc w:val="both"/>
        <w:rPr>
          <w:rFonts w:ascii="Times New Roman" w:hAnsi="Times New Roman" w:cs="Times New Roman"/>
          <w:b/>
          <w:sz w:val="24"/>
          <w:szCs w:val="24"/>
          <w:lang w:val="ru-RU"/>
        </w:rPr>
      </w:pPr>
      <w:r w:rsidRPr="00B62BEF">
        <w:rPr>
          <w:rFonts w:ascii="Times New Roman" w:hAnsi="Times New Roman" w:cs="Times New Roman"/>
          <w:b/>
          <w:sz w:val="24"/>
          <w:szCs w:val="24"/>
          <w:lang w:val="ru-RU"/>
        </w:rPr>
        <w:t>2. Требования к содержанию программы</w:t>
      </w:r>
    </w:p>
    <w:p w14:paraId="56DA491E"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lastRenderedPageBreak/>
        <w:t>Программа направлена на развитие современных практик научного руководства докторантами и совершенствование институциональной системы научного руководства в университетах Казахстана.</w:t>
      </w:r>
    </w:p>
    <w:p w14:paraId="5203ED17" w14:textId="77777777" w:rsidR="006B4B7C" w:rsidRPr="00B62BEF" w:rsidRDefault="006B4B7C" w:rsidP="00B62BEF">
      <w:pPr>
        <w:pStyle w:val="a9"/>
        <w:jc w:val="both"/>
        <w:rPr>
          <w:rFonts w:ascii="Times New Roman" w:hAnsi="Times New Roman" w:cs="Times New Roman"/>
          <w:sz w:val="24"/>
          <w:szCs w:val="24"/>
          <w:lang w:val="ru-RU"/>
        </w:rPr>
      </w:pPr>
    </w:p>
    <w:p w14:paraId="0F33E04A"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Программа охватывает следующие основные тематические направления:</w:t>
      </w:r>
    </w:p>
    <w:p w14:paraId="543028EF" w14:textId="77777777" w:rsidR="00BC5BD8" w:rsidRPr="00B62BEF" w:rsidRDefault="00BC5BD8" w:rsidP="00B62BEF">
      <w:pPr>
        <w:pStyle w:val="a9"/>
        <w:numPr>
          <w:ilvl w:val="0"/>
          <w:numId w:val="11"/>
        </w:numPr>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современное докторское образование и системы научного руководства;</w:t>
      </w:r>
    </w:p>
    <w:p w14:paraId="569F3F8D" w14:textId="77777777" w:rsidR="00BC5BD8" w:rsidRPr="00B62BEF" w:rsidRDefault="00BC5BD8" w:rsidP="00B62BEF">
      <w:pPr>
        <w:pStyle w:val="a9"/>
        <w:numPr>
          <w:ilvl w:val="0"/>
          <w:numId w:val="11"/>
        </w:numPr>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практика научного руководства докторантами и совместного руководства;</w:t>
      </w:r>
    </w:p>
    <w:p w14:paraId="3655DF30" w14:textId="77777777" w:rsidR="00BC5BD8" w:rsidRPr="00B62BEF" w:rsidRDefault="00BC5BD8" w:rsidP="00B62BEF">
      <w:pPr>
        <w:pStyle w:val="a9"/>
        <w:numPr>
          <w:ilvl w:val="0"/>
          <w:numId w:val="11"/>
        </w:numPr>
        <w:jc w:val="both"/>
        <w:rPr>
          <w:rFonts w:ascii="Times New Roman" w:hAnsi="Times New Roman" w:cs="Times New Roman"/>
          <w:sz w:val="24"/>
          <w:szCs w:val="24"/>
        </w:rPr>
      </w:pPr>
      <w:r w:rsidRPr="00B62BEF">
        <w:rPr>
          <w:rFonts w:ascii="Times New Roman" w:hAnsi="Times New Roman" w:cs="Times New Roman"/>
          <w:sz w:val="24"/>
          <w:szCs w:val="24"/>
        </w:rPr>
        <w:t>исследовательский дизайн и методология;</w:t>
      </w:r>
    </w:p>
    <w:p w14:paraId="175FFB8C" w14:textId="77777777" w:rsidR="00BC5BD8" w:rsidRPr="00B62BEF" w:rsidRDefault="00BC5BD8" w:rsidP="00B62BEF">
      <w:pPr>
        <w:pStyle w:val="a9"/>
        <w:numPr>
          <w:ilvl w:val="0"/>
          <w:numId w:val="11"/>
        </w:numPr>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исследовательская этика и академическая добросовестность;</w:t>
      </w:r>
    </w:p>
    <w:p w14:paraId="5841EBCC" w14:textId="77777777" w:rsidR="00BC5BD8" w:rsidRPr="00B62BEF" w:rsidRDefault="00BC5BD8" w:rsidP="00B62BEF">
      <w:pPr>
        <w:pStyle w:val="a9"/>
        <w:numPr>
          <w:ilvl w:val="0"/>
          <w:numId w:val="11"/>
        </w:numPr>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институциональная организация и механизмы поддержки научных руководителей;</w:t>
      </w:r>
    </w:p>
    <w:p w14:paraId="73FFC4F4" w14:textId="77777777" w:rsidR="00BC5BD8" w:rsidRPr="00B62BEF" w:rsidRDefault="00BC5BD8" w:rsidP="00B62BEF">
      <w:pPr>
        <w:pStyle w:val="a9"/>
        <w:numPr>
          <w:ilvl w:val="0"/>
          <w:numId w:val="11"/>
        </w:numPr>
        <w:jc w:val="both"/>
        <w:rPr>
          <w:rFonts w:ascii="Times New Roman" w:hAnsi="Times New Roman" w:cs="Times New Roman"/>
          <w:sz w:val="24"/>
          <w:szCs w:val="24"/>
        </w:rPr>
      </w:pPr>
      <w:r w:rsidRPr="00B62BEF">
        <w:rPr>
          <w:rFonts w:ascii="Times New Roman" w:hAnsi="Times New Roman" w:cs="Times New Roman"/>
          <w:sz w:val="24"/>
          <w:szCs w:val="24"/>
        </w:rPr>
        <w:t>мониторинг прогресса докторантов;</w:t>
      </w:r>
    </w:p>
    <w:p w14:paraId="3633A84C" w14:textId="77777777" w:rsidR="00BC5BD8" w:rsidRPr="00B62BEF" w:rsidRDefault="00BC5BD8" w:rsidP="00B62BEF">
      <w:pPr>
        <w:pStyle w:val="a9"/>
        <w:numPr>
          <w:ilvl w:val="0"/>
          <w:numId w:val="11"/>
        </w:numPr>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использование искусственного интеллекта в исследовательской деятельности и научном руководстве.</w:t>
      </w:r>
    </w:p>
    <w:p w14:paraId="7BAB6AD0" w14:textId="77777777" w:rsidR="006B4B7C" w:rsidRPr="00B62BEF" w:rsidRDefault="006B4B7C" w:rsidP="00B62BEF">
      <w:pPr>
        <w:pStyle w:val="a9"/>
        <w:jc w:val="both"/>
        <w:rPr>
          <w:rFonts w:ascii="Times New Roman" w:hAnsi="Times New Roman" w:cs="Times New Roman"/>
          <w:sz w:val="24"/>
          <w:szCs w:val="24"/>
          <w:lang w:val="ru-RU"/>
        </w:rPr>
      </w:pPr>
    </w:p>
    <w:p w14:paraId="76CC3590" w14:textId="77777777" w:rsidR="00BC5BD8" w:rsidRPr="00B62BEF" w:rsidRDefault="00BC5BD8"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Программа обеспечивает практическую связь между профессиональным развитием участников и совершенствованием институциональной среды университета. Итогом обучения становится не только развитие профессиональных компетенций участников, но и подготовка конкретных предложений по совершенствованию системы научного руководства.</w:t>
      </w:r>
    </w:p>
    <w:p w14:paraId="7A2D9722" w14:textId="77777777" w:rsidR="006B4B7C" w:rsidRPr="00B62BEF" w:rsidRDefault="006B4B7C" w:rsidP="00B62BEF">
      <w:pPr>
        <w:pStyle w:val="a9"/>
        <w:jc w:val="both"/>
        <w:rPr>
          <w:rFonts w:ascii="Times New Roman" w:hAnsi="Times New Roman" w:cs="Times New Roman"/>
          <w:sz w:val="24"/>
          <w:szCs w:val="24"/>
          <w:lang w:val="ru-RU"/>
        </w:rPr>
      </w:pPr>
    </w:p>
    <w:p w14:paraId="132FB9DF" w14:textId="77777777" w:rsidR="00BC5BD8" w:rsidRPr="00B62BEF" w:rsidRDefault="00BC5BD8" w:rsidP="00B62BEF">
      <w:pPr>
        <w:pStyle w:val="a9"/>
        <w:jc w:val="both"/>
        <w:rPr>
          <w:rFonts w:ascii="Times New Roman" w:hAnsi="Times New Roman" w:cs="Times New Roman"/>
          <w:b/>
          <w:sz w:val="24"/>
          <w:szCs w:val="24"/>
          <w:lang w:val="ru-RU"/>
        </w:rPr>
      </w:pPr>
      <w:r w:rsidRPr="00B62BEF">
        <w:rPr>
          <w:rFonts w:ascii="Times New Roman" w:hAnsi="Times New Roman" w:cs="Times New Roman"/>
          <w:b/>
          <w:sz w:val="24"/>
          <w:szCs w:val="24"/>
          <w:lang w:val="ru-RU"/>
        </w:rPr>
        <w:t>3. Условия оказания услуг</w:t>
      </w:r>
    </w:p>
    <w:p w14:paraId="28FA4A7F"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3.1.</w:t>
      </w:r>
      <w:r w:rsidRPr="00B62BEF">
        <w:rPr>
          <w:rFonts w:ascii="Times New Roman" w:hAnsi="Times New Roman" w:cs="Times New Roman"/>
          <w:sz w:val="24"/>
          <w:szCs w:val="24"/>
          <w:lang w:val="ru-RU"/>
        </w:rPr>
        <w:t xml:space="preserve"> Программа организуется и проводится в соответствии с утвержденной структурой, содержанием и графиком.</w:t>
      </w:r>
    </w:p>
    <w:p w14:paraId="2508C39A"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3.2.</w:t>
      </w:r>
      <w:r w:rsidRPr="00B62BEF">
        <w:rPr>
          <w:rFonts w:ascii="Times New Roman" w:hAnsi="Times New Roman" w:cs="Times New Roman"/>
          <w:sz w:val="24"/>
          <w:szCs w:val="24"/>
          <w:lang w:val="ru-RU"/>
        </w:rPr>
        <w:t xml:space="preserve"> Обучение сочетает теоретическую подготовку, практическую работу, самостоятельную работу участников, институциональное исследование и командную разработку решений.</w:t>
      </w:r>
    </w:p>
    <w:p w14:paraId="5C44C023"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3.3.</w:t>
      </w:r>
      <w:r w:rsidRPr="00B62BEF">
        <w:rPr>
          <w:rFonts w:ascii="Times New Roman" w:hAnsi="Times New Roman" w:cs="Times New Roman"/>
          <w:sz w:val="24"/>
          <w:szCs w:val="24"/>
          <w:lang w:val="ru-RU"/>
        </w:rPr>
        <w:t xml:space="preserve"> Поставщик обеспечивает методическое сопровождение участников на всех этапах программы, включая проведение институционального исследования и подготовку итогового продукта.</w:t>
      </w:r>
    </w:p>
    <w:p w14:paraId="548BECB5"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3.4.</w:t>
      </w:r>
      <w:r w:rsidRPr="00B62BEF">
        <w:rPr>
          <w:rFonts w:ascii="Times New Roman" w:hAnsi="Times New Roman" w:cs="Times New Roman"/>
          <w:sz w:val="24"/>
          <w:szCs w:val="24"/>
          <w:lang w:val="ru-RU"/>
        </w:rPr>
        <w:t xml:space="preserve"> В рамках программы обеспечивается взаимодействие представителей различных университетов, включая обмен опытом и обсуждение практик организации докторского образования.</w:t>
      </w:r>
    </w:p>
    <w:p w14:paraId="1704CE79"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3.5.</w:t>
      </w:r>
      <w:r w:rsidRPr="00B62BEF">
        <w:rPr>
          <w:rFonts w:ascii="Times New Roman" w:hAnsi="Times New Roman" w:cs="Times New Roman"/>
          <w:sz w:val="24"/>
          <w:szCs w:val="24"/>
          <w:lang w:val="ru-RU"/>
        </w:rPr>
        <w:t xml:space="preserve"> В ходе программы участники исследуют действующую систему научного руководства в своих университетах на основе внутренних документов, данных и взаимодействия с заинтересованными сторонами.</w:t>
      </w:r>
    </w:p>
    <w:p w14:paraId="2E71AEF5"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3.6.</w:t>
      </w:r>
      <w:r w:rsidRPr="00B62BEF">
        <w:rPr>
          <w:rFonts w:ascii="Times New Roman" w:hAnsi="Times New Roman" w:cs="Times New Roman"/>
          <w:sz w:val="24"/>
          <w:szCs w:val="24"/>
          <w:lang w:val="ru-RU"/>
        </w:rPr>
        <w:t xml:space="preserve"> По результатам институционального исследования участники разрабатывают и представляют конкретные предложения по совершенствованию системы научного руководства.</w:t>
      </w:r>
    </w:p>
    <w:p w14:paraId="5A51ACEB"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3.7.</w:t>
      </w:r>
      <w:r w:rsidRPr="00B62BEF">
        <w:rPr>
          <w:rFonts w:ascii="Times New Roman" w:hAnsi="Times New Roman" w:cs="Times New Roman"/>
          <w:sz w:val="24"/>
          <w:szCs w:val="24"/>
          <w:lang w:val="ru-RU"/>
        </w:rPr>
        <w:t xml:space="preserve"> Итоговым продуктом программы является институциональный план развития системы научного руководства в университете.</w:t>
      </w:r>
    </w:p>
    <w:p w14:paraId="0A638AE4" w14:textId="77777777" w:rsidR="00BC5BD8" w:rsidRPr="00B62BEF" w:rsidRDefault="00BC5BD8"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3.8.</w:t>
      </w:r>
      <w:r w:rsidRPr="00B62BEF">
        <w:rPr>
          <w:rFonts w:ascii="Times New Roman" w:hAnsi="Times New Roman" w:cs="Times New Roman"/>
          <w:sz w:val="24"/>
          <w:szCs w:val="24"/>
          <w:lang w:val="ru-RU"/>
        </w:rPr>
        <w:t xml:space="preserve"> Поставщик обеспечивает привлечение преподавателей и экспертов, обладающих соответствующей академической и практической экспертизой в области докторского образования, научного руководства и развития высшего образования.</w:t>
      </w:r>
    </w:p>
    <w:p w14:paraId="420BF102" w14:textId="77777777" w:rsidR="006B4B7C" w:rsidRPr="00B62BEF" w:rsidRDefault="006B4B7C" w:rsidP="00B62BEF">
      <w:pPr>
        <w:pStyle w:val="a9"/>
        <w:jc w:val="both"/>
        <w:rPr>
          <w:rFonts w:ascii="Times New Roman" w:hAnsi="Times New Roman" w:cs="Times New Roman"/>
          <w:b/>
          <w:sz w:val="24"/>
          <w:szCs w:val="24"/>
          <w:lang w:val="ru-RU"/>
        </w:rPr>
      </w:pPr>
    </w:p>
    <w:p w14:paraId="3CA8E942" w14:textId="7DE88A83" w:rsidR="006B4B7C" w:rsidRPr="00B62BEF" w:rsidRDefault="00B62BEF" w:rsidP="00B62BEF">
      <w:pPr>
        <w:pStyle w:val="a9"/>
        <w:jc w:val="both"/>
        <w:rPr>
          <w:rFonts w:ascii="Times New Roman" w:hAnsi="Times New Roman" w:cs="Times New Roman"/>
          <w:b/>
          <w:sz w:val="24"/>
          <w:szCs w:val="24"/>
          <w:lang w:val="ru-RU"/>
        </w:rPr>
      </w:pPr>
      <w:r w:rsidRPr="00B62BEF">
        <w:rPr>
          <w:rFonts w:ascii="Times New Roman" w:hAnsi="Times New Roman" w:cs="Times New Roman"/>
          <w:b/>
          <w:sz w:val="24"/>
          <w:szCs w:val="24"/>
          <w:lang w:val="ru-RU"/>
        </w:rPr>
        <w:t>4. Поставщик обязуется</w:t>
      </w:r>
    </w:p>
    <w:p w14:paraId="37094CCA" w14:textId="77777777" w:rsidR="006B4B7C" w:rsidRPr="00B62BEF" w:rsidRDefault="006B4B7C"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4.1.</w:t>
      </w:r>
      <w:r w:rsidRPr="00B62BEF">
        <w:rPr>
          <w:rFonts w:ascii="Times New Roman" w:hAnsi="Times New Roman" w:cs="Times New Roman"/>
          <w:sz w:val="24"/>
          <w:szCs w:val="24"/>
          <w:lang w:val="ru-RU"/>
        </w:rPr>
        <w:t xml:space="preserve"> По завершении обучения Поставщик обязуется выдать слушателям Заказчика соответствующие сертификаты, подтверждающие прохождение программы профессионального развития.</w:t>
      </w:r>
    </w:p>
    <w:p w14:paraId="7AD3A39E" w14:textId="77777777" w:rsidR="006B4B7C" w:rsidRPr="00B62BEF" w:rsidRDefault="006B4B7C"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4.2.</w:t>
      </w:r>
      <w:r w:rsidRPr="00B62BEF">
        <w:rPr>
          <w:rFonts w:ascii="Times New Roman" w:hAnsi="Times New Roman" w:cs="Times New Roman"/>
          <w:sz w:val="24"/>
          <w:szCs w:val="24"/>
          <w:lang w:val="ru-RU"/>
        </w:rPr>
        <w:t xml:space="preserve"> Поставщик обеспечивает методическое сопровождение участников на всех этапах программы, включая проведение институционального исследования и подготовку итогового продукта.</w:t>
      </w:r>
    </w:p>
    <w:p w14:paraId="2438D41E" w14:textId="77777777" w:rsidR="006B4B7C" w:rsidRPr="00B62BEF" w:rsidRDefault="006B4B7C"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lastRenderedPageBreak/>
        <w:t>4.3.</w:t>
      </w:r>
      <w:r w:rsidRPr="00B62BEF">
        <w:rPr>
          <w:rFonts w:ascii="Times New Roman" w:hAnsi="Times New Roman" w:cs="Times New Roman"/>
          <w:sz w:val="24"/>
          <w:szCs w:val="24"/>
          <w:lang w:val="ru-RU"/>
        </w:rPr>
        <w:t xml:space="preserve"> Поставщик обеспечивает взаимодействие участников, представляющих различные университеты, включая обмен опытом и обсуждение практик организации докторского образования.</w:t>
      </w:r>
    </w:p>
    <w:p w14:paraId="332E5625" w14:textId="77777777" w:rsidR="006B4B7C" w:rsidRPr="00B62BEF" w:rsidRDefault="006B4B7C"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4.4.</w:t>
      </w:r>
      <w:r w:rsidRPr="00B62BEF">
        <w:rPr>
          <w:rFonts w:ascii="Times New Roman" w:hAnsi="Times New Roman" w:cs="Times New Roman"/>
          <w:sz w:val="24"/>
          <w:szCs w:val="24"/>
          <w:lang w:val="ru-RU"/>
        </w:rPr>
        <w:t xml:space="preserve"> Поставщик обеспечивает предоставление всех методических материалов и инструментов, необходимых для освоения программы, проведения институционального исследования и подготовки итогового продукта, включая доступ к собственной системе управления обучением (</w:t>
      </w:r>
      <w:r w:rsidRPr="00B62BEF">
        <w:rPr>
          <w:rFonts w:ascii="Times New Roman" w:hAnsi="Times New Roman" w:cs="Times New Roman"/>
          <w:sz w:val="24"/>
          <w:szCs w:val="24"/>
        </w:rPr>
        <w:t>LMS</w:t>
      </w:r>
      <w:r w:rsidRPr="00B62BEF">
        <w:rPr>
          <w:rFonts w:ascii="Times New Roman" w:hAnsi="Times New Roman" w:cs="Times New Roman"/>
          <w:sz w:val="24"/>
          <w:szCs w:val="24"/>
          <w:lang w:val="ru-RU"/>
        </w:rPr>
        <w:t>), содержащей интерактивные учебные материалы и ресурсы для обучения и самостоятельной работы участников.</w:t>
      </w:r>
    </w:p>
    <w:p w14:paraId="13AB9BB7" w14:textId="77777777" w:rsidR="006B4B7C" w:rsidRPr="00B62BEF" w:rsidRDefault="006B4B7C"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4.5.</w:t>
      </w:r>
      <w:r w:rsidRPr="00B62BEF">
        <w:rPr>
          <w:rFonts w:ascii="Times New Roman" w:hAnsi="Times New Roman" w:cs="Times New Roman"/>
          <w:sz w:val="24"/>
          <w:szCs w:val="24"/>
          <w:lang w:val="ru-RU"/>
        </w:rPr>
        <w:t xml:space="preserve"> Поставщик обеспечивает услуги синхронного перевода на всех этапах программы, включая очные и онлайн-занятия.</w:t>
      </w:r>
    </w:p>
    <w:p w14:paraId="39817FE4" w14:textId="77777777" w:rsidR="006B4B7C" w:rsidRDefault="006B4B7C" w:rsidP="00B62BEF">
      <w:pPr>
        <w:pStyle w:val="a9"/>
        <w:jc w:val="both"/>
        <w:rPr>
          <w:rFonts w:ascii="Times New Roman" w:hAnsi="Times New Roman" w:cs="Times New Roman"/>
          <w:sz w:val="24"/>
          <w:szCs w:val="24"/>
          <w:lang w:val="ru-RU"/>
        </w:rPr>
      </w:pPr>
      <w:r w:rsidRPr="00B62BEF">
        <w:rPr>
          <w:rStyle w:val="af6"/>
          <w:rFonts w:ascii="Times New Roman" w:hAnsi="Times New Roman" w:cs="Times New Roman"/>
          <w:sz w:val="24"/>
          <w:szCs w:val="24"/>
          <w:lang w:val="ru-RU"/>
        </w:rPr>
        <w:t>4.6.</w:t>
      </w:r>
      <w:r w:rsidRPr="00B62BEF">
        <w:rPr>
          <w:rFonts w:ascii="Times New Roman" w:hAnsi="Times New Roman" w:cs="Times New Roman"/>
          <w:sz w:val="24"/>
          <w:szCs w:val="24"/>
          <w:lang w:val="ru-RU"/>
        </w:rPr>
        <w:t xml:space="preserve"> Поставщик обеспечивает организацию и проведение ежедневных кофе-брейков во время перерывов в рамках очных этапов программы.</w:t>
      </w:r>
    </w:p>
    <w:p w14:paraId="6D1146C3" w14:textId="3570AC3C" w:rsidR="00B62BEF" w:rsidRPr="00B62BEF" w:rsidRDefault="00B62BEF" w:rsidP="00B62BEF">
      <w:pPr>
        <w:pStyle w:val="a9"/>
        <w:jc w:val="both"/>
        <w:rPr>
          <w:rFonts w:ascii="Times New Roman" w:hAnsi="Times New Roman" w:cs="Times New Roman"/>
          <w:sz w:val="24"/>
          <w:szCs w:val="24"/>
          <w:lang w:val="ru-RU"/>
        </w:rPr>
      </w:pPr>
      <w:r>
        <w:rPr>
          <w:rFonts w:ascii="Times New Roman" w:hAnsi="Times New Roman" w:cs="Times New Roman"/>
          <w:sz w:val="24"/>
          <w:szCs w:val="24"/>
          <w:lang w:val="ru-RU"/>
        </w:rPr>
        <w:t>4.7. Поставщик обязуется предоставить в г.Астана помещения для проведения обучения сотрудников, обеспечить материально техническую базу для его проведения.</w:t>
      </w:r>
    </w:p>
    <w:p w14:paraId="5ADDB05E" w14:textId="77777777" w:rsidR="006B4B7C" w:rsidRPr="00B62BEF" w:rsidRDefault="006B4B7C" w:rsidP="00B62BEF">
      <w:pPr>
        <w:pStyle w:val="a9"/>
        <w:jc w:val="both"/>
        <w:rPr>
          <w:rFonts w:ascii="Times New Roman" w:hAnsi="Times New Roman" w:cs="Times New Roman"/>
          <w:sz w:val="24"/>
          <w:szCs w:val="24"/>
          <w:lang w:val="ru-RU"/>
        </w:rPr>
      </w:pPr>
    </w:p>
    <w:p w14:paraId="38142173" w14:textId="77777777" w:rsidR="006B4B7C" w:rsidRPr="00B62BEF" w:rsidRDefault="006B4B7C" w:rsidP="00B62BEF">
      <w:pPr>
        <w:pStyle w:val="a9"/>
        <w:jc w:val="both"/>
        <w:rPr>
          <w:rFonts w:ascii="Times New Roman" w:hAnsi="Times New Roman" w:cs="Times New Roman"/>
          <w:b/>
          <w:sz w:val="24"/>
          <w:szCs w:val="24"/>
          <w:lang w:val="ru-RU"/>
        </w:rPr>
      </w:pPr>
      <w:r w:rsidRPr="00B62BEF">
        <w:rPr>
          <w:rFonts w:ascii="Times New Roman" w:hAnsi="Times New Roman" w:cs="Times New Roman"/>
          <w:b/>
          <w:sz w:val="24"/>
          <w:szCs w:val="24"/>
          <w:lang w:val="ru-RU"/>
        </w:rPr>
        <w:t>5. Результат оказания услуг</w:t>
      </w:r>
    </w:p>
    <w:p w14:paraId="77540786" w14:textId="77777777" w:rsidR="006B4B7C" w:rsidRPr="00B62BEF" w:rsidRDefault="006B4B7C" w:rsidP="00B62BEF">
      <w:pPr>
        <w:pStyle w:val="a9"/>
        <w:jc w:val="both"/>
        <w:rPr>
          <w:rFonts w:ascii="Times New Roman" w:hAnsi="Times New Roman" w:cs="Times New Roman"/>
          <w:sz w:val="24"/>
          <w:szCs w:val="24"/>
          <w:lang w:val="ru-RU"/>
        </w:rPr>
      </w:pPr>
      <w:r w:rsidRPr="00B62BEF">
        <w:rPr>
          <w:rFonts w:ascii="Times New Roman" w:hAnsi="Times New Roman" w:cs="Times New Roman"/>
          <w:sz w:val="24"/>
          <w:szCs w:val="24"/>
          <w:lang w:val="ru-RU"/>
        </w:rPr>
        <w:t>По итогам оказания услуг должна быть проведена программа профессионального развития общим объемом 80 часов для 3 участников с выдачей сертификатов, подтверждающих прохождение обучения, и подготовкой итогового продукта в виде институционального плана развития системы научного руководства в университете.</w:t>
      </w:r>
    </w:p>
    <w:p w14:paraId="498575DF" w14:textId="3A6F494C" w:rsidR="001B5081" w:rsidRDefault="001B5081" w:rsidP="00B62BEF">
      <w:pPr>
        <w:pStyle w:val="a9"/>
        <w:jc w:val="both"/>
        <w:rPr>
          <w:rFonts w:ascii="Times New Roman" w:hAnsi="Times New Roman" w:cs="Times New Roman"/>
          <w:sz w:val="24"/>
          <w:szCs w:val="24"/>
          <w:lang w:val="ru-RU"/>
        </w:rPr>
      </w:pPr>
    </w:p>
    <w:p w14:paraId="3E2053AB" w14:textId="77777777" w:rsidR="000E7BC1" w:rsidRDefault="000E7BC1" w:rsidP="00B62BEF">
      <w:pPr>
        <w:pStyle w:val="a9"/>
        <w:jc w:val="both"/>
        <w:rPr>
          <w:rFonts w:ascii="Times New Roman" w:hAnsi="Times New Roman" w:cs="Times New Roman"/>
          <w:sz w:val="24"/>
          <w:szCs w:val="24"/>
          <w:lang w:val="ru-RU"/>
        </w:rPr>
      </w:pPr>
    </w:p>
    <w:p w14:paraId="79368CBA" w14:textId="77777777" w:rsidR="000E7BC1" w:rsidRDefault="000E7BC1" w:rsidP="00B62BEF">
      <w:pPr>
        <w:pStyle w:val="a9"/>
        <w:jc w:val="both"/>
        <w:rPr>
          <w:rFonts w:ascii="Times New Roman" w:hAnsi="Times New Roman" w:cs="Times New Roman"/>
          <w:sz w:val="24"/>
          <w:szCs w:val="24"/>
          <w:lang w:val="ru-RU"/>
        </w:rPr>
      </w:pPr>
    </w:p>
    <w:p w14:paraId="3CC1B1F5" w14:textId="77777777" w:rsidR="000E7BC1" w:rsidRDefault="000E7BC1" w:rsidP="00B62BEF">
      <w:pPr>
        <w:pStyle w:val="a9"/>
        <w:jc w:val="both"/>
        <w:rPr>
          <w:rFonts w:ascii="Times New Roman" w:hAnsi="Times New Roman" w:cs="Times New Roman"/>
          <w:sz w:val="24"/>
          <w:szCs w:val="24"/>
          <w:lang w:val="ru-RU"/>
        </w:rPr>
      </w:pPr>
    </w:p>
    <w:p w14:paraId="6DD4DD8A" w14:textId="77777777" w:rsidR="000E7BC1" w:rsidRDefault="000E7BC1" w:rsidP="00B62BEF">
      <w:pPr>
        <w:pStyle w:val="a9"/>
        <w:jc w:val="both"/>
        <w:rPr>
          <w:rFonts w:ascii="Times New Roman" w:hAnsi="Times New Roman" w:cs="Times New Roman"/>
          <w:sz w:val="24"/>
          <w:szCs w:val="24"/>
          <w:lang w:val="ru-RU"/>
        </w:rPr>
      </w:pPr>
    </w:p>
    <w:p w14:paraId="1A43F9A9" w14:textId="77777777" w:rsidR="000E7BC1" w:rsidRDefault="000E7BC1" w:rsidP="00B62BEF">
      <w:pPr>
        <w:pStyle w:val="a9"/>
        <w:jc w:val="both"/>
        <w:rPr>
          <w:rFonts w:ascii="Times New Roman" w:hAnsi="Times New Roman" w:cs="Times New Roman"/>
          <w:sz w:val="24"/>
          <w:szCs w:val="24"/>
          <w:lang w:val="ru-RU"/>
        </w:rPr>
      </w:pPr>
    </w:p>
    <w:p w14:paraId="3CCD8C0E" w14:textId="77777777" w:rsidR="000E7BC1" w:rsidRDefault="000E7BC1" w:rsidP="00B62BEF">
      <w:pPr>
        <w:pStyle w:val="a9"/>
        <w:jc w:val="both"/>
        <w:rPr>
          <w:rFonts w:ascii="Times New Roman" w:hAnsi="Times New Roman" w:cs="Times New Roman"/>
          <w:sz w:val="24"/>
          <w:szCs w:val="24"/>
          <w:lang w:val="ru-RU"/>
        </w:rPr>
      </w:pPr>
    </w:p>
    <w:p w14:paraId="3482CFC0" w14:textId="77777777" w:rsidR="000E7BC1" w:rsidRDefault="000E7BC1" w:rsidP="00B62BEF">
      <w:pPr>
        <w:pStyle w:val="a9"/>
        <w:jc w:val="both"/>
        <w:rPr>
          <w:rFonts w:ascii="Times New Roman" w:hAnsi="Times New Roman" w:cs="Times New Roman"/>
          <w:sz w:val="24"/>
          <w:szCs w:val="24"/>
          <w:lang w:val="ru-RU"/>
        </w:rPr>
      </w:pPr>
    </w:p>
    <w:p w14:paraId="1968CA59" w14:textId="77777777" w:rsidR="000E7BC1" w:rsidRDefault="000E7BC1" w:rsidP="00B62BEF">
      <w:pPr>
        <w:pStyle w:val="a9"/>
        <w:jc w:val="both"/>
        <w:rPr>
          <w:rFonts w:ascii="Times New Roman" w:hAnsi="Times New Roman" w:cs="Times New Roman"/>
          <w:sz w:val="24"/>
          <w:szCs w:val="24"/>
          <w:lang w:val="ru-RU"/>
        </w:rPr>
      </w:pPr>
    </w:p>
    <w:p w14:paraId="64278AC0" w14:textId="77777777" w:rsidR="000E7BC1" w:rsidRDefault="000E7BC1" w:rsidP="00B62BEF">
      <w:pPr>
        <w:pStyle w:val="a9"/>
        <w:jc w:val="both"/>
        <w:rPr>
          <w:rFonts w:ascii="Times New Roman" w:hAnsi="Times New Roman" w:cs="Times New Roman"/>
          <w:sz w:val="24"/>
          <w:szCs w:val="24"/>
          <w:lang w:val="ru-RU"/>
        </w:rPr>
      </w:pPr>
    </w:p>
    <w:p w14:paraId="5C02E075" w14:textId="77777777" w:rsidR="000E7BC1" w:rsidRDefault="000E7BC1" w:rsidP="00B62BEF">
      <w:pPr>
        <w:pStyle w:val="a9"/>
        <w:jc w:val="both"/>
        <w:rPr>
          <w:rFonts w:ascii="Times New Roman" w:hAnsi="Times New Roman" w:cs="Times New Roman"/>
          <w:sz w:val="24"/>
          <w:szCs w:val="24"/>
          <w:lang w:val="ru-RU"/>
        </w:rPr>
      </w:pPr>
    </w:p>
    <w:p w14:paraId="7569DA3E" w14:textId="77777777" w:rsidR="000E7BC1" w:rsidRDefault="000E7BC1" w:rsidP="00B62BEF">
      <w:pPr>
        <w:pStyle w:val="a9"/>
        <w:jc w:val="both"/>
        <w:rPr>
          <w:rFonts w:ascii="Times New Roman" w:hAnsi="Times New Roman" w:cs="Times New Roman"/>
          <w:sz w:val="24"/>
          <w:szCs w:val="24"/>
          <w:lang w:val="ru-RU"/>
        </w:rPr>
      </w:pPr>
    </w:p>
    <w:p w14:paraId="78E67262" w14:textId="77777777" w:rsidR="000E7BC1" w:rsidRDefault="000E7BC1" w:rsidP="00B62BEF">
      <w:pPr>
        <w:pStyle w:val="a9"/>
        <w:jc w:val="both"/>
        <w:rPr>
          <w:rFonts w:ascii="Times New Roman" w:hAnsi="Times New Roman" w:cs="Times New Roman"/>
          <w:sz w:val="24"/>
          <w:szCs w:val="24"/>
          <w:lang w:val="ru-RU"/>
        </w:rPr>
      </w:pPr>
    </w:p>
    <w:p w14:paraId="3BBF0F2A" w14:textId="77777777" w:rsidR="000E7BC1" w:rsidRDefault="000E7BC1" w:rsidP="00B62BEF">
      <w:pPr>
        <w:pStyle w:val="a9"/>
        <w:jc w:val="both"/>
        <w:rPr>
          <w:rFonts w:ascii="Times New Roman" w:hAnsi="Times New Roman" w:cs="Times New Roman"/>
          <w:sz w:val="24"/>
          <w:szCs w:val="24"/>
          <w:lang w:val="ru-RU"/>
        </w:rPr>
      </w:pPr>
    </w:p>
    <w:p w14:paraId="2BB597F3" w14:textId="77777777" w:rsidR="000E7BC1" w:rsidRDefault="000E7BC1" w:rsidP="00B62BEF">
      <w:pPr>
        <w:pStyle w:val="a9"/>
        <w:jc w:val="both"/>
        <w:rPr>
          <w:rFonts w:ascii="Times New Roman" w:hAnsi="Times New Roman" w:cs="Times New Roman"/>
          <w:sz w:val="24"/>
          <w:szCs w:val="24"/>
          <w:lang w:val="ru-RU"/>
        </w:rPr>
      </w:pPr>
    </w:p>
    <w:p w14:paraId="70930903" w14:textId="77777777" w:rsidR="000E7BC1" w:rsidRDefault="000E7BC1" w:rsidP="00B62BEF">
      <w:pPr>
        <w:pStyle w:val="a9"/>
        <w:jc w:val="both"/>
        <w:rPr>
          <w:rFonts w:ascii="Times New Roman" w:hAnsi="Times New Roman" w:cs="Times New Roman"/>
          <w:sz w:val="24"/>
          <w:szCs w:val="24"/>
          <w:lang w:val="ru-RU"/>
        </w:rPr>
      </w:pPr>
    </w:p>
    <w:p w14:paraId="53CD99B8" w14:textId="77777777" w:rsidR="000E7BC1" w:rsidRDefault="000E7BC1" w:rsidP="00B62BEF">
      <w:pPr>
        <w:pStyle w:val="a9"/>
        <w:jc w:val="both"/>
        <w:rPr>
          <w:rFonts w:ascii="Times New Roman" w:hAnsi="Times New Roman" w:cs="Times New Roman"/>
          <w:sz w:val="24"/>
          <w:szCs w:val="24"/>
          <w:lang w:val="ru-RU"/>
        </w:rPr>
      </w:pPr>
    </w:p>
    <w:p w14:paraId="118F1BC3" w14:textId="77777777" w:rsidR="000E7BC1" w:rsidRDefault="000E7BC1" w:rsidP="00B62BEF">
      <w:pPr>
        <w:pStyle w:val="a9"/>
        <w:jc w:val="both"/>
        <w:rPr>
          <w:rFonts w:ascii="Times New Roman" w:hAnsi="Times New Roman" w:cs="Times New Roman"/>
          <w:sz w:val="24"/>
          <w:szCs w:val="24"/>
          <w:lang w:val="ru-RU"/>
        </w:rPr>
      </w:pPr>
    </w:p>
    <w:p w14:paraId="3A28BB3E" w14:textId="77777777" w:rsidR="000E7BC1" w:rsidRDefault="000E7BC1" w:rsidP="00B62BEF">
      <w:pPr>
        <w:pStyle w:val="a9"/>
        <w:jc w:val="both"/>
        <w:rPr>
          <w:rFonts w:ascii="Times New Roman" w:hAnsi="Times New Roman" w:cs="Times New Roman"/>
          <w:sz w:val="24"/>
          <w:szCs w:val="24"/>
          <w:lang w:val="ru-RU"/>
        </w:rPr>
      </w:pPr>
    </w:p>
    <w:p w14:paraId="47A4043A" w14:textId="77777777" w:rsidR="000E7BC1" w:rsidRDefault="000E7BC1" w:rsidP="00B62BEF">
      <w:pPr>
        <w:pStyle w:val="a9"/>
        <w:jc w:val="both"/>
        <w:rPr>
          <w:rFonts w:ascii="Times New Roman" w:hAnsi="Times New Roman" w:cs="Times New Roman"/>
          <w:sz w:val="24"/>
          <w:szCs w:val="24"/>
          <w:lang w:val="ru-RU"/>
        </w:rPr>
      </w:pPr>
    </w:p>
    <w:p w14:paraId="7A430294" w14:textId="77777777" w:rsidR="000E7BC1" w:rsidRDefault="000E7BC1" w:rsidP="00B62BEF">
      <w:pPr>
        <w:pStyle w:val="a9"/>
        <w:jc w:val="both"/>
        <w:rPr>
          <w:rFonts w:ascii="Times New Roman" w:hAnsi="Times New Roman" w:cs="Times New Roman"/>
          <w:sz w:val="24"/>
          <w:szCs w:val="24"/>
          <w:lang w:val="ru-RU"/>
        </w:rPr>
      </w:pPr>
    </w:p>
    <w:p w14:paraId="77C6DBFA" w14:textId="77777777" w:rsidR="000E7BC1" w:rsidRDefault="000E7BC1" w:rsidP="00B62BEF">
      <w:pPr>
        <w:pStyle w:val="a9"/>
        <w:jc w:val="both"/>
        <w:rPr>
          <w:rFonts w:ascii="Times New Roman" w:hAnsi="Times New Roman" w:cs="Times New Roman"/>
          <w:sz w:val="24"/>
          <w:szCs w:val="24"/>
          <w:lang w:val="ru-RU"/>
        </w:rPr>
      </w:pPr>
    </w:p>
    <w:p w14:paraId="22F1FB89" w14:textId="77777777" w:rsidR="000E7BC1" w:rsidRDefault="000E7BC1" w:rsidP="00B62BEF">
      <w:pPr>
        <w:pStyle w:val="a9"/>
        <w:jc w:val="both"/>
        <w:rPr>
          <w:rFonts w:ascii="Times New Roman" w:hAnsi="Times New Roman" w:cs="Times New Roman"/>
          <w:sz w:val="24"/>
          <w:szCs w:val="24"/>
          <w:lang w:val="ru-RU"/>
        </w:rPr>
      </w:pPr>
    </w:p>
    <w:p w14:paraId="384B7808" w14:textId="77777777" w:rsidR="000E7BC1" w:rsidRDefault="000E7BC1" w:rsidP="00B62BEF">
      <w:pPr>
        <w:pStyle w:val="a9"/>
        <w:jc w:val="both"/>
        <w:rPr>
          <w:rFonts w:ascii="Times New Roman" w:hAnsi="Times New Roman" w:cs="Times New Roman"/>
          <w:sz w:val="24"/>
          <w:szCs w:val="24"/>
          <w:lang w:val="ru-RU"/>
        </w:rPr>
      </w:pPr>
    </w:p>
    <w:p w14:paraId="4248ACC3" w14:textId="77777777" w:rsidR="000E7BC1" w:rsidRDefault="000E7BC1" w:rsidP="00B62BEF">
      <w:pPr>
        <w:pStyle w:val="a9"/>
        <w:jc w:val="both"/>
        <w:rPr>
          <w:rFonts w:ascii="Times New Roman" w:hAnsi="Times New Roman" w:cs="Times New Roman"/>
          <w:sz w:val="24"/>
          <w:szCs w:val="24"/>
          <w:lang w:val="ru-RU"/>
        </w:rPr>
      </w:pPr>
    </w:p>
    <w:p w14:paraId="79189738" w14:textId="77777777" w:rsidR="000E7BC1" w:rsidRDefault="000E7BC1" w:rsidP="00B62BEF">
      <w:pPr>
        <w:pStyle w:val="a9"/>
        <w:jc w:val="both"/>
        <w:rPr>
          <w:rFonts w:ascii="Times New Roman" w:hAnsi="Times New Roman" w:cs="Times New Roman"/>
          <w:sz w:val="24"/>
          <w:szCs w:val="24"/>
          <w:lang w:val="ru-RU"/>
        </w:rPr>
      </w:pPr>
    </w:p>
    <w:p w14:paraId="3F6E2C24" w14:textId="77777777" w:rsidR="000E7BC1" w:rsidRDefault="000E7BC1" w:rsidP="00B62BEF">
      <w:pPr>
        <w:pStyle w:val="a9"/>
        <w:jc w:val="both"/>
        <w:rPr>
          <w:rFonts w:ascii="Times New Roman" w:hAnsi="Times New Roman" w:cs="Times New Roman"/>
          <w:sz w:val="24"/>
          <w:szCs w:val="24"/>
          <w:lang w:val="ru-RU"/>
        </w:rPr>
      </w:pPr>
    </w:p>
    <w:p w14:paraId="00A03108" w14:textId="77777777" w:rsidR="000E7BC1" w:rsidRDefault="000E7BC1" w:rsidP="00B62BEF">
      <w:pPr>
        <w:pStyle w:val="a9"/>
        <w:jc w:val="both"/>
        <w:rPr>
          <w:rFonts w:ascii="Times New Roman" w:hAnsi="Times New Roman" w:cs="Times New Roman"/>
          <w:sz w:val="24"/>
          <w:szCs w:val="24"/>
          <w:lang w:val="ru-RU"/>
        </w:rPr>
      </w:pPr>
    </w:p>
    <w:p w14:paraId="1C85AC1E" w14:textId="77777777" w:rsidR="000E7BC1" w:rsidRDefault="000E7BC1" w:rsidP="00B62BEF">
      <w:pPr>
        <w:pStyle w:val="a9"/>
        <w:jc w:val="both"/>
        <w:rPr>
          <w:rFonts w:ascii="Times New Roman" w:hAnsi="Times New Roman" w:cs="Times New Roman"/>
          <w:sz w:val="24"/>
          <w:szCs w:val="24"/>
          <w:lang w:val="ru-RU"/>
        </w:rPr>
      </w:pPr>
    </w:p>
    <w:p w14:paraId="4F28B4D2" w14:textId="056CE1B3" w:rsidR="000E7BC1" w:rsidRPr="000E7BC1" w:rsidRDefault="000E7BC1" w:rsidP="000E7BC1">
      <w:pPr>
        <w:pStyle w:val="a9"/>
        <w:jc w:val="right"/>
        <w:rPr>
          <w:rFonts w:ascii="Times New Roman" w:hAnsi="Times New Roman" w:cs="Times New Roman"/>
          <w:sz w:val="24"/>
          <w:szCs w:val="24"/>
          <w:lang w:val="kk-KZ"/>
        </w:rPr>
      </w:pPr>
      <w:r>
        <w:rPr>
          <w:rFonts w:ascii="Times New Roman" w:hAnsi="Times New Roman" w:cs="Times New Roman"/>
          <w:sz w:val="24"/>
          <w:szCs w:val="24"/>
          <w:lang w:val="ru-RU"/>
        </w:rPr>
        <w:lastRenderedPageBreak/>
        <w:t>2</w:t>
      </w:r>
      <w:r>
        <w:rPr>
          <w:rFonts w:ascii="Times New Roman" w:hAnsi="Times New Roman" w:cs="Times New Roman"/>
          <w:sz w:val="24"/>
          <w:szCs w:val="24"/>
        </w:rPr>
        <w:t xml:space="preserve"> - </w:t>
      </w:r>
      <w:r>
        <w:rPr>
          <w:rFonts w:ascii="Times New Roman" w:hAnsi="Times New Roman" w:cs="Times New Roman"/>
          <w:sz w:val="24"/>
          <w:szCs w:val="24"/>
          <w:lang w:val="ru-RU"/>
        </w:rPr>
        <w:t xml:space="preserve"> </w:t>
      </w:r>
      <w:r>
        <w:rPr>
          <w:rFonts w:ascii="Times New Roman" w:hAnsi="Times New Roman" w:cs="Times New Roman"/>
          <w:sz w:val="24"/>
          <w:szCs w:val="24"/>
          <w:lang w:val="kk-KZ"/>
        </w:rPr>
        <w:t>қосымша</w:t>
      </w:r>
    </w:p>
    <w:p w14:paraId="55ADE8E6" w14:textId="77777777" w:rsidR="000E7BC1" w:rsidRPr="000E7BC1" w:rsidRDefault="000E7BC1" w:rsidP="000E7BC1">
      <w:pPr>
        <w:pStyle w:val="affa"/>
        <w:jc w:val="center"/>
        <w:rPr>
          <w:lang w:val="ru-RU"/>
        </w:rPr>
      </w:pPr>
      <w:r w:rsidRPr="000E7BC1">
        <w:rPr>
          <w:rStyle w:val="af6"/>
          <w:lang w:val="ru-RU"/>
        </w:rPr>
        <w:t>ТЕХНИКАЛЫҚ СИПАТТАМА</w:t>
      </w:r>
    </w:p>
    <w:p w14:paraId="0BCCB26C" w14:textId="77777777" w:rsidR="000E7BC1" w:rsidRPr="000E7BC1" w:rsidRDefault="000E7BC1" w:rsidP="000E7BC1">
      <w:pPr>
        <w:pStyle w:val="affa"/>
        <w:jc w:val="center"/>
        <w:rPr>
          <w:lang w:val="ru-RU"/>
        </w:rPr>
      </w:pPr>
      <w:r w:rsidRPr="000E7BC1">
        <w:rPr>
          <w:rStyle w:val="af6"/>
          <w:lang w:val="ru-RU"/>
        </w:rPr>
        <w:t>Докторанттарға ғылыми жетекшілік ету практикасын нығайтуға бағытталған кәсіби даму бағдарламасын ұйымдастыру және өткізу жөніндегі қызметтерді көрсетуге</w:t>
      </w:r>
    </w:p>
    <w:p w14:paraId="46E59E2B" w14:textId="77777777" w:rsidR="000E7BC1" w:rsidRPr="000E7BC1" w:rsidRDefault="000E7BC1" w:rsidP="000E7BC1">
      <w:pPr>
        <w:pStyle w:val="affa"/>
        <w:rPr>
          <w:lang w:val="ru-RU"/>
        </w:rPr>
      </w:pPr>
      <w:r w:rsidRPr="000E7BC1">
        <w:rPr>
          <w:rStyle w:val="af6"/>
          <w:lang w:val="ru-RU"/>
        </w:rPr>
        <w:t>1. Жалпы ережелер</w:t>
      </w:r>
    </w:p>
    <w:p w14:paraId="71F1B5A7" w14:textId="77777777" w:rsidR="000E7BC1" w:rsidRPr="000E7BC1" w:rsidRDefault="000E7BC1" w:rsidP="000E7BC1">
      <w:pPr>
        <w:pStyle w:val="affa"/>
        <w:rPr>
          <w:lang w:val="ru-RU"/>
        </w:rPr>
      </w:pPr>
      <w:r w:rsidRPr="000E7BC1">
        <w:rPr>
          <w:rStyle w:val="af6"/>
          <w:lang w:val="ru-RU"/>
        </w:rPr>
        <w:t>1.1. Қызметтің атауы:</w:t>
      </w:r>
    </w:p>
    <w:p w14:paraId="60D2C64C" w14:textId="77777777" w:rsidR="000E7BC1" w:rsidRPr="000E7BC1" w:rsidRDefault="000E7BC1" w:rsidP="000E7BC1">
      <w:pPr>
        <w:pStyle w:val="affa"/>
        <w:rPr>
          <w:lang w:val="ru-RU"/>
        </w:rPr>
      </w:pPr>
      <w:r w:rsidRPr="000E7BC1">
        <w:rPr>
          <w:lang w:val="ru-RU"/>
        </w:rPr>
        <w:t>Докторанттарға ғылыми жетекшілік ету практикасын нығайтуға бағытталған біліктілікті арттыру курстарын ұйымдастыру және өткізу жөніндегі қызметтер. Қызмет көрсету орны: Астана қаласы.</w:t>
      </w:r>
    </w:p>
    <w:p w14:paraId="110E2A8D" w14:textId="77777777" w:rsidR="000E7BC1" w:rsidRPr="000E7BC1" w:rsidRDefault="000E7BC1" w:rsidP="000E7BC1">
      <w:pPr>
        <w:pStyle w:val="affa"/>
        <w:rPr>
          <w:lang w:val="ru-RU"/>
        </w:rPr>
      </w:pPr>
      <w:r w:rsidRPr="000E7BC1">
        <w:rPr>
          <w:rStyle w:val="af6"/>
          <w:lang w:val="ru-RU"/>
        </w:rPr>
        <w:t>1.2. Қызмет көрсету мерзімі:</w:t>
      </w:r>
    </w:p>
    <w:p w14:paraId="67832E00" w14:textId="77777777" w:rsidR="000E7BC1" w:rsidRPr="000E7BC1" w:rsidRDefault="000E7BC1" w:rsidP="000E7BC1">
      <w:pPr>
        <w:pStyle w:val="affa"/>
        <w:rPr>
          <w:lang w:val="ru-RU"/>
        </w:rPr>
      </w:pPr>
      <w:r w:rsidRPr="000E7BC1">
        <w:rPr>
          <w:lang w:val="ru-RU"/>
        </w:rPr>
        <w:t>Шарт жасалған күннен бастап күнтізбелік 60 күн ішінде. Өнім беруші курстарды бекітілген бағдарламаға, оқу кестесіне, жасалған шарттың талаптарына және осы техникалық сипаттамаға сәйкес ұйымдастырады және өткізеді.</w:t>
      </w:r>
    </w:p>
    <w:p w14:paraId="2E889A7B" w14:textId="77777777" w:rsidR="000E7BC1" w:rsidRPr="000E7BC1" w:rsidRDefault="000E7BC1" w:rsidP="000E7BC1">
      <w:pPr>
        <w:pStyle w:val="affa"/>
        <w:rPr>
          <w:lang w:val="ru-RU"/>
        </w:rPr>
      </w:pPr>
      <w:r w:rsidRPr="000E7BC1">
        <w:rPr>
          <w:rStyle w:val="af6"/>
          <w:lang w:val="ru-RU"/>
        </w:rPr>
        <w:t>1.3. Бағдарламаны іске асыру форматы:</w:t>
      </w:r>
    </w:p>
    <w:p w14:paraId="499B2A6A" w14:textId="77777777" w:rsidR="000E7BC1" w:rsidRPr="000E7BC1" w:rsidRDefault="000E7BC1" w:rsidP="000E7BC1">
      <w:pPr>
        <w:pStyle w:val="affa"/>
        <w:rPr>
          <w:lang w:val="ru-RU"/>
        </w:rPr>
      </w:pPr>
      <w:r w:rsidRPr="000E7BC1">
        <w:rPr>
          <w:lang w:val="ru-RU"/>
        </w:rPr>
        <w:t>Бағдарлама үш кезеңде іске асырылады және күндізгі және онлайн оқытуды, қатысушылардың өзіндік жұмысын, университетте институционалдық зерттеу жүргізуді және практикалық шешімдерді командалық әзірлеуді қамтиды. Үш кезең шеңберіндегі күндізгі оқытудың жалпы ұзақтығы 6 күннен аспайды.</w:t>
      </w:r>
    </w:p>
    <w:p w14:paraId="60B6F428" w14:textId="77777777" w:rsidR="000E7BC1" w:rsidRPr="000E7BC1" w:rsidRDefault="000E7BC1" w:rsidP="000E7BC1">
      <w:pPr>
        <w:pStyle w:val="affa"/>
        <w:rPr>
          <w:lang w:val="ru-RU"/>
        </w:rPr>
      </w:pPr>
      <w:r w:rsidRPr="000E7BC1">
        <w:rPr>
          <w:rStyle w:val="af6"/>
          <w:lang w:val="ru-RU"/>
        </w:rPr>
        <w:t>1-кезең. Заманауи докторлық білім беру және ғылыми жетекшілік</w:t>
      </w:r>
    </w:p>
    <w:p w14:paraId="65C17F97" w14:textId="77777777" w:rsidR="000E7BC1" w:rsidRPr="000E7BC1" w:rsidRDefault="000E7BC1" w:rsidP="000E7BC1">
      <w:pPr>
        <w:pStyle w:val="affa"/>
        <w:rPr>
          <w:lang w:val="ru-RU"/>
        </w:rPr>
      </w:pPr>
      <w:r w:rsidRPr="000E7BC1">
        <w:rPr>
          <w:lang w:val="ru-RU"/>
        </w:rPr>
        <w:t>Өнім берушінің базасында ұзақтығы кемінде 3 күн болатын күндізгі оқу.</w:t>
      </w:r>
    </w:p>
    <w:p w14:paraId="4B48B49F" w14:textId="77777777" w:rsidR="000E7BC1" w:rsidRPr="000E7BC1" w:rsidRDefault="000E7BC1" w:rsidP="000E7BC1">
      <w:pPr>
        <w:pStyle w:val="affa"/>
        <w:rPr>
          <w:lang w:val="ru-RU"/>
        </w:rPr>
      </w:pPr>
      <w:r w:rsidRPr="000E7BC1">
        <w:rPr>
          <w:lang w:val="ru-RU"/>
        </w:rPr>
        <w:t>Бірінші кезең шеңберінде тыңдаушылар докторлық білім беру мен ғылыми жетекшілік етудің заманауи тәсілдерімен танысады, институционалдық саясат пен университет құрылымдарының рөлін талдайды, ғылыми жетекшілік ету мен бірлескен жетекшіліктің заманауи модельдерін, сондай-ақ зерттеу дизайны, әдіснама және академиялық жазылым мәселелерін қарастырады.</w:t>
      </w:r>
    </w:p>
    <w:p w14:paraId="3F461FC3" w14:textId="77777777" w:rsidR="000E7BC1" w:rsidRPr="000E7BC1" w:rsidRDefault="000E7BC1" w:rsidP="000E7BC1">
      <w:pPr>
        <w:pStyle w:val="affa"/>
        <w:rPr>
          <w:lang w:val="ru-RU"/>
        </w:rPr>
      </w:pPr>
      <w:r w:rsidRPr="000E7BC1">
        <w:rPr>
          <w:rStyle w:val="af6"/>
          <w:lang w:val="ru-RU"/>
        </w:rPr>
        <w:t>2-кезең. Институционалдық зерттеу</w:t>
      </w:r>
    </w:p>
    <w:p w14:paraId="003D5A2E" w14:textId="77777777" w:rsidR="000E7BC1" w:rsidRPr="000E7BC1" w:rsidRDefault="000E7BC1" w:rsidP="000E7BC1">
      <w:pPr>
        <w:pStyle w:val="affa"/>
        <w:rPr>
          <w:lang w:val="ru-RU"/>
        </w:rPr>
      </w:pPr>
      <w:r w:rsidRPr="000E7BC1">
        <w:rPr>
          <w:lang w:val="ru-RU"/>
        </w:rPr>
        <w:t>Онлайн формат және өзіндік жұмыс.</w:t>
      </w:r>
    </w:p>
    <w:p w14:paraId="4CB93E1F" w14:textId="77777777" w:rsidR="000E7BC1" w:rsidRPr="000E7BC1" w:rsidRDefault="000E7BC1" w:rsidP="000E7BC1">
      <w:pPr>
        <w:pStyle w:val="affa"/>
        <w:rPr>
          <w:lang w:val="ru-RU"/>
        </w:rPr>
      </w:pPr>
      <w:r w:rsidRPr="000E7BC1">
        <w:rPr>
          <w:lang w:val="ru-RU"/>
        </w:rPr>
        <w:t>Екінші кезең шеңберінде тыңдаушылар өз университеттерінде институционалдық зерттеу жүргізеді: ішкі құжаттар мен регламенттерді талдайды, ғылыми жетекшілік етудің қолданыстағы процестерін зерделейді, оқытушылармен, докторанттармен және басқа да мүдделі тараптармен өзара іс-қимыл жасайды, деректерді жинайды және талдайды.</w:t>
      </w:r>
    </w:p>
    <w:p w14:paraId="799119EE" w14:textId="77777777" w:rsidR="000E7BC1" w:rsidRPr="000E7BC1" w:rsidRDefault="000E7BC1" w:rsidP="000E7BC1">
      <w:pPr>
        <w:pStyle w:val="affa"/>
        <w:rPr>
          <w:lang w:val="ru-RU"/>
        </w:rPr>
      </w:pPr>
      <w:r w:rsidRPr="000E7BC1">
        <w:rPr>
          <w:rStyle w:val="af6"/>
          <w:lang w:val="ru-RU"/>
        </w:rPr>
        <w:t>3-кезең. Практикалық шешімдерді әзірлеу</w:t>
      </w:r>
    </w:p>
    <w:p w14:paraId="4E9CB28D" w14:textId="77777777" w:rsidR="000E7BC1" w:rsidRPr="000E7BC1" w:rsidRDefault="000E7BC1" w:rsidP="000E7BC1">
      <w:pPr>
        <w:pStyle w:val="affa"/>
        <w:rPr>
          <w:lang w:val="ru-RU"/>
        </w:rPr>
      </w:pPr>
      <w:r w:rsidRPr="000E7BC1">
        <w:rPr>
          <w:lang w:val="ru-RU"/>
        </w:rPr>
        <w:lastRenderedPageBreak/>
        <w:t>Өнім берушінің базасында ұзақтығы кемінде 3 күн болатын күндізгі оқу.</w:t>
      </w:r>
    </w:p>
    <w:p w14:paraId="6C7AA50F" w14:textId="77777777" w:rsidR="000E7BC1" w:rsidRPr="000E7BC1" w:rsidRDefault="000E7BC1" w:rsidP="000E7BC1">
      <w:pPr>
        <w:pStyle w:val="affa"/>
        <w:rPr>
          <w:lang w:val="ru-RU"/>
        </w:rPr>
      </w:pPr>
      <w:r w:rsidRPr="000E7BC1">
        <w:rPr>
          <w:lang w:val="ru-RU"/>
        </w:rPr>
        <w:t>Үшінші кезең шеңберінде тыңдаушылар институционалдық зерттеу нәтижелерін ұсынады, әртүрлі университеттердің тәжірибесін салыстырады және ғылыми жетекшілік ету жүйесін жетілдіру жөніндегі нақты ұсыныстарды әзірлейді.</w:t>
      </w:r>
    </w:p>
    <w:p w14:paraId="381B287C" w14:textId="77777777" w:rsidR="000E7BC1" w:rsidRPr="000E7BC1" w:rsidRDefault="000E7BC1" w:rsidP="000E7BC1">
      <w:pPr>
        <w:pStyle w:val="affa"/>
        <w:rPr>
          <w:lang w:val="ru-RU"/>
        </w:rPr>
      </w:pPr>
      <w:r w:rsidRPr="000E7BC1">
        <w:rPr>
          <w:rStyle w:val="af6"/>
          <w:lang w:val="ru-RU"/>
        </w:rPr>
        <w:t>1.4. Бағдарламаның жалпы көлемі:</w:t>
      </w:r>
      <w:r w:rsidRPr="000E7BC1">
        <w:rPr>
          <w:lang w:val="ru-RU"/>
        </w:rPr>
        <w:t xml:space="preserve"> 80 сағат.</w:t>
      </w:r>
    </w:p>
    <w:p w14:paraId="04ECF697" w14:textId="77777777" w:rsidR="000E7BC1" w:rsidRPr="000E7BC1" w:rsidRDefault="000E7BC1" w:rsidP="000E7BC1">
      <w:pPr>
        <w:pStyle w:val="affa"/>
        <w:rPr>
          <w:lang w:val="ru-RU"/>
        </w:rPr>
      </w:pPr>
      <w:r w:rsidRPr="000E7BC1">
        <w:rPr>
          <w:rStyle w:val="af6"/>
          <w:lang w:val="ru-RU"/>
        </w:rPr>
        <w:t>1.5. Қатысушылар саны:</w:t>
      </w:r>
      <w:r w:rsidRPr="000E7BC1">
        <w:rPr>
          <w:lang w:val="ru-RU"/>
        </w:rPr>
        <w:t xml:space="preserve"> Тапсырыс берушінің өкілі ұсынған тізімге сәйкес 5 адам.</w:t>
      </w:r>
    </w:p>
    <w:p w14:paraId="11BCB4A8" w14:textId="77777777" w:rsidR="000E7BC1" w:rsidRPr="000E7BC1" w:rsidRDefault="000E7BC1" w:rsidP="000E7BC1">
      <w:pPr>
        <w:pStyle w:val="affa"/>
        <w:rPr>
          <w:lang w:val="ru-RU"/>
        </w:rPr>
      </w:pPr>
      <w:r w:rsidRPr="000E7BC1">
        <w:rPr>
          <w:rStyle w:val="af6"/>
          <w:lang w:val="ru-RU"/>
        </w:rPr>
        <w:t>2. Бағдарламаның мазмұнына қойылатын талаптар</w:t>
      </w:r>
    </w:p>
    <w:p w14:paraId="0F6B548C" w14:textId="77777777" w:rsidR="000E7BC1" w:rsidRPr="000E7BC1" w:rsidRDefault="000E7BC1" w:rsidP="000E7BC1">
      <w:pPr>
        <w:pStyle w:val="affa"/>
        <w:rPr>
          <w:lang w:val="ru-RU"/>
        </w:rPr>
      </w:pPr>
      <w:r w:rsidRPr="000E7BC1">
        <w:rPr>
          <w:lang w:val="ru-RU"/>
        </w:rPr>
        <w:t>Бағдарлама докторанттарға ғылыми жетекшілік етудің заманауи практикасын дамытуға және Қазақстан университеттеріндегі ғылыми жетекшілік етудің институционалдық жүйесін жетілдіруге бағытталған.</w:t>
      </w:r>
    </w:p>
    <w:p w14:paraId="2397253A" w14:textId="77777777" w:rsidR="000E7BC1" w:rsidRPr="000E7BC1" w:rsidRDefault="000E7BC1" w:rsidP="000E7BC1">
      <w:pPr>
        <w:pStyle w:val="affa"/>
        <w:rPr>
          <w:lang w:val="ru-RU"/>
        </w:rPr>
      </w:pPr>
      <w:r w:rsidRPr="000E7BC1">
        <w:rPr>
          <w:lang w:val="ru-RU"/>
        </w:rPr>
        <w:t>Бағдарлама мынадай негізгі тақырыптық бағыттарды қамтиды:</w:t>
      </w:r>
    </w:p>
    <w:p w14:paraId="787BD58B" w14:textId="77777777" w:rsidR="000E7BC1" w:rsidRPr="000E7BC1" w:rsidRDefault="000E7BC1" w:rsidP="000E7BC1">
      <w:pPr>
        <w:pStyle w:val="affa"/>
        <w:numPr>
          <w:ilvl w:val="0"/>
          <w:numId w:val="12"/>
        </w:numPr>
        <w:rPr>
          <w:lang w:val="ru-RU"/>
        </w:rPr>
      </w:pPr>
      <w:r w:rsidRPr="000E7BC1">
        <w:rPr>
          <w:lang w:val="ru-RU"/>
        </w:rPr>
        <w:t>заманауи докторлық білім беру және ғылыми жетекшілік ету жүйелері;</w:t>
      </w:r>
    </w:p>
    <w:p w14:paraId="41BC2D88" w14:textId="77777777" w:rsidR="000E7BC1" w:rsidRPr="000E7BC1" w:rsidRDefault="000E7BC1" w:rsidP="000E7BC1">
      <w:pPr>
        <w:pStyle w:val="affa"/>
        <w:numPr>
          <w:ilvl w:val="0"/>
          <w:numId w:val="12"/>
        </w:numPr>
        <w:rPr>
          <w:lang w:val="ru-RU"/>
        </w:rPr>
      </w:pPr>
      <w:r w:rsidRPr="000E7BC1">
        <w:rPr>
          <w:lang w:val="ru-RU"/>
        </w:rPr>
        <w:t>докторанттарға ғылыми жетекшілік ету және бірлескен жетекшілік ету практикасы;</w:t>
      </w:r>
    </w:p>
    <w:p w14:paraId="6B2B93F1" w14:textId="77777777" w:rsidR="000E7BC1" w:rsidRDefault="000E7BC1" w:rsidP="000E7BC1">
      <w:pPr>
        <w:pStyle w:val="affa"/>
        <w:numPr>
          <w:ilvl w:val="0"/>
          <w:numId w:val="12"/>
        </w:numPr>
      </w:pPr>
      <w:r>
        <w:t>зерттеу дизайны және әдіснама;</w:t>
      </w:r>
    </w:p>
    <w:p w14:paraId="01D78714" w14:textId="77777777" w:rsidR="000E7BC1" w:rsidRPr="000E7BC1" w:rsidRDefault="000E7BC1" w:rsidP="000E7BC1">
      <w:pPr>
        <w:pStyle w:val="affa"/>
        <w:numPr>
          <w:ilvl w:val="0"/>
          <w:numId w:val="12"/>
        </w:numPr>
        <w:rPr>
          <w:lang w:val="ru-RU"/>
        </w:rPr>
      </w:pPr>
      <w:r w:rsidRPr="000E7BC1">
        <w:rPr>
          <w:lang w:val="ru-RU"/>
        </w:rPr>
        <w:t>зерттеу этикасы және академиялық адалдық;</w:t>
      </w:r>
    </w:p>
    <w:p w14:paraId="4465CDED" w14:textId="77777777" w:rsidR="000E7BC1" w:rsidRPr="000E7BC1" w:rsidRDefault="000E7BC1" w:rsidP="000E7BC1">
      <w:pPr>
        <w:pStyle w:val="affa"/>
        <w:numPr>
          <w:ilvl w:val="0"/>
          <w:numId w:val="12"/>
        </w:numPr>
        <w:rPr>
          <w:lang w:val="ru-RU"/>
        </w:rPr>
      </w:pPr>
      <w:r w:rsidRPr="000E7BC1">
        <w:rPr>
          <w:lang w:val="ru-RU"/>
        </w:rPr>
        <w:t>ғылыми жетекшілерді қолдаудың институционалдық ұйымдастырылуы мен тетіктері;</w:t>
      </w:r>
    </w:p>
    <w:p w14:paraId="1099D7C4" w14:textId="77777777" w:rsidR="000E7BC1" w:rsidRDefault="000E7BC1" w:rsidP="000E7BC1">
      <w:pPr>
        <w:pStyle w:val="affa"/>
        <w:numPr>
          <w:ilvl w:val="0"/>
          <w:numId w:val="12"/>
        </w:numPr>
      </w:pPr>
      <w:r>
        <w:t>докторанттардың ілгерілеуін мониторингтеу;</w:t>
      </w:r>
    </w:p>
    <w:p w14:paraId="78F73C70" w14:textId="77777777" w:rsidR="000E7BC1" w:rsidRDefault="000E7BC1" w:rsidP="000E7BC1">
      <w:pPr>
        <w:pStyle w:val="affa"/>
        <w:numPr>
          <w:ilvl w:val="0"/>
          <w:numId w:val="12"/>
        </w:numPr>
      </w:pPr>
      <w:r>
        <w:t>зерттеу қызметінде және ғылыми жетекшілік етуде жасанды интеллектіні пайдалану.</w:t>
      </w:r>
    </w:p>
    <w:p w14:paraId="3FD68468" w14:textId="77777777" w:rsidR="000E7BC1" w:rsidRDefault="000E7BC1" w:rsidP="000E7BC1">
      <w:pPr>
        <w:pStyle w:val="affa"/>
      </w:pPr>
      <w:r>
        <w:t>Бағдарлама қатысушылардың кәсіби дамуы мен университеттің институционалдық ортасын жетілдіру арасындағы практикалық байланысты қамтамасыз етеді. Оқыту нәтижесінде қатысушылардың кәсіби құзыреттері дамытылып қана қоймай, ғылыми жетекшілік ету жүйесін жетілдіру жөніндегі нақты ұсыныстар да дайындалады.</w:t>
      </w:r>
    </w:p>
    <w:p w14:paraId="23A25D07" w14:textId="77777777" w:rsidR="000E7BC1" w:rsidRDefault="000E7BC1" w:rsidP="000E7BC1">
      <w:pPr>
        <w:pStyle w:val="affa"/>
      </w:pPr>
      <w:r>
        <w:rPr>
          <w:rStyle w:val="af6"/>
        </w:rPr>
        <w:t>3. Қызмет көрсету шарттары</w:t>
      </w:r>
    </w:p>
    <w:p w14:paraId="26D7A7D1" w14:textId="77777777" w:rsidR="000E7BC1" w:rsidRDefault="000E7BC1" w:rsidP="000E7BC1">
      <w:pPr>
        <w:pStyle w:val="affa"/>
      </w:pPr>
      <w:r>
        <w:rPr>
          <w:rStyle w:val="af6"/>
        </w:rPr>
        <w:t>3.1.</w:t>
      </w:r>
      <w:r>
        <w:t xml:space="preserve"> Бағдарлама бекітілген құрылымға, мазмұнға және кестеге сәйкес ұйымдастырылады және өткізіледі.</w:t>
      </w:r>
    </w:p>
    <w:p w14:paraId="3A4DC156" w14:textId="77777777" w:rsidR="000E7BC1" w:rsidRDefault="000E7BC1" w:rsidP="000E7BC1">
      <w:pPr>
        <w:pStyle w:val="affa"/>
      </w:pPr>
      <w:r>
        <w:rPr>
          <w:rStyle w:val="af6"/>
        </w:rPr>
        <w:t>3.2.</w:t>
      </w:r>
      <w:r>
        <w:t xml:space="preserve"> Оқыту теориялық даярлықты, практикалық жұмысты, қатысушылардың өзіндік жұмысын, институционалдық зерттеуді және шешімдерді командалық әзірлеуді ұштастырады.</w:t>
      </w:r>
    </w:p>
    <w:p w14:paraId="53FED3DC" w14:textId="77777777" w:rsidR="000E7BC1" w:rsidRDefault="000E7BC1" w:rsidP="000E7BC1">
      <w:pPr>
        <w:pStyle w:val="affa"/>
      </w:pPr>
      <w:r>
        <w:rPr>
          <w:rStyle w:val="af6"/>
        </w:rPr>
        <w:t>3.3.</w:t>
      </w:r>
      <w:r>
        <w:t xml:space="preserve"> Өнім беруші бағдарламаның барлық кезеңдерінде, оның ішінде институционалдық зерттеу жүргізу және қорытынды өнімді дайындау кезінде қатысушыларға әдістемелік сүйемелдеуді қамтамасыз етеді.</w:t>
      </w:r>
    </w:p>
    <w:p w14:paraId="72129408" w14:textId="77777777" w:rsidR="000E7BC1" w:rsidRDefault="000E7BC1" w:rsidP="000E7BC1">
      <w:pPr>
        <w:pStyle w:val="affa"/>
      </w:pPr>
      <w:r>
        <w:rPr>
          <w:rStyle w:val="af6"/>
        </w:rPr>
        <w:t>3.4.</w:t>
      </w:r>
      <w:r>
        <w:t xml:space="preserve"> Бағдарлама шеңберінде әртүрлі университеттер өкілдерінің өзара іс-қимылы, оның ішінде тәжірибе алмасу және докторлық білім беруді ұйымдастыру практикасын талқылау қамтамасыз етіледі.</w:t>
      </w:r>
    </w:p>
    <w:p w14:paraId="4DC5F370" w14:textId="77777777" w:rsidR="000E7BC1" w:rsidRDefault="000E7BC1" w:rsidP="000E7BC1">
      <w:pPr>
        <w:pStyle w:val="affa"/>
      </w:pPr>
      <w:r>
        <w:rPr>
          <w:rStyle w:val="af6"/>
        </w:rPr>
        <w:lastRenderedPageBreak/>
        <w:t>3.5.</w:t>
      </w:r>
      <w:r>
        <w:t xml:space="preserve"> Бағдарлама барысында қатысушылар ішкі құжаттар, деректер және мүдделі тараптармен өзара іс-қимыл негізінде өз университеттеріндегі ғылыми жетекшілік етудің қолданыстағы жүйесін зерттейді.</w:t>
      </w:r>
    </w:p>
    <w:p w14:paraId="3E18E555" w14:textId="77777777" w:rsidR="000E7BC1" w:rsidRDefault="000E7BC1" w:rsidP="000E7BC1">
      <w:pPr>
        <w:pStyle w:val="affa"/>
      </w:pPr>
      <w:r>
        <w:rPr>
          <w:rStyle w:val="af6"/>
        </w:rPr>
        <w:t>3.6.</w:t>
      </w:r>
      <w:r>
        <w:t xml:space="preserve"> Институционалдық зерттеу нәтижелері бойынша қатысушылар ғылыми жетекшілік ету жүйесін жетілдіру жөніндегі нақты ұсыныстарды әзірлейді және ұсынады.</w:t>
      </w:r>
    </w:p>
    <w:p w14:paraId="5C22B8F5" w14:textId="77777777" w:rsidR="000E7BC1" w:rsidRDefault="000E7BC1" w:rsidP="000E7BC1">
      <w:pPr>
        <w:pStyle w:val="affa"/>
      </w:pPr>
      <w:r>
        <w:rPr>
          <w:rStyle w:val="af6"/>
        </w:rPr>
        <w:t>3.7.</w:t>
      </w:r>
      <w:r>
        <w:t xml:space="preserve"> Бағдарламаның қорытынды өнімі университеттегі ғылыми жетекшілік ету жүйесін дамытудың институционалдық жоспары болып табылады.</w:t>
      </w:r>
    </w:p>
    <w:p w14:paraId="3B1E68FE" w14:textId="77777777" w:rsidR="000E7BC1" w:rsidRDefault="000E7BC1" w:rsidP="000E7BC1">
      <w:pPr>
        <w:pStyle w:val="affa"/>
      </w:pPr>
      <w:r>
        <w:rPr>
          <w:rStyle w:val="af6"/>
        </w:rPr>
        <w:t>3.8.</w:t>
      </w:r>
      <w:r>
        <w:t xml:space="preserve"> Өнім беруші докторлық білім беру, ғылыми жетекшілік ету және жоғары білім беруді дамыту саласында тиісті академиялық және практикалық тәжірибесі бар оқытушылар мен сарапшыларды тартуды қамтамасыз етеді.</w:t>
      </w:r>
    </w:p>
    <w:p w14:paraId="18AEB7E2" w14:textId="77777777" w:rsidR="000E7BC1" w:rsidRDefault="000E7BC1" w:rsidP="000E7BC1">
      <w:pPr>
        <w:pStyle w:val="affa"/>
      </w:pPr>
      <w:r>
        <w:rPr>
          <w:rStyle w:val="af6"/>
        </w:rPr>
        <w:t>4. Өнім берушінің міндеттері</w:t>
      </w:r>
    </w:p>
    <w:p w14:paraId="01D12A41" w14:textId="77777777" w:rsidR="000E7BC1" w:rsidRDefault="000E7BC1" w:rsidP="000E7BC1">
      <w:pPr>
        <w:pStyle w:val="affa"/>
      </w:pPr>
      <w:r>
        <w:rPr>
          <w:rStyle w:val="af6"/>
        </w:rPr>
        <w:t>4.1.</w:t>
      </w:r>
      <w:r>
        <w:t xml:space="preserve"> Оқу аяқталғаннан кейін Өнім беруші Тапсырыс берушінің тыңдаушыларына кәсіби даму бағдарламасынан өткенін растайтын тиісті сертификаттарды беруге міндетті.</w:t>
      </w:r>
    </w:p>
    <w:p w14:paraId="504EA839" w14:textId="77777777" w:rsidR="000E7BC1" w:rsidRDefault="000E7BC1" w:rsidP="000E7BC1">
      <w:pPr>
        <w:pStyle w:val="affa"/>
      </w:pPr>
      <w:r>
        <w:rPr>
          <w:rStyle w:val="af6"/>
        </w:rPr>
        <w:t>4.2.</w:t>
      </w:r>
      <w:r>
        <w:t xml:space="preserve"> Өнім беруші бағдарламаның барлық кезеңдерінде, оның ішінде институционалдық зерттеу жүргізу және қорытынды өнімді дайындау кезінде қатысушыларға әдістемелік сүйемелдеуді қамтамасыз етеді.</w:t>
      </w:r>
    </w:p>
    <w:p w14:paraId="74987DC7" w14:textId="77777777" w:rsidR="000E7BC1" w:rsidRDefault="000E7BC1" w:rsidP="000E7BC1">
      <w:pPr>
        <w:pStyle w:val="affa"/>
      </w:pPr>
      <w:r>
        <w:rPr>
          <w:rStyle w:val="af6"/>
        </w:rPr>
        <w:t>4.3.</w:t>
      </w:r>
      <w:r>
        <w:t xml:space="preserve"> Өнім беруші әртүрлі университеттерден келген қатысушылардың өзара іс-қимылын, оның ішінде тәжірибе алмасуды және докторлық білім беруді ұйымдастыру практикасын талқылауды қамтамасыз етеді.</w:t>
      </w:r>
    </w:p>
    <w:p w14:paraId="191E41CB" w14:textId="77777777" w:rsidR="000E7BC1" w:rsidRDefault="000E7BC1" w:rsidP="000E7BC1">
      <w:pPr>
        <w:pStyle w:val="affa"/>
      </w:pPr>
      <w:r>
        <w:rPr>
          <w:rStyle w:val="af6"/>
        </w:rPr>
        <w:t>4.4.</w:t>
      </w:r>
      <w:r>
        <w:t xml:space="preserve"> Өнім беруші бағдарламаны меңгеру, институционалдық зерттеу жүргізу және қорытынды өнімді дайындау үшін қажетті барлық әдістемелік материалдар мен құралдарды, оның ішінде интерактивті оқу материалдары, оқытуға және қатысушылардың өзіндік жұмысына арналған ресурстар орналастырылған өзінің оқытуды басқару жүйесіне (LMS) қолжетімділікті қамтамасыз етеді.</w:t>
      </w:r>
    </w:p>
    <w:p w14:paraId="38CEBE05" w14:textId="77777777" w:rsidR="000E7BC1" w:rsidRDefault="000E7BC1" w:rsidP="000E7BC1">
      <w:pPr>
        <w:pStyle w:val="affa"/>
      </w:pPr>
      <w:r>
        <w:rPr>
          <w:rStyle w:val="af6"/>
        </w:rPr>
        <w:t>4.5.</w:t>
      </w:r>
      <w:r>
        <w:t xml:space="preserve"> Өнім беруші бағдарламаның барлық кезеңдерінде, оның ішінде күндізгі және онлайн сабақтар барысында синхронды аударма қызметін қамтамасыз етеді.</w:t>
      </w:r>
    </w:p>
    <w:p w14:paraId="6E5CA546" w14:textId="77777777" w:rsidR="000E7BC1" w:rsidRDefault="000E7BC1" w:rsidP="000E7BC1">
      <w:pPr>
        <w:pStyle w:val="affa"/>
      </w:pPr>
      <w:r>
        <w:rPr>
          <w:rStyle w:val="af6"/>
        </w:rPr>
        <w:t>4.6.</w:t>
      </w:r>
      <w:r>
        <w:t xml:space="preserve"> Өнім беруші бағдарламаның күндізгі кезеңдері шеңберіндегі үзілістер кезінде күн сайын кофе-брейктер ұйымдастыруды және өткізуді қамтамасыз етеді.</w:t>
      </w:r>
    </w:p>
    <w:p w14:paraId="733D5800" w14:textId="77777777" w:rsidR="000E7BC1" w:rsidRDefault="000E7BC1" w:rsidP="000E7BC1">
      <w:pPr>
        <w:pStyle w:val="affa"/>
      </w:pPr>
      <w:r>
        <w:rPr>
          <w:rStyle w:val="af6"/>
        </w:rPr>
        <w:t>4.7.</w:t>
      </w:r>
      <w:r>
        <w:t xml:space="preserve"> Өнім беруші қызметкерлерді оқыту үшін Астана қаласында үй-жай ұсынуға және оқытуды өткізуге қажетті материалдық-техникалық базамен қамтамасыз етуге міндетті.</w:t>
      </w:r>
    </w:p>
    <w:p w14:paraId="1365F5A8" w14:textId="77777777" w:rsidR="000E7BC1" w:rsidRDefault="000E7BC1" w:rsidP="000E7BC1">
      <w:pPr>
        <w:pStyle w:val="affa"/>
      </w:pPr>
      <w:r>
        <w:rPr>
          <w:rStyle w:val="af6"/>
        </w:rPr>
        <w:t>5. Қызмет көрсету нәтижесі</w:t>
      </w:r>
    </w:p>
    <w:p w14:paraId="67ADAAED" w14:textId="6697A14A" w:rsidR="000E7BC1" w:rsidRPr="000E7BC1" w:rsidRDefault="000E7BC1" w:rsidP="000E7BC1">
      <w:pPr>
        <w:pStyle w:val="affa"/>
        <w:rPr>
          <w:lang w:val="ru-RU"/>
        </w:rPr>
      </w:pPr>
      <w:r>
        <w:t>Қызмет көрсету қорытындысы бойынша 3 қатысушыға арналған жалпы көлемі 80 сағат болатын кәсіби даму бағдарламасы өткізілуге, оқудан өткенін растайтын сертификаттар берілуге және университеттегі ғылыми жетекшілік ету жүйесін дамытудың институционалдық жоспары түріндегі қорытынды өнім дайындалуға тиіс.</w:t>
      </w:r>
    </w:p>
    <w:sectPr w:rsidR="000E7BC1" w:rsidRPr="000E7BC1"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nsid w:val="056A672F"/>
    <w:multiLevelType w:val="hybridMultilevel"/>
    <w:tmpl w:val="9E3AA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9A21C0"/>
    <w:multiLevelType w:val="multilevel"/>
    <w:tmpl w:val="EA1E0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D97578"/>
    <w:multiLevelType w:val="multilevel"/>
    <w:tmpl w:val="96A4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071D"/>
    <w:rsid w:val="00034616"/>
    <w:rsid w:val="0006063C"/>
    <w:rsid w:val="000E7BC1"/>
    <w:rsid w:val="00101C67"/>
    <w:rsid w:val="001260D9"/>
    <w:rsid w:val="0015074B"/>
    <w:rsid w:val="00154CD5"/>
    <w:rsid w:val="00163F11"/>
    <w:rsid w:val="001B1871"/>
    <w:rsid w:val="001B5081"/>
    <w:rsid w:val="001C76A4"/>
    <w:rsid w:val="0029639D"/>
    <w:rsid w:val="00326F90"/>
    <w:rsid w:val="003E102E"/>
    <w:rsid w:val="004F5836"/>
    <w:rsid w:val="005C3C5F"/>
    <w:rsid w:val="006B4B7C"/>
    <w:rsid w:val="0073427A"/>
    <w:rsid w:val="0075162E"/>
    <w:rsid w:val="00790F73"/>
    <w:rsid w:val="008C339B"/>
    <w:rsid w:val="0091344A"/>
    <w:rsid w:val="00970325"/>
    <w:rsid w:val="009F7284"/>
    <w:rsid w:val="00A002FF"/>
    <w:rsid w:val="00AA1D8D"/>
    <w:rsid w:val="00AE78F3"/>
    <w:rsid w:val="00B4207E"/>
    <w:rsid w:val="00B47730"/>
    <w:rsid w:val="00B62BEF"/>
    <w:rsid w:val="00BC5BD8"/>
    <w:rsid w:val="00C27271"/>
    <w:rsid w:val="00CB0664"/>
    <w:rsid w:val="00CB4379"/>
    <w:rsid w:val="00CE0249"/>
    <w:rsid w:val="00D15C55"/>
    <w:rsid w:val="00E9521B"/>
    <w:rsid w:val="00F7515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D5D2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Balloon Text"/>
    <w:basedOn w:val="a1"/>
    <w:link w:val="aff9"/>
    <w:uiPriority w:val="99"/>
    <w:semiHidden/>
    <w:unhideWhenUsed/>
    <w:rsid w:val="003E102E"/>
    <w:pPr>
      <w:spacing w:after="0" w:line="240" w:lineRule="auto"/>
    </w:pPr>
    <w:rPr>
      <w:rFonts w:ascii="Segoe UI" w:hAnsi="Segoe UI" w:cs="Segoe UI"/>
      <w:sz w:val="18"/>
      <w:szCs w:val="18"/>
    </w:rPr>
  </w:style>
  <w:style w:type="character" w:customStyle="1" w:styleId="aff9">
    <w:name w:val="Текст выноски Знак"/>
    <w:basedOn w:val="a2"/>
    <w:link w:val="aff8"/>
    <w:uiPriority w:val="99"/>
    <w:semiHidden/>
    <w:rsid w:val="003E102E"/>
    <w:rPr>
      <w:rFonts w:ascii="Segoe UI" w:hAnsi="Segoe UI" w:cs="Segoe UI"/>
      <w:sz w:val="18"/>
      <w:szCs w:val="18"/>
    </w:rPr>
  </w:style>
  <w:style w:type="paragraph" w:styleId="affa">
    <w:name w:val="Normal (Web)"/>
    <w:basedOn w:val="a1"/>
    <w:uiPriority w:val="99"/>
    <w:unhideWhenUsed/>
    <w:rsid w:val="00BC5BD8"/>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Balloon Text"/>
    <w:basedOn w:val="a1"/>
    <w:link w:val="aff9"/>
    <w:uiPriority w:val="99"/>
    <w:semiHidden/>
    <w:unhideWhenUsed/>
    <w:rsid w:val="003E102E"/>
    <w:pPr>
      <w:spacing w:after="0" w:line="240" w:lineRule="auto"/>
    </w:pPr>
    <w:rPr>
      <w:rFonts w:ascii="Segoe UI" w:hAnsi="Segoe UI" w:cs="Segoe UI"/>
      <w:sz w:val="18"/>
      <w:szCs w:val="18"/>
    </w:rPr>
  </w:style>
  <w:style w:type="character" w:customStyle="1" w:styleId="aff9">
    <w:name w:val="Текст выноски Знак"/>
    <w:basedOn w:val="a2"/>
    <w:link w:val="aff8"/>
    <w:uiPriority w:val="99"/>
    <w:semiHidden/>
    <w:rsid w:val="003E102E"/>
    <w:rPr>
      <w:rFonts w:ascii="Segoe UI" w:hAnsi="Segoe UI" w:cs="Segoe UI"/>
      <w:sz w:val="18"/>
      <w:szCs w:val="18"/>
    </w:rPr>
  </w:style>
  <w:style w:type="paragraph" w:styleId="affa">
    <w:name w:val="Normal (Web)"/>
    <w:basedOn w:val="a1"/>
    <w:uiPriority w:val="99"/>
    <w:unhideWhenUsed/>
    <w:rsid w:val="00BC5BD8"/>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329431">
      <w:bodyDiv w:val="1"/>
      <w:marLeft w:val="0"/>
      <w:marRight w:val="0"/>
      <w:marTop w:val="0"/>
      <w:marBottom w:val="0"/>
      <w:divBdr>
        <w:top w:val="none" w:sz="0" w:space="0" w:color="auto"/>
        <w:left w:val="none" w:sz="0" w:space="0" w:color="auto"/>
        <w:bottom w:val="none" w:sz="0" w:space="0" w:color="auto"/>
        <w:right w:val="none" w:sz="0" w:space="0" w:color="auto"/>
      </w:divBdr>
    </w:div>
    <w:div w:id="1317879291">
      <w:bodyDiv w:val="1"/>
      <w:marLeft w:val="0"/>
      <w:marRight w:val="0"/>
      <w:marTop w:val="0"/>
      <w:marBottom w:val="0"/>
      <w:divBdr>
        <w:top w:val="none" w:sz="0" w:space="0" w:color="auto"/>
        <w:left w:val="none" w:sz="0" w:space="0" w:color="auto"/>
        <w:bottom w:val="none" w:sz="0" w:space="0" w:color="auto"/>
        <w:right w:val="none" w:sz="0" w:space="0" w:color="auto"/>
      </w:divBdr>
    </w:div>
    <w:div w:id="2092384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41021-763D-41B6-BBE6-83996AFDD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1918</Words>
  <Characters>10934</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12827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пк</cp:lastModifiedBy>
  <cp:revision>2</cp:revision>
  <cp:lastPrinted>2026-10-15T06:47:00Z</cp:lastPrinted>
  <dcterms:created xsi:type="dcterms:W3CDTF">2026-10-22T09:33:00Z</dcterms:created>
  <dcterms:modified xsi:type="dcterms:W3CDTF">2026-10-22T09:33:00Z</dcterms:modified>
</cp:coreProperties>
</file>