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3E8D" w:rsidRPr="00573E8D" w:rsidRDefault="00573E8D" w:rsidP="00C567EC">
      <w:pPr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ТЕХНИКАЛЫҚ ЕРЕКШЕЛІК</w:t>
      </w:r>
    </w:p>
    <w:p w:rsidR="00573E8D" w:rsidRPr="00C567EC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Қызмет атауы:</w:t>
      </w: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C567EC">
        <w:rPr>
          <w:rFonts w:ascii="Times New Roman" w:hAnsi="Times New Roman" w:cs="Times New Roman"/>
          <w:lang w:val="kk-KZ"/>
        </w:rPr>
        <w:t>К</w:t>
      </w:r>
      <w:r w:rsidRPr="00C567EC">
        <w:rPr>
          <w:rFonts w:ascii="Times New Roman" w:hAnsi="Times New Roman" w:cs="Times New Roman"/>
        </w:rPr>
        <w:t xml:space="preserve">іруді бақылау жүйесін </w:t>
      </w:r>
      <w:r w:rsidRPr="00C567EC">
        <w:rPr>
          <w:rFonts w:ascii="Times New Roman" w:hAnsi="Times New Roman" w:cs="Times New Roman"/>
          <w:lang w:val="kk-KZ"/>
        </w:rPr>
        <w:t xml:space="preserve">(СКУД) </w:t>
      </w:r>
      <w:r w:rsidRPr="00C567EC">
        <w:rPr>
          <w:rFonts w:ascii="Times New Roman" w:hAnsi="Times New Roman" w:cs="Times New Roman"/>
        </w:rPr>
        <w:t xml:space="preserve">Face ID </w:t>
      </w: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терминалдарымен </w:t>
      </w:r>
      <w:r w:rsidRPr="00C567EC">
        <w:rPr>
          <w:rFonts w:ascii="Times New Roman" w:hAnsi="Times New Roman" w:cs="Times New Roman"/>
        </w:rPr>
        <w:t>жабдықтау және жылдық техникалық қызмет көрсету.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1. Қызметтің мақсаты мен көлемі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 мектептің өткізу пункттерінде пайдаланушыларды сәйкестендіруді, кіру және шығу бағыттары бойынша өту оқиғаларын тіркеуді, турникеттерді басқаруды және жүйенің жұмысқа қабілеттілігін қамтамасыз етуге арналған.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Орындаушы қолданыстағы үш турникетке алты </w:t>
      </w:r>
      <w:r w:rsidRPr="00C567EC">
        <w:rPr>
          <w:rFonts w:ascii="Times New Roman" w:hAnsi="Times New Roman" w:cs="Times New Roman"/>
        </w:rPr>
        <w:t xml:space="preserve">Face ID </w:t>
      </w: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терминалын орнатып, оларды бірыңғай бағдарламалық басқару ортасына біріктіруі тиіс. Әр комплект бір турникетке орнатылатын екі терминалды, олардың қуат көздерін, бекіту конструкцияларын, монтаж материалдарын, іске қосу-баптау жұмыстарын және жылдық техникалық қызмет көрсетуді қамтиды.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2. Орнату алдындағы техникалық тексеру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Жұмыстар басталғанға дейін орындаушы орнату орындарына техникалық тексеру жүргізіп, мыналарды анықтауы тиіс:</w:t>
      </w:r>
    </w:p>
    <w:p w:rsidR="00573E8D" w:rsidRPr="00573E8D" w:rsidRDefault="00573E8D" w:rsidP="00C567EC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қолданыстағы турникеттердің басқару интерфейстері мен терминалдарға қосылу мүмкіндігі;</w:t>
      </w:r>
    </w:p>
    <w:p w:rsidR="00573E8D" w:rsidRPr="00573E8D" w:rsidRDefault="00573E8D" w:rsidP="00C567EC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электрмен жабдықтау нүктелері және қолжетімді қуат;</w:t>
      </w:r>
    </w:p>
    <w:p w:rsidR="00573E8D" w:rsidRPr="00573E8D" w:rsidRDefault="00573E8D" w:rsidP="00C567EC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жергілікті желінің құрылымы, байланыс нүктелері және кабель трассалары;</w:t>
      </w:r>
    </w:p>
    <w:p w:rsidR="00573E8D" w:rsidRPr="00573E8D" w:rsidRDefault="00573E8D" w:rsidP="00C567EC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терминалдарды бекіту орындары мен пайдаланушылардың өту бағыттары;</w:t>
      </w:r>
    </w:p>
    <w:p w:rsidR="00573E8D" w:rsidRPr="00573E8D" w:rsidRDefault="00573E8D" w:rsidP="00C567EC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басқарушы компьютердің бағдарламалық қамтамасыз етумен үйлесімділігі.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 нәтижесі бойынша қосылу сұлбасы, жабдықтардың орналасуы және жұмыстардың орындалу реті тапсырыс берушімен келісіледі.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3. Жабдықтар мен монтаж материалдарына қойылатын талаптар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Жеткізілетін жабдықтар жаңа, пайдаланылмаған және өндірушінің техникалық құжаттамасына сәйкес болуы тиіс.</w:t>
      </w:r>
    </w:p>
    <w:p w:rsidR="00573E8D" w:rsidRPr="00573E8D" w:rsidRDefault="00573E8D" w:rsidP="00C567EC">
      <w:pPr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Қуат көздерінің шығыс кернеуі, жүктеме тогы және қосылу полярлығы терминалдардың талаптарына сәйкес таңдалуы қажет. Қуат көздері қысқа тұйықталудан және артық жүктемеден қорғанысты қамтамасыз етуі тиіс.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Терминалдарды бекітуге арналған кронштейндер құрылғылардың салмағын, пайдалану кезіндегі механикалық әсерлерді және кабельдерді қауіпсіз өткізу қажеттілігін ескере отырып таңдалады. Бекіту конструкциялары турникеттердің қалыпты жұмысына және пайдаланушылардың қозғалысына кедергі келтірмеуі тиіс.</w:t>
      </w:r>
    </w:p>
    <w:p w:rsidR="00573E8D" w:rsidRPr="00C567EC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Кабельдер, коннекторлар, кабель арналары, бекіткіштер және өзге шығыс материалдары жүйені толық іске қосуға жеткілікті көлемде жеткізіледі. Кабель қосылыстары механикалық әсерден қорғалып, қосылу нүктелері таңбалануы тиіс.</w:t>
      </w: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1. 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val="kk-KZ" w:eastAsia="ru-RU"/>
          <w14:ligatures w14:val="none"/>
        </w:rPr>
        <w:t>С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әйкестендіру терминалы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5052"/>
      </w:tblGrid>
      <w:tr w:rsidR="00C567EC" w:rsidRPr="00C567EC" w:rsidTr="00C567EC">
        <w:trPr>
          <w:tblHeader/>
        </w:trPr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Көрсеткіш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Сипаттамасы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Мақсаты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Пайдаланушыны бет бейнесі және карта арқылы сәйкестендіру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Экран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4,3 дюймдік сенсорлық LCD экран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Камера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 мегапиксельді кең бұрышты камера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Бет бейнелерінің сыйымдылығы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1 500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Карталардың сыйымдылығы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3 000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Карта оқу модулі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Кіріктірілген M1 карталарын оқу модулі</w:t>
            </w:r>
          </w:p>
        </w:tc>
      </w:tr>
      <w:tr w:rsidR="00C567EC" w:rsidRPr="00C567EC" w:rsidTr="00C567EC">
        <w:tc>
          <w:tcPr>
            <w:tcW w:w="3964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Электрмен қоректендіру</w:t>
            </w:r>
          </w:p>
        </w:tc>
        <w:tc>
          <w:tcPr>
            <w:tcW w:w="5052" w:type="dxa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Тұрақты ток, 12 В, 1 А</w:t>
            </w:r>
          </w:p>
        </w:tc>
      </w:tr>
    </w:tbl>
    <w:p w:rsidR="00C567EC" w:rsidRPr="00C567EC" w:rsidRDefault="00C567EC" w:rsidP="00C567EC">
      <w:pP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:rsidR="00C567EC" w:rsidRPr="00C567EC" w:rsidRDefault="00C567EC" w:rsidP="00C567EC">
      <w:pP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lastRenderedPageBreak/>
        <w:t>2. Қуат көзі</w:t>
      </w:r>
    </w:p>
    <w:p w:rsidR="00C567EC" w:rsidRPr="00C567EC" w:rsidRDefault="00C567EC" w:rsidP="00C567EC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Кіріс кернеуі: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220 В айнымалы ток, 50 Гц</w:t>
      </w: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:rsidR="00C567EC" w:rsidRPr="00C567EC" w:rsidRDefault="00C567EC" w:rsidP="00C567EC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Шығыс кернеуі: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тұрақтандырылған 12 В тұрақты ток</w:t>
      </w: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:rsidR="00C567EC" w:rsidRPr="00C567EC" w:rsidRDefault="00C567EC" w:rsidP="00C567EC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Әр терминалға жеке қуат көзі қолданылса: шығыс тогы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кемінде 1 А</w:t>
      </w:r>
    </w:p>
    <w:p w:rsidR="00C567EC" w:rsidRPr="00C567EC" w:rsidRDefault="00C567EC" w:rsidP="00C567EC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Бір қуат көзінен екі терминал қоректендірілсе: шығыс тогы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кемінде 3 А</w:t>
      </w: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қуаты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кемінде 36 Вт</w:t>
      </w:r>
      <w:r>
        <w:rPr>
          <w:rFonts w:ascii="Times New Roman" w:eastAsia="Times New Roman" w:hAnsi="Times New Roman" w:cs="Times New Roman"/>
          <w:kern w:val="0"/>
          <w:lang w:val="kk-KZ" w:eastAsia="ru-RU"/>
          <w14:ligatures w14:val="none"/>
        </w:rPr>
        <w:t>.</w:t>
      </w:r>
    </w:p>
    <w:p w:rsidR="00C567EC" w:rsidRPr="00C567EC" w:rsidRDefault="00C567EC" w:rsidP="00C567EC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Қысқа тұйықталудан және артық жүктемеден қорғаныс болуы тиіс.</w:t>
      </w:r>
    </w:p>
    <w:p w:rsidR="00C567EC" w:rsidRPr="00C567EC" w:rsidRDefault="00C567EC" w:rsidP="00C567EC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Қосқышы мен полярлығы терминалға сәйкес болуы қажет.</w:t>
      </w: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Бұл қуат көздері </w:t>
      </w: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тек терминалдарға арналған</w:t>
      </w: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Турникет механизмінің электрмен қоректендірілуі оның паспорттық талаптарына сәйкес қамтамасыз етіледі.</w:t>
      </w: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3. Терминал кронштейні </w:t>
      </w: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Металл конструкциялы, коррозиядан қорғалған, терминал</w:t>
      </w:r>
      <w:r w:rsidRPr="00C567EC">
        <w:rPr>
          <w:rFonts w:ascii="Times New Roman" w:eastAsia="Times New Roman" w:hAnsi="Times New Roman" w:cs="Times New Roman"/>
          <w:kern w:val="0"/>
          <w:lang w:val="kk-KZ" w:eastAsia="ru-RU"/>
          <w14:ligatures w14:val="none"/>
        </w:rPr>
        <w:t>д</w:t>
      </w: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ы қолданыстағы турникетке сенімді бекітуге арналған. Кабельдерді қорғалған түрде өткізу мүмкіндігі болуы тиіс. Бекіту тесіктері терминалдың монтаждық сұлбасына сәйкес келуі қажет. Биіктігі мен орналасуы орнату орнында келісіледі.</w:t>
      </w: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4. Кабельдер және монтаж материалдары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7"/>
        <w:gridCol w:w="6739"/>
      </w:tblGrid>
      <w:tr w:rsidR="00C567EC" w:rsidRPr="00C567EC" w:rsidTr="00C567EC">
        <w:trPr>
          <w:tblHeader/>
        </w:trPr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Қойылатын талап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Желілік кабель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U/UTP Cat.5e немесе жоғары, 4 жұп, мыс өткізгішті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Қуат кабелі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Мыс өткізгішті, екі тамырлы; қимасы кабель ұзындығы мен кернеу түсуін ескеріп таңдалады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Турникетті басқару кабелі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Басқару интерфейсіне сәйкес тамыр саны бар мыс кабель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Коннекторлар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Желілік кабельге сәйкес RJ-45 коннекторлары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Кабель арнасы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Кабельдерді механикалық әсерден қорғайтын, трассаға сәйкес өлшемді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Бекіту материалдары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Бұрандалар, дюбельдер, гайкалар, шайбалар және кабель бекіткіштері</w:t>
            </w:r>
          </w:p>
        </w:tc>
      </w:tr>
      <w:tr w:rsidR="00C567EC" w:rsidRPr="00C567EC" w:rsidTr="00C567EC"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Қосылу материалдары</w:t>
            </w:r>
          </w:p>
        </w:tc>
        <w:tc>
          <w:tcPr>
            <w:tcW w:w="0" w:type="auto"/>
            <w:vAlign w:val="center"/>
            <w:hideMark/>
          </w:tcPr>
          <w:p w:rsidR="00C567EC" w:rsidRPr="00C567EC" w:rsidRDefault="00C567EC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Клеммалар, оқшаулағыштар, термоқұбырлар және таңбалау элементтері</w:t>
            </w:r>
          </w:p>
        </w:tc>
      </w:tr>
    </w:tbl>
    <w:p w:rsidR="00C567EC" w:rsidRPr="00C567EC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C567EC" w:rsidRPr="00573E8D" w:rsidRDefault="00C567EC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4. Монтаж және бағдарламалық-техникалық интеграция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 төмендегі жұмыстарды толық көлемде орындауы тиіс: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Алты терминалды келісілген орындарға орнату және механикалық бекіту.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Қуат, желілік байланыс және турникетті басқару кабельдерін төсеу, ұштарын дайындау және қосу.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Терминалдардың басқару сигналдарын қолданыстағы турникеттердің интерфейстерімен сәйкестендіру.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Әр турникет үшін кіру және шығу бағыттарының жұмыс логикасын баптау.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Терминалдардың желілік параметрлерін тағайындау және құрылғылар арасындағы мекенжай қайшылықтарын болдырмау.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Басқарушы компьютерге үйлесімді бағдарламалық қамтамасыз етуді орнату және барлық терминалды бірыңғай жүйеге қосу.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Құрылғылар мен басқарушы компьютердің уақыт параметрлерін синхрондау.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Пайдаланушылардың есептік жазбаларын, сәйкестендіру деректерін және қолжетімділік құқықтарын баптау.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Оқиғаларды жинау, сақтау, іздеу және есеп қалыптастыру функцияларын іске қосу.</w:t>
      </w:r>
    </w:p>
    <w:p w:rsidR="00573E8D" w:rsidRPr="00573E8D" w:rsidRDefault="00573E8D" w:rsidP="00C567EC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Жүйені кешенді сынақтан өткізу және жауапты қызметкерлерді оқыту.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Келісілген функционалдың орындалуына қажетті бағдарламалық лицензиялар қызмет құнына енгізілуі тиіс.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5. Бағдарламалық қамтамасыз етудің функционалдық талаптары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Бағдарламалық басқару ортасы: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алты терминалды орталықтандырылған түрде басқаруды;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пайдаланушылардың бірыңғай деректер базасын жүргізуді;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қолжетімділік құқықтарын жеке және топтық деңгейде тағайындауды;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кіру және шығу оқиғаларын пайдаланушы, құрылғы, бағыт және уақыт белгілерімен тіркеуді;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оқиғаларды берілген кезең және пайдаланушы бойынша сүзуді;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тіркелген оқиғалар негізінде есептер қалыптастыруды;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әкімші мен оператордың өкілеттіктерін ажыратуды;</w:t>
      </w:r>
    </w:p>
    <w:p w:rsidR="00573E8D" w:rsidRPr="00573E8D" w:rsidRDefault="00573E8D" w:rsidP="00C567EC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жүйе мүмкіндіктеріне сәйкес деректердің резервтік көшірмесін жасауды қамтамасыз етуі тиіс.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 байланыс уақытша үзілген кездегі оқиғаларды сақтау және байланыс қалпына келгеннен кейін оларды бағдарламаға жеткізу тәртібін тексеріп, тапсырыс берушіге түсіндіруі қажет.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6. Ақпараттық қауіпсіздік және деректерге қолжетімділік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Жүйені іске қосу кезінде зауыттық әкімшілік құпиясөздер өзгертіліп, басқару функцияларына қолжетімділік тек уәкілетті қызметкерлерге берілуі тиіс.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Пайдаланушылардың деректері тапсырыс берушінің бақылауында сақталады. Орындаушы деректерді қызмет көрсету мақсатынан тыс пайдаланбауы және үшінші тұлғаларға бермеуі тиіс.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Қашықтан техникалық қолжетімділік тапсырыс берушімен келісілген тәртіпте жүзеге асырылады. Жұмыстар аяқталғаннан кейін әкімшілік есептік жазбалар мен қолжетімділік деректері тапсырыс берушіге беріледі.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7. Жылдық сервистік сүйемелдеу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Техникалық қызмет көрсету мерзімі — жүйені қабылдау актісіне қол қойылған күннен бастап </w:t>
      </w: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12 ай</w:t>
      </w: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Сервистік сүйемелдеу құрамына: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ай сайынғы жоспарлы профилактикалық тексеру;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терминалдардың, қуат көздерінің және кабель қосылыстарының диагностикасы;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турникеттерді басқару сигналдарының дұрыс орындалуын тексеру;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желілік байланыстың, уақыт синхрондауының және оқиғаларды жинаудың жұмысын бақылау;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бағдарламалық ақауларды анықтау және жою;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пайдаланушылар мен қолжетімділік құқықтарын өзгертуге техникалық көмек;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резервтік көшіру және деректерді қалпына келтіру бойынша сүйемелдеу;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қашықтан кеңес беру және қажет болған жағдайда объектіге шығу;</w:t>
      </w:r>
    </w:p>
    <w:p w:rsidR="00573E8D" w:rsidRPr="00573E8D" w:rsidRDefault="00573E8D" w:rsidP="00C567EC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орындалған жұмыстарды ай сайын құжаттау кіреді.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Ақау туралы өтінім түскеннен кейін бастапқы диагностика </w:t>
      </w: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бір жұмыс күні ішінде</w:t>
      </w: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басталуы тиіс. Қалпына келтіру мерзімі ақаудың сипатына, объектіге қолжетімділікке және қосалқы бөлшектердің қажеттілігіне қарай тапсырыс берушімен келісіледі.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Кепілдік жағдайларына жатпайтын жабдықтарды ауыстыру және қосымша жұмыстар бөлек келісіммен орындалады.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8. Қабылдау сынақтары</w:t>
      </w:r>
    </w:p>
    <w:p w:rsidR="00573E8D" w:rsidRPr="00C567EC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Жүйені қабылдау кезінде кемінде мына сценарийлер тексеріледі: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4"/>
        <w:gridCol w:w="5232"/>
      </w:tblGrid>
      <w:tr w:rsidR="00573E8D" w:rsidRPr="00C567EC" w:rsidTr="00573E8D">
        <w:trPr>
          <w:tblHeader/>
        </w:trPr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Сынақ сценарийі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Күтілетін нәтиже</w:t>
            </w:r>
          </w:p>
        </w:tc>
      </w:tr>
      <w:tr w:rsidR="00573E8D" w:rsidRPr="00C567EC" w:rsidTr="00573E8D"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Рұқсаты бар пайдаланушының кіруі және шығуы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Тиісті бағыт бойынша өтуге рұқсат беріледі, оқиға бағдарламада тіркеледі</w:t>
            </w:r>
          </w:p>
        </w:tc>
      </w:tr>
      <w:tr w:rsidR="00573E8D" w:rsidRPr="00C567EC" w:rsidTr="00573E8D"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Рұқсаты жоқ пайдаланушының өту әрекеті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Турникетті ашу командасы берілмейді</w:t>
            </w:r>
          </w:p>
        </w:tc>
      </w:tr>
      <w:tr w:rsidR="00573E8D" w:rsidRPr="00C567EC" w:rsidTr="00573E8D"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Қолжетімділік құқығын өзгерту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Өзгеріс тиісті терминалдарға жеткізіліп, қолданылуы тексеріледі</w:t>
            </w:r>
          </w:p>
        </w:tc>
      </w:tr>
      <w:tr w:rsidR="00573E8D" w:rsidRPr="00C567EC" w:rsidTr="00573E8D"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Оқиғаларды күн және пайдаланушы бойынша іздеу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Сұралған кезеңдегі оқиғалар көрсетіледі</w:t>
            </w:r>
          </w:p>
        </w:tc>
      </w:tr>
      <w:tr w:rsidR="00573E8D" w:rsidRPr="00C567EC" w:rsidTr="00573E8D"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Желі байланысын үзу және қалпына келтіру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Жүйенің осы жағдайдағы жұмысы және оқиғаларды жеткізу тәртібі тексеріледі</w:t>
            </w:r>
          </w:p>
        </w:tc>
      </w:tr>
      <w:tr w:rsidR="00573E8D" w:rsidRPr="00C567EC" w:rsidTr="00573E8D"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Қуатты өшіру және қайта қосу</w:t>
            </w:r>
          </w:p>
        </w:tc>
        <w:tc>
          <w:tcPr>
            <w:tcW w:w="0" w:type="auto"/>
            <w:vAlign w:val="center"/>
            <w:hideMark/>
          </w:tcPr>
          <w:p w:rsidR="00573E8D" w:rsidRPr="00573E8D" w:rsidRDefault="00573E8D" w:rsidP="00C567EC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Баптаулардың сақталуы және жұмысқа қайта оралуы тексеріледі</w:t>
            </w:r>
          </w:p>
        </w:tc>
      </w:tr>
    </w:tbl>
    <w:p w:rsidR="00573E8D" w:rsidRPr="00C567EC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Қабылдау нәтижесі сынақ хаттамасымен және орындалған жұмыстар актісімен рәсімделеді.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9. Тапсырыс берушіге берілетін құжаттар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Орындаушы:</w:t>
      </w:r>
    </w:p>
    <w:p w:rsidR="00573E8D" w:rsidRPr="00573E8D" w:rsidRDefault="00573E8D" w:rsidP="00C567EC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жеткізілген жабдықтардың тізімін және техникалық құжаттамасын;</w:t>
      </w:r>
    </w:p>
    <w:p w:rsidR="00573E8D" w:rsidRPr="00573E8D" w:rsidRDefault="00573E8D" w:rsidP="00C567EC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құрылғылардың орналасу және қосылу сұлбасын;</w:t>
      </w:r>
    </w:p>
    <w:p w:rsidR="00573E8D" w:rsidRPr="00573E8D" w:rsidRDefault="00573E8D" w:rsidP="00C567EC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желілік параметрлер мен терминалдардың сәйкестендіру тізімін;</w:t>
      </w:r>
    </w:p>
    <w:p w:rsidR="00573E8D" w:rsidRPr="00573E8D" w:rsidRDefault="00573E8D" w:rsidP="00C567EC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жүйені пайдалану жөніндегі қысқаша нұсқаулықты;</w:t>
      </w:r>
    </w:p>
    <w:p w:rsidR="00573E8D" w:rsidRPr="00573E8D" w:rsidRDefault="00573E8D" w:rsidP="00C567EC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қабылдау сынақтарының хаттамасын;</w:t>
      </w:r>
    </w:p>
    <w:p w:rsidR="00573E8D" w:rsidRPr="00573E8D" w:rsidRDefault="00573E8D" w:rsidP="00C567EC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кепілдік міндеттемелерін және сервистік байланыс деректерін ұсынады.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10. кепілдік</w:t>
      </w:r>
    </w:p>
    <w:p w:rsidR="00573E8D" w:rsidRPr="00573E8D" w:rsidRDefault="00573E8D" w:rsidP="00C567EC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Жеткізілген жабдықтар мен монтаж жұмыстарына кепілдік мерзімі — қабылдау актісіне қол қойылған күннен бастап </w:t>
      </w: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кемінде 12 ай</w:t>
      </w: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:rsidR="00573E8D" w:rsidRDefault="00573E8D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Pr="00573E8D" w:rsidRDefault="00AA6911" w:rsidP="00AA6911">
      <w:pPr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lastRenderedPageBreak/>
        <w:t>ТЕХНИЧЕСКАЯ СПЕЦИФИКАЦИЯ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Наименование услуги: Оснащение системы контроля и управления доступом (СКУД) терминалами Face ID и годовое техническое обслуживание.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1. Цель и объем услуги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Услуга предназначена для идентификации пользователей на пропускных пунктах школы, регистрации событий прохода в направлениях входа и выхода, управления турникетами и обеспечения работоспособности системы.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должен установить шесть терминалов Face ID на три действующих турникета и интегрировать их в единую программную среду управления. Каждый комплект включает два терминала, устанавливаемых на один турникет, их блоки питания, крепежные конструкции, монтажные материалы, пусконаладочные работы и годовое техническое обслуживание.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2. Предмонтажное техническое обследование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 начала работ исполнитель должен провести техническое обследование мест установки и определить:</w:t>
      </w:r>
    </w:p>
    <w:p w:rsidR="00AA6911" w:rsidRPr="00573E8D" w:rsidRDefault="00AA6911" w:rsidP="00AA6911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интерфейсы управления действующими турникетами и возможность подключения терминалов;</w:t>
      </w:r>
    </w:p>
    <w:p w:rsidR="00AA6911" w:rsidRPr="00573E8D" w:rsidRDefault="00AA6911" w:rsidP="00AA6911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точки электропитания и доступную мощность;</w:t>
      </w:r>
    </w:p>
    <w:p w:rsidR="00AA6911" w:rsidRPr="00573E8D" w:rsidRDefault="00AA6911" w:rsidP="00AA6911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структуру локальной сети, точки подключения и кабельные трассы;</w:t>
      </w:r>
    </w:p>
    <w:p w:rsidR="00AA6911" w:rsidRPr="00573E8D" w:rsidRDefault="00AA6911" w:rsidP="00AA6911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места крепления терминалов и направления прохода пользователей;</w:t>
      </w:r>
    </w:p>
    <w:p w:rsidR="00AA6911" w:rsidRPr="00573E8D" w:rsidRDefault="00AA6911" w:rsidP="00AA6911">
      <w:pPr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совместимость управляющего компьютера с программным обеспечением.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результатам обследования схема подключения, размещение оборудования и последовательность выполнения работ согласовываются с заказчиком.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3. Требования к оборудованию и монтажным материалам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Поставляемое оборудование должно быть новым, не бывшим в эксплуатации и соответствовать технической документации производителя.</w:t>
      </w:r>
    </w:p>
    <w:p w:rsidR="00AA6911" w:rsidRPr="00573E8D" w:rsidRDefault="00AA6911" w:rsidP="00AA6911">
      <w:pPr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Выходное напряжение, ток нагрузки и полярность подключения блоков питания должны соответствовать требованиям терминалов. Блоки питания должны обеспечивать защиту от короткого замыкания и перегрузки.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Кронштейны для крепления терминалов выбираются с учетом массы устройств, механических воздействий при эксплуатации и необходимости безопасной прокладки кабелей. Крепежные конструкции не должны препятствовать нормальной работе турникетов и проходу пользователей.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Кабели, коннекторы, кабельные каналы, крепеж и другие расходные материалы поставляются в объеме, достаточном для полного ввода системы в эксплуатацию. Кабельные соединения должны быть защищены от механических воздействий, а точки подключения — промаркированы.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1. Терминал идентификации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5052"/>
      </w:tblGrid>
      <w:tr w:rsidR="00AA6911" w:rsidRPr="00C567EC" w:rsidTr="00F67CF7">
        <w:trPr>
          <w:cantSplit/>
          <w:tblHeader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Показатель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Характеристика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Назначение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Идентификация пользователя по изображению лица и карте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Экран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Сенсорный LCD-экран диагональю 4,3 дюйма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Камера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Широкоугольная камера с разрешением 2 мегапикселя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Емкость базы изображений лиц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1 500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Емкость базы карт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3 000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Модуль считывания карт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Встроенный модуль считывания карт M1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3964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Электропитание</w:t>
            </w:r>
          </w:p>
        </w:tc>
        <w:tc>
          <w:tcPr>
            <w:tcW w:w="5052" w:type="dxa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Постоянный ток, 12 В, 1 А</w:t>
            </w:r>
          </w:p>
        </w:tc>
      </w:tr>
    </w:tbl>
    <w:p w:rsidR="00AA6911" w:rsidRPr="00C567EC" w:rsidRDefault="00AA6911" w:rsidP="00AA6911">
      <w:pP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:rsidR="00AA6911" w:rsidRPr="00C567EC" w:rsidRDefault="00AA6911" w:rsidP="00AA6911">
      <w:pP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2. Блок питания</w:t>
      </w:r>
    </w:p>
    <w:p w:rsidR="00AA6911" w:rsidRPr="00C567EC" w:rsidRDefault="00AA6911" w:rsidP="00AA6911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Входное напряжение: 220 В переменного тока, 50 Гц.</w:t>
      </w:r>
    </w:p>
    <w:p w:rsidR="00AA6911" w:rsidRPr="00C567EC" w:rsidRDefault="00AA6911" w:rsidP="00AA6911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Выходное напряжение: стабилизированное, 12 В постоянного тока.</w:t>
      </w:r>
    </w:p>
    <w:p w:rsidR="00AA6911" w:rsidRPr="00C567EC" w:rsidRDefault="00AA6911" w:rsidP="00AA6911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использовании отдельного блока питания для каждого терминала: выходной ток не менее 1 А.</w:t>
      </w:r>
    </w:p>
    <w:p w:rsidR="00AA6911" w:rsidRPr="00C567EC" w:rsidRDefault="00AA6911" w:rsidP="00AA6911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питании двух терминалов от одного блока питания: выходной ток не менее 3 А, мощность не менее 36 Вт.</w:t>
      </w:r>
    </w:p>
    <w:p w:rsidR="00AA6911" w:rsidRPr="00C567EC" w:rsidRDefault="00AA6911" w:rsidP="00AA6911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Должна быть предусмотрена защита от короткого замыкания и перегрузки.</w:t>
      </w:r>
    </w:p>
    <w:p w:rsidR="00AA6911" w:rsidRPr="00C567EC" w:rsidRDefault="00AA6911" w:rsidP="00AA6911">
      <w:pPr>
        <w:numPr>
          <w:ilvl w:val="0"/>
          <w:numId w:val="6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Разъем и полярность должны соответствовать терминалу.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Указанные блоки питания предназначены только для терминалов. Электропитание механизма турникета обеспечивается в соответствии с его паспортными требованиями.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3. Кронштейн для терминала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Металлическая конструкция с антикоррозионной защитой, предназначенная для надежного крепления терминала к действующему турникету. Должна обеспечиваться возможность защищенной прокладки кабелей. Крепежные отверстия должны соответствовать монтажной схеме терминала. Высота и расположение согласовываются на месте установки.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567E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4. Кабели и монтажные материалы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1"/>
        <w:gridCol w:w="6695"/>
      </w:tblGrid>
      <w:tr w:rsidR="00AA6911" w:rsidRPr="00C567EC" w:rsidTr="00F67CF7">
        <w:trPr>
          <w:cantSplit/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Требование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Сетевой кабель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U/UTP Cat.5e или выше, 4 пары, с медными проводниками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Кабель питания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Двухжильный, с медными проводниками; сечение выбирается с учетом длины кабеля и падения напряжения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Кабель управления турникетом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Медный кабель с количеством жил, соответствующим интерфейсу управления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Коннекторы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Коннекторы RJ-45, соответствующие сетевому кабелю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Кабельный канал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Защищающий кабели от механических воздействий; размеры выбираются с учетом трассы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Крепежные материалы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Шурупы, дюбели, гайки, шайбы и кабельные крепления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Материалы для соединений</w:t>
            </w:r>
          </w:p>
        </w:tc>
        <w:tc>
          <w:tcPr>
            <w:tcW w:w="0" w:type="auto"/>
            <w:vAlign w:val="center"/>
            <w:hideMark/>
          </w:tcPr>
          <w:p w:rsidR="00AA6911" w:rsidRPr="00C567EC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567E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Клеммы, изоляционные материалы, термоусадочные трубки и элементы маркировки</w:t>
            </w:r>
          </w:p>
        </w:tc>
      </w:tr>
    </w:tbl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4. Монтаж и программно-техническая интеграция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должен выполнить следующие работы в полном объеме: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Установка шести терминалов в согласованных местах и их механическое крепление.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Прокладка, оконцевание и подключение кабелей питания, сетевой связи и управления турникетами.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Согласование управляющих сигналов терминалов с интерфейсами действующих турникетов.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Настройка логики работы направлений входа и выхода для каждого турникета.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Назначение сетевых параметров терминалов и исключение конфликтов адресов между устройствами.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Установка совместимого программного обеспечения на управляющий компьютер и подключение всех терминалов к единой системе.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Синхронизация времени устройств и управляющего компьютера.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Настройка учетных записей пользователей, идентификационных данных и прав доступа.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Ввод в работу функций сбора, хранения и поиска событий, а также формирования отчетов.</w:t>
      </w:r>
    </w:p>
    <w:p w:rsidR="00AA6911" w:rsidRPr="00573E8D" w:rsidRDefault="00AA6911" w:rsidP="00AA6911">
      <w:pPr>
        <w:numPr>
          <w:ilvl w:val="0"/>
          <w:numId w:val="2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Комплексное испытание системы и обучение ответственных сотрудников.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Программные лицензии, необходимые для реализации согласованного функционала, должны быть включены в стоимость услуги.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5. Функциональные требования к программному обеспечению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Программная среда управления должна обеспечивать: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централизованное управление шестью терминалами;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ведение единой базы данных пользователей;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назначение прав доступа на индивидуальном и групповом уровнях;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регистрацию событий входа и выхода с указанием пользователя, устройства, направления и времени;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фильтрацию событий по заданному периоду и пользователю;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формирование отчетов на основе зарегистрированных событий;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разграничение полномочий администратора и оператора;</w:t>
      </w:r>
    </w:p>
    <w:p w:rsidR="00AA6911" w:rsidRPr="00573E8D" w:rsidRDefault="00AA6911" w:rsidP="00AA6911">
      <w:pPr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резервное копирование данных в соответствии с возможностями системы.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должен проверить порядок сохранения событий при временном разрыве связи и их передачи в программу после восстановления связи, а также разъяснить этот порядок заказчику.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6. Информационная безопасность и доступ к данным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вводе системы в эксплуатацию заводские пароли администратора должны быть изменены, а доступ к функциям управления предоставлен только уполномоченным сотрудникам.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Данные пользователей хранятся под контролем заказчика. Исполнитель не должен использовать данные вне целей технического обслуживания или передавать их третьим лицам.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Удаленный технический доступ осуществляется в порядке, согласованном с заказчиком. По завершении работ учетные записи администратора и данные доступа передаются заказчику.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7. Годовое сервисное сопровождение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Срок технического обслуживания — 12 месяцев с даты подписания акта приемки системы.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состав сервисного сопровождения входят: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ежемесячная плановая профилактическая проверка;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диагностика терминалов, блоков питания и кабельных соединений;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проверка корректного выполнения сигналов управления турникетами;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контроль работы сетевой связи, синхронизации времени и сбора событий;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выявление и устранение программных неисправностей;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техническая помощь при изменении пользователей и прав доступа;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сопровождение резервного копирования и восстановления данных;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удаленное консультирование и при необходимости выезд на объект;</w:t>
      </w:r>
    </w:p>
    <w:p w:rsidR="00AA6911" w:rsidRPr="00573E8D" w:rsidRDefault="00AA6911" w:rsidP="00AA6911">
      <w:pPr>
        <w:numPr>
          <w:ilvl w:val="0"/>
          <w:numId w:val="4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ежемесячное документирование выполненных работ.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Первичная диагностика должна быть начата в течение одного рабочего дня после получения заявки о неисправности. Срок восстановления согласовывается с заказчиком с учетом характера неисправности, доступа к объекту и необходимости запасных частей.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Замена оборудования в случаях, не относящихся к гарантийным, и дополнительные работы выполняются по отдельному соглашению.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8. Приемочные испытания</w:t>
      </w:r>
    </w:p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приемке системы проверяются как минимум следующие сценарии: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8"/>
        <w:gridCol w:w="5508"/>
      </w:tblGrid>
      <w:tr w:rsidR="00AA6911" w:rsidRPr="00C567EC" w:rsidTr="00F67CF7">
        <w:trPr>
          <w:cantSplit/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Сценарий испытания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Ожидаемый результат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Вход и выход пользователя с разрешенным доступом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Разрешается проход в соответствующем направлении, событие регистрируется в программе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Попытка прохода пользователя без разрешения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Команда на открытие турникета не подается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Изменение права доступа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Изменение передается на соответствующие терминалы, его применение проверяется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Поиск событий по дате и пользователю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Отображаются события за запрошенный период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Разрыв и восстановление сетевой связи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Проверяется работа системы в этих условиях и порядок передачи событий</w:t>
            </w:r>
          </w:p>
        </w:tc>
      </w:tr>
      <w:tr w:rsidR="00AA6911" w:rsidRPr="00C567EC" w:rsidTr="00F67CF7">
        <w:trPr>
          <w:cantSplit/>
          <w:tblCellSpacing w:w="0" w:type="dxa"/>
        </w:trPr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Отключение и восстановление электропитания</w:t>
            </w:r>
          </w:p>
        </w:tc>
        <w:tc>
          <w:tcPr>
            <w:tcW w:w="0" w:type="auto"/>
            <w:vAlign w:val="center"/>
            <w:hideMark/>
          </w:tcPr>
          <w:p w:rsidR="00AA6911" w:rsidRPr="00573E8D" w:rsidRDefault="00AA6911" w:rsidP="00F67CF7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73E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Проверяется сохранение настроек и возобновление работы</w:t>
            </w:r>
          </w:p>
        </w:tc>
      </w:tr>
    </w:tbl>
    <w:p w:rsidR="00AA6911" w:rsidRPr="00C567EC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Результаты приемки оформляются протоколом испытаний и актом выполненных работ.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9. Документы, передаваемые заказчику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предоставляет:</w:t>
      </w:r>
    </w:p>
    <w:p w:rsidR="00AA6911" w:rsidRPr="00573E8D" w:rsidRDefault="00AA6911" w:rsidP="00AA6911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перечень поставленного оборудования и техническую документацию;</w:t>
      </w:r>
    </w:p>
    <w:p w:rsidR="00AA6911" w:rsidRPr="00573E8D" w:rsidRDefault="00AA6911" w:rsidP="00AA6911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схему размещения и подключения устройств;</w:t>
      </w:r>
    </w:p>
    <w:p w:rsidR="00AA6911" w:rsidRPr="00573E8D" w:rsidRDefault="00AA6911" w:rsidP="00AA6911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перечень сетевых параметров и идентификационных данных терминалов;</w:t>
      </w:r>
    </w:p>
    <w:p w:rsidR="00AA6911" w:rsidRPr="00573E8D" w:rsidRDefault="00AA6911" w:rsidP="00AA6911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краткую инструкцию по эксплуатации системы;</w:t>
      </w:r>
    </w:p>
    <w:p w:rsidR="00AA6911" w:rsidRPr="00573E8D" w:rsidRDefault="00AA6911" w:rsidP="00AA6911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протокол приемочных испытаний;</w:t>
      </w:r>
    </w:p>
    <w:p w:rsidR="00AA6911" w:rsidRPr="00573E8D" w:rsidRDefault="00AA6911" w:rsidP="00AA6911">
      <w:pPr>
        <w:numPr>
          <w:ilvl w:val="0"/>
          <w:numId w:val="5"/>
        </w:num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гарантийные обязательства и контактные данные сервисной службы.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10. Гарантия</w:t>
      </w:r>
    </w:p>
    <w:p w:rsidR="00AA6911" w:rsidRPr="00573E8D" w:rsidRDefault="00AA6911" w:rsidP="00AA6911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73E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Гарантийный срок на поставленное оборудование и монтажные работы — не менее 12 месяцев с даты подписания акта приемки.</w:t>
      </w:r>
    </w:p>
    <w:p w:rsidR="00AA6911" w:rsidRPr="00C567EC" w:rsidRDefault="00AA6911" w:rsidP="00AA6911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Default="00AA6911" w:rsidP="00C567EC">
      <w:pPr>
        <w:rPr>
          <w:rFonts w:ascii="Times New Roman" w:hAnsi="Times New Roman" w:cs="Times New Roman"/>
        </w:rPr>
      </w:pPr>
    </w:p>
    <w:p w:rsidR="00AA6911" w:rsidRPr="00C567EC" w:rsidRDefault="00AA6911" w:rsidP="00C567EC">
      <w:pPr>
        <w:rPr>
          <w:rFonts w:ascii="Times New Roman" w:hAnsi="Times New Roman" w:cs="Times New Roman"/>
        </w:rPr>
      </w:pPr>
    </w:p>
    <w:sectPr w:rsidR="00AA6911" w:rsidRPr="00C56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6475"/>
    <w:multiLevelType w:val="multilevel"/>
    <w:tmpl w:val="40B48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D4A9F"/>
    <w:multiLevelType w:val="multilevel"/>
    <w:tmpl w:val="EC7C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CA6A48"/>
    <w:multiLevelType w:val="multilevel"/>
    <w:tmpl w:val="4192F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56B9B"/>
    <w:multiLevelType w:val="multilevel"/>
    <w:tmpl w:val="C12E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7E16EA"/>
    <w:multiLevelType w:val="multilevel"/>
    <w:tmpl w:val="98D0F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207A85"/>
    <w:multiLevelType w:val="multilevel"/>
    <w:tmpl w:val="3060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1156910">
    <w:abstractNumId w:val="5"/>
  </w:num>
  <w:num w:numId="2" w16cid:durableId="173810650">
    <w:abstractNumId w:val="4"/>
  </w:num>
  <w:num w:numId="3" w16cid:durableId="1927571236">
    <w:abstractNumId w:val="1"/>
  </w:num>
  <w:num w:numId="4" w16cid:durableId="1311250352">
    <w:abstractNumId w:val="0"/>
  </w:num>
  <w:num w:numId="5" w16cid:durableId="149323122">
    <w:abstractNumId w:val="2"/>
  </w:num>
  <w:num w:numId="6" w16cid:durableId="1028871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8D"/>
    <w:rsid w:val="00573E8D"/>
    <w:rsid w:val="00AA6911"/>
    <w:rsid w:val="00C5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2B4EA1"/>
  <w15:chartTrackingRefBased/>
  <w15:docId w15:val="{CF2134D8-9CFA-3C49-9518-087FF9ED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3E8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Strong"/>
    <w:basedOn w:val="a0"/>
    <w:uiPriority w:val="22"/>
    <w:qFormat/>
    <w:rsid w:val="00573E8D"/>
    <w:rPr>
      <w:b/>
      <w:bCs/>
    </w:rPr>
  </w:style>
  <w:style w:type="character" w:styleId="a5">
    <w:name w:val="Hyperlink"/>
    <w:basedOn w:val="a0"/>
    <w:uiPriority w:val="99"/>
    <w:semiHidden/>
    <w:unhideWhenUsed/>
    <w:rsid w:val="00C567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5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5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8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7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2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3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9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3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6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5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9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01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887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478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55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73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104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979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170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757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2676</Words>
  <Characters>15256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Нурлыбек Жуматаев</dc:creator>
  <cp:keywords/>
  <dc:description/>
  <cp:lastModifiedBy>Нурлыбек Жуматаев</cp:lastModifiedBy>
  <cp:revision>2</cp:revision>
  <dcterms:created xsi:type="dcterms:W3CDTF">2026-10-14T18:58:00Z</dcterms:created>
  <dcterms:modified xsi:type="dcterms:W3CDTF">2026-10-14T19:29:00Z</dcterms:modified>
</cp:coreProperties>
</file>