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52A98" w14:textId="551EE6C4" w:rsidR="00A81871" w:rsidRPr="00167765" w:rsidRDefault="00DC5EAB" w:rsidP="00BA1E89">
      <w:pPr>
        <w:tabs>
          <w:tab w:val="left" w:pos="6237"/>
        </w:tabs>
        <w:spacing w:after="0" w:line="240" w:lineRule="auto"/>
        <w:jc w:val="center"/>
        <w:rPr>
          <w:rFonts w:ascii="Times New Roman" w:hAnsi="Times New Roman" w:cs="Times New Roman"/>
          <w:b/>
          <w:sz w:val="24"/>
          <w:szCs w:val="24"/>
          <w:lang w:val="kk-KZ"/>
        </w:rPr>
      </w:pPr>
      <w:bookmarkStart w:id="0" w:name="_Hlk179898797"/>
      <w:bookmarkStart w:id="1" w:name="_Hlk215056362"/>
      <w:bookmarkEnd w:id="0"/>
      <w:r w:rsidRPr="00C224E7">
        <w:rPr>
          <w:rFonts w:ascii="Times New Roman" w:hAnsi="Times New Roman" w:cs="Times New Roman"/>
          <w:b/>
          <w:sz w:val="24"/>
          <w:szCs w:val="24"/>
        </w:rPr>
        <w:t xml:space="preserve">Техническая спецификация на </w:t>
      </w:r>
      <w:r w:rsidR="00ED1276" w:rsidRPr="00C224E7">
        <w:rPr>
          <w:rFonts w:ascii="Times New Roman" w:hAnsi="Times New Roman" w:cs="Times New Roman"/>
          <w:b/>
          <w:sz w:val="24"/>
          <w:szCs w:val="24"/>
        </w:rPr>
        <w:t xml:space="preserve">аренду помещений для </w:t>
      </w:r>
      <w:r w:rsidR="00167765">
        <w:rPr>
          <w:rFonts w:ascii="Times New Roman" w:hAnsi="Times New Roman" w:cs="Times New Roman"/>
          <w:b/>
          <w:sz w:val="24"/>
          <w:szCs w:val="24"/>
          <w:lang w:val="kk-KZ"/>
        </w:rPr>
        <w:t>размещения испытательно</w:t>
      </w:r>
      <w:r w:rsidR="00F36791">
        <w:rPr>
          <w:rFonts w:ascii="Times New Roman" w:hAnsi="Times New Roman" w:cs="Times New Roman"/>
          <w:b/>
          <w:sz w:val="24"/>
          <w:szCs w:val="24"/>
          <w:lang w:val="kk-KZ"/>
        </w:rPr>
        <w:t>й</w:t>
      </w:r>
      <w:r w:rsidR="00167765">
        <w:rPr>
          <w:rFonts w:ascii="Times New Roman" w:hAnsi="Times New Roman" w:cs="Times New Roman"/>
          <w:b/>
          <w:sz w:val="24"/>
          <w:szCs w:val="24"/>
          <w:lang w:val="kk-KZ"/>
        </w:rPr>
        <w:t xml:space="preserve"> лаборатории</w:t>
      </w:r>
    </w:p>
    <w:p w14:paraId="7014CEE0" w14:textId="77777777" w:rsidR="002C1338" w:rsidRPr="00C224E7" w:rsidRDefault="002C1338" w:rsidP="00BA1E89">
      <w:pPr>
        <w:tabs>
          <w:tab w:val="left" w:pos="6237"/>
        </w:tabs>
        <w:spacing w:after="0" w:line="240" w:lineRule="auto"/>
        <w:jc w:val="center"/>
        <w:rPr>
          <w:rFonts w:ascii="Times New Roman" w:hAnsi="Times New Roman" w:cs="Times New Roman"/>
          <w:b/>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6520"/>
      </w:tblGrid>
      <w:tr w:rsidR="00C224E7" w:rsidRPr="00C224E7" w14:paraId="7E67DAFB" w14:textId="77777777" w:rsidTr="00047344">
        <w:tc>
          <w:tcPr>
            <w:tcW w:w="3403" w:type="dxa"/>
          </w:tcPr>
          <w:p w14:paraId="7E1FB0DA" w14:textId="77777777" w:rsidR="00C224E7" w:rsidRPr="00C224E7" w:rsidRDefault="00C224E7" w:rsidP="00C224E7">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Наименование кода Единого номенклатурного справочника товаров, работ, услуг*</w:t>
            </w:r>
          </w:p>
        </w:tc>
        <w:tc>
          <w:tcPr>
            <w:tcW w:w="6520" w:type="dxa"/>
          </w:tcPr>
          <w:p w14:paraId="20D09EC6" w14:textId="0B14C82E" w:rsidR="00C224E7" w:rsidRPr="00C224E7" w:rsidRDefault="00C224E7" w:rsidP="00C224E7">
            <w:pPr>
              <w:spacing w:after="0" w:line="240" w:lineRule="auto"/>
              <w:rPr>
                <w:rFonts w:ascii="Times New Roman" w:hAnsi="Times New Roman" w:cs="Times New Roman"/>
                <w:sz w:val="24"/>
                <w:szCs w:val="24"/>
                <w:highlight w:val="yellow"/>
              </w:rPr>
            </w:pPr>
            <w:r w:rsidRPr="00C224E7">
              <w:rPr>
                <w:rFonts w:ascii="Times New Roman" w:hAnsi="Times New Roman" w:cs="Times New Roman"/>
                <w:sz w:val="24"/>
                <w:szCs w:val="24"/>
              </w:rPr>
              <w:t>682012.960.000000</w:t>
            </w:r>
          </w:p>
        </w:tc>
      </w:tr>
      <w:tr w:rsidR="00C224E7" w:rsidRPr="00C224E7" w14:paraId="2B0550D9" w14:textId="77777777" w:rsidTr="00047344">
        <w:tc>
          <w:tcPr>
            <w:tcW w:w="3403" w:type="dxa"/>
          </w:tcPr>
          <w:p w14:paraId="7148D334" w14:textId="29F2F616" w:rsidR="00C224E7" w:rsidRPr="00C224E7" w:rsidRDefault="00C224E7" w:rsidP="00C224E7">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Наименование Услуги*</w:t>
            </w:r>
          </w:p>
        </w:tc>
        <w:tc>
          <w:tcPr>
            <w:tcW w:w="6520" w:type="dxa"/>
          </w:tcPr>
          <w:p w14:paraId="11DB7432" w14:textId="1A956041" w:rsidR="00C224E7" w:rsidRPr="00C224E7" w:rsidRDefault="00C224E7" w:rsidP="00C224E7">
            <w:pPr>
              <w:spacing w:after="0" w:line="240" w:lineRule="auto"/>
              <w:rPr>
                <w:rFonts w:ascii="Times New Roman" w:hAnsi="Times New Roman" w:cs="Times New Roman"/>
                <w:sz w:val="24"/>
                <w:szCs w:val="24"/>
              </w:rPr>
            </w:pPr>
            <w:r w:rsidRPr="00C224E7">
              <w:rPr>
                <w:rFonts w:ascii="Times New Roman" w:hAnsi="Times New Roman" w:cs="Times New Roman"/>
                <w:sz w:val="24"/>
                <w:szCs w:val="24"/>
              </w:rPr>
              <w:t>Услуг</w:t>
            </w:r>
            <w:r>
              <w:rPr>
                <w:rFonts w:ascii="Times New Roman" w:hAnsi="Times New Roman" w:cs="Times New Roman"/>
                <w:sz w:val="24"/>
                <w:szCs w:val="24"/>
              </w:rPr>
              <w:t>а</w:t>
            </w:r>
            <w:r w:rsidRPr="00C224E7">
              <w:rPr>
                <w:rFonts w:ascii="Times New Roman" w:hAnsi="Times New Roman" w:cs="Times New Roman"/>
                <w:sz w:val="24"/>
                <w:szCs w:val="24"/>
              </w:rPr>
              <w:t xml:space="preserve"> по аренде административных/производственных помещений</w:t>
            </w:r>
          </w:p>
        </w:tc>
      </w:tr>
      <w:tr w:rsidR="00DC5EAB" w:rsidRPr="00C224E7" w14:paraId="4B47FAD3" w14:textId="77777777" w:rsidTr="00047344">
        <w:tc>
          <w:tcPr>
            <w:tcW w:w="3403" w:type="dxa"/>
          </w:tcPr>
          <w:p w14:paraId="05FB4E88" w14:textId="77777777"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Единица измерения*</w:t>
            </w:r>
          </w:p>
        </w:tc>
        <w:tc>
          <w:tcPr>
            <w:tcW w:w="6520" w:type="dxa"/>
          </w:tcPr>
          <w:p w14:paraId="150065A4" w14:textId="449A5C0F" w:rsidR="00DC5EAB" w:rsidRPr="00C224E7" w:rsidRDefault="00C55481" w:rsidP="00BA1E89">
            <w:pPr>
              <w:spacing w:after="0" w:line="240" w:lineRule="auto"/>
              <w:rPr>
                <w:rFonts w:ascii="Times New Roman" w:hAnsi="Times New Roman" w:cs="Times New Roman"/>
                <w:sz w:val="24"/>
                <w:szCs w:val="24"/>
              </w:rPr>
            </w:pPr>
            <w:r w:rsidRPr="00C224E7">
              <w:rPr>
                <w:rFonts w:ascii="Times New Roman" w:hAnsi="Times New Roman" w:cs="Times New Roman"/>
                <w:sz w:val="24"/>
                <w:szCs w:val="24"/>
              </w:rPr>
              <w:t>услуга</w:t>
            </w:r>
          </w:p>
        </w:tc>
      </w:tr>
      <w:tr w:rsidR="00DC5EAB" w:rsidRPr="00C224E7" w14:paraId="1DF19B61" w14:textId="77777777" w:rsidTr="00047344">
        <w:tc>
          <w:tcPr>
            <w:tcW w:w="3403" w:type="dxa"/>
          </w:tcPr>
          <w:p w14:paraId="236E5DFA" w14:textId="77777777"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Количество (объем)*</w:t>
            </w:r>
          </w:p>
        </w:tc>
        <w:tc>
          <w:tcPr>
            <w:tcW w:w="6520" w:type="dxa"/>
          </w:tcPr>
          <w:p w14:paraId="5C17F3D2" w14:textId="43CD7509" w:rsidR="00DC5EAB" w:rsidRPr="00C224E7" w:rsidRDefault="006225BB" w:rsidP="00BA1E89">
            <w:pPr>
              <w:spacing w:after="0" w:line="240" w:lineRule="auto"/>
              <w:rPr>
                <w:rFonts w:ascii="Times New Roman" w:hAnsi="Times New Roman" w:cs="Times New Roman"/>
                <w:sz w:val="24"/>
                <w:szCs w:val="24"/>
              </w:rPr>
            </w:pPr>
            <w:r w:rsidRPr="00C224E7">
              <w:rPr>
                <w:rFonts w:ascii="Times New Roman" w:hAnsi="Times New Roman" w:cs="Times New Roman"/>
                <w:sz w:val="24"/>
                <w:szCs w:val="24"/>
              </w:rPr>
              <w:t>1</w:t>
            </w:r>
          </w:p>
        </w:tc>
      </w:tr>
      <w:tr w:rsidR="00DC5EAB" w:rsidRPr="00C224E7" w14:paraId="50AB6754" w14:textId="77777777" w:rsidTr="00047344">
        <w:tc>
          <w:tcPr>
            <w:tcW w:w="3403" w:type="dxa"/>
          </w:tcPr>
          <w:p w14:paraId="58E294C7" w14:textId="6E1693EC"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 xml:space="preserve">Срок </w:t>
            </w:r>
            <w:r w:rsidR="001227DB" w:rsidRPr="00C224E7">
              <w:rPr>
                <w:rFonts w:ascii="Times New Roman" w:hAnsi="Times New Roman" w:cs="Times New Roman"/>
                <w:iCs/>
                <w:sz w:val="24"/>
                <w:szCs w:val="24"/>
              </w:rPr>
              <w:t xml:space="preserve">поставки </w:t>
            </w:r>
            <w:r w:rsidR="00C224E7">
              <w:rPr>
                <w:rFonts w:ascii="Times New Roman" w:hAnsi="Times New Roman" w:cs="Times New Roman"/>
                <w:iCs/>
                <w:sz w:val="24"/>
                <w:szCs w:val="24"/>
              </w:rPr>
              <w:t>услуги</w:t>
            </w:r>
          </w:p>
        </w:tc>
        <w:tc>
          <w:tcPr>
            <w:tcW w:w="6520" w:type="dxa"/>
          </w:tcPr>
          <w:p w14:paraId="07728D82" w14:textId="1B57FE81" w:rsidR="00392DD6" w:rsidRPr="00C224E7" w:rsidRDefault="00362651"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6B7420">
              <w:rPr>
                <w:rFonts w:ascii="Times New Roman" w:hAnsi="Times New Roman" w:cs="Times New Roman"/>
                <w:sz w:val="24"/>
                <w:szCs w:val="24"/>
              </w:rPr>
              <w:t xml:space="preserve"> (</w:t>
            </w:r>
            <w:r>
              <w:rPr>
                <w:rFonts w:ascii="Times New Roman" w:hAnsi="Times New Roman" w:cs="Times New Roman"/>
                <w:sz w:val="24"/>
                <w:szCs w:val="24"/>
              </w:rPr>
              <w:t>один</w:t>
            </w:r>
            <w:r w:rsidR="006B7420">
              <w:rPr>
                <w:rFonts w:ascii="Times New Roman" w:hAnsi="Times New Roman" w:cs="Times New Roman"/>
                <w:sz w:val="24"/>
                <w:szCs w:val="24"/>
              </w:rPr>
              <w:t>) месяц</w:t>
            </w:r>
            <w:r w:rsidR="001905EF">
              <w:rPr>
                <w:rFonts w:ascii="Times New Roman" w:hAnsi="Times New Roman" w:cs="Times New Roman"/>
                <w:sz w:val="24"/>
                <w:szCs w:val="24"/>
              </w:rPr>
              <w:t xml:space="preserve"> по заявке Заказчика</w:t>
            </w:r>
          </w:p>
        </w:tc>
      </w:tr>
      <w:tr w:rsidR="00DC5EAB" w:rsidRPr="00C224E7" w14:paraId="2B69511B" w14:textId="77777777" w:rsidTr="00047344">
        <w:tc>
          <w:tcPr>
            <w:tcW w:w="3403" w:type="dxa"/>
          </w:tcPr>
          <w:p w14:paraId="5AA7D6B5" w14:textId="77777777"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Размер авансового платежа*</w:t>
            </w:r>
          </w:p>
        </w:tc>
        <w:tc>
          <w:tcPr>
            <w:tcW w:w="6520" w:type="dxa"/>
          </w:tcPr>
          <w:p w14:paraId="73E4CBBF" w14:textId="5AF88CA8" w:rsidR="00DC5EAB" w:rsidRPr="00C224E7" w:rsidRDefault="0030653E" w:rsidP="00BA1E89">
            <w:pPr>
              <w:spacing w:after="0" w:line="240" w:lineRule="auto"/>
              <w:rPr>
                <w:rFonts w:ascii="Times New Roman" w:hAnsi="Times New Roman" w:cs="Times New Roman"/>
                <w:sz w:val="24"/>
                <w:szCs w:val="24"/>
              </w:rPr>
            </w:pPr>
            <w:r w:rsidRPr="00C224E7">
              <w:rPr>
                <w:rFonts w:ascii="Times New Roman" w:hAnsi="Times New Roman" w:cs="Times New Roman"/>
                <w:sz w:val="24"/>
                <w:szCs w:val="24"/>
              </w:rPr>
              <w:t>нет</w:t>
            </w:r>
          </w:p>
        </w:tc>
      </w:tr>
      <w:tr w:rsidR="00DC5EAB" w:rsidRPr="00C224E7" w14:paraId="283511F2" w14:textId="77777777" w:rsidTr="00047344">
        <w:tc>
          <w:tcPr>
            <w:tcW w:w="3403" w:type="dxa"/>
          </w:tcPr>
          <w:p w14:paraId="02592FE3" w14:textId="77777777"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Гарантийный срок (в месяцах)</w:t>
            </w:r>
          </w:p>
        </w:tc>
        <w:tc>
          <w:tcPr>
            <w:tcW w:w="6520" w:type="dxa"/>
          </w:tcPr>
          <w:p w14:paraId="328EB7FC" w14:textId="2CA212DC" w:rsidR="00DC5EAB" w:rsidRPr="00C224E7" w:rsidRDefault="00710FBB"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AA1543" w:rsidRPr="00C224E7" w14:paraId="61C2DDFE" w14:textId="77777777" w:rsidTr="00047344">
        <w:tc>
          <w:tcPr>
            <w:tcW w:w="3403" w:type="dxa"/>
          </w:tcPr>
          <w:p w14:paraId="130D1E22" w14:textId="77777777" w:rsidR="00AA1543" w:rsidRPr="00C224E7" w:rsidRDefault="00AA1543" w:rsidP="00BA1E89">
            <w:pPr>
              <w:widowControl w:val="0"/>
              <w:autoSpaceDE w:val="0"/>
              <w:autoSpaceDN w:val="0"/>
              <w:spacing w:after="0" w:line="240" w:lineRule="auto"/>
              <w:ind w:right="169"/>
              <w:jc w:val="both"/>
              <w:rPr>
                <w:rFonts w:ascii="Times New Roman" w:eastAsia="Times New Roman" w:hAnsi="Times New Roman" w:cs="Times New Roman"/>
                <w:iCs/>
                <w:sz w:val="24"/>
                <w:szCs w:val="24"/>
              </w:rPr>
            </w:pPr>
            <w:r w:rsidRPr="00C224E7">
              <w:rPr>
                <w:rFonts w:ascii="Times New Roman" w:eastAsia="Times New Roman" w:hAnsi="Times New Roman" w:cs="Times New Roman"/>
                <w:iCs/>
                <w:sz w:val="24"/>
                <w:szCs w:val="24"/>
              </w:rPr>
              <w:t>Наименование национальных стандартов, а при</w:t>
            </w:r>
            <w:r w:rsidRPr="00C224E7">
              <w:rPr>
                <w:rFonts w:ascii="Times New Roman" w:eastAsia="Times New Roman" w:hAnsi="Times New Roman" w:cs="Times New Roman"/>
                <w:iCs/>
                <w:spacing w:val="-52"/>
                <w:sz w:val="24"/>
                <w:szCs w:val="24"/>
              </w:rPr>
              <w:t xml:space="preserve"> </w:t>
            </w:r>
            <w:r w:rsidRPr="00C224E7">
              <w:rPr>
                <w:rFonts w:ascii="Times New Roman" w:eastAsia="Times New Roman" w:hAnsi="Times New Roman" w:cs="Times New Roman"/>
                <w:iCs/>
                <w:sz w:val="24"/>
                <w:szCs w:val="24"/>
              </w:rPr>
              <w:t>их</w:t>
            </w:r>
            <w:r w:rsidRPr="00C224E7">
              <w:rPr>
                <w:rFonts w:ascii="Times New Roman" w:eastAsia="Times New Roman" w:hAnsi="Times New Roman" w:cs="Times New Roman"/>
                <w:iCs/>
                <w:spacing w:val="-1"/>
                <w:sz w:val="24"/>
                <w:szCs w:val="24"/>
              </w:rPr>
              <w:t xml:space="preserve"> </w:t>
            </w:r>
            <w:r w:rsidRPr="00C224E7">
              <w:rPr>
                <w:rFonts w:ascii="Times New Roman" w:eastAsia="Times New Roman" w:hAnsi="Times New Roman" w:cs="Times New Roman"/>
                <w:iCs/>
                <w:sz w:val="24"/>
                <w:szCs w:val="24"/>
              </w:rPr>
              <w:t>отсутствии межгосударственных</w:t>
            </w:r>
          </w:p>
          <w:p w14:paraId="7949AB15" w14:textId="1FDE78F0" w:rsidR="00AA1543" w:rsidRPr="00C224E7" w:rsidRDefault="00AA1543" w:rsidP="00BA1E89">
            <w:pPr>
              <w:widowControl w:val="0"/>
              <w:autoSpaceDE w:val="0"/>
              <w:autoSpaceDN w:val="0"/>
              <w:spacing w:after="0" w:line="240" w:lineRule="auto"/>
              <w:ind w:right="855"/>
              <w:jc w:val="both"/>
              <w:rPr>
                <w:rFonts w:ascii="Times New Roman" w:eastAsia="Times New Roman" w:hAnsi="Times New Roman" w:cs="Times New Roman"/>
                <w:iCs/>
                <w:sz w:val="24"/>
                <w:szCs w:val="24"/>
              </w:rPr>
            </w:pPr>
            <w:r w:rsidRPr="00C224E7">
              <w:rPr>
                <w:rFonts w:ascii="Times New Roman" w:eastAsia="Times New Roman" w:hAnsi="Times New Roman" w:cs="Times New Roman"/>
                <w:iCs/>
                <w:sz w:val="24"/>
                <w:szCs w:val="24"/>
              </w:rPr>
              <w:t>стандартов на закупаемые товары</w:t>
            </w:r>
            <w:r w:rsidR="007034C4" w:rsidRPr="00C224E7">
              <w:rPr>
                <w:rFonts w:ascii="Times New Roman" w:eastAsia="Times New Roman" w:hAnsi="Times New Roman" w:cs="Times New Roman"/>
                <w:iCs/>
                <w:sz w:val="24"/>
                <w:szCs w:val="24"/>
              </w:rPr>
              <w:t>/услуги</w:t>
            </w:r>
            <w:r w:rsidRPr="00C224E7">
              <w:rPr>
                <w:rFonts w:ascii="Times New Roman" w:eastAsia="Times New Roman" w:hAnsi="Times New Roman" w:cs="Times New Roman"/>
                <w:iCs/>
                <w:sz w:val="24"/>
                <w:szCs w:val="24"/>
              </w:rPr>
              <w:t>. При</w:t>
            </w:r>
            <w:r w:rsidRPr="00C224E7">
              <w:rPr>
                <w:rFonts w:ascii="Times New Roman" w:eastAsia="Times New Roman" w:hAnsi="Times New Roman" w:cs="Times New Roman"/>
                <w:iCs/>
                <w:spacing w:val="-52"/>
                <w:sz w:val="24"/>
                <w:szCs w:val="24"/>
              </w:rPr>
              <w:t xml:space="preserve">   </w:t>
            </w:r>
            <w:r w:rsidRPr="00C224E7">
              <w:rPr>
                <w:rFonts w:ascii="Times New Roman" w:eastAsia="Times New Roman" w:hAnsi="Times New Roman" w:cs="Times New Roman"/>
                <w:iCs/>
                <w:sz w:val="24"/>
                <w:szCs w:val="24"/>
              </w:rPr>
              <w:t>отсутствии</w:t>
            </w:r>
            <w:r w:rsidRPr="00C224E7">
              <w:rPr>
                <w:rFonts w:ascii="Times New Roman" w:eastAsia="Times New Roman" w:hAnsi="Times New Roman" w:cs="Times New Roman"/>
                <w:iCs/>
                <w:spacing w:val="-4"/>
                <w:sz w:val="24"/>
                <w:szCs w:val="24"/>
              </w:rPr>
              <w:t xml:space="preserve"> </w:t>
            </w:r>
            <w:r w:rsidRPr="00C224E7">
              <w:rPr>
                <w:rFonts w:ascii="Times New Roman" w:eastAsia="Times New Roman" w:hAnsi="Times New Roman" w:cs="Times New Roman"/>
                <w:iCs/>
                <w:sz w:val="24"/>
                <w:szCs w:val="24"/>
              </w:rPr>
              <w:t>национальных и</w:t>
            </w:r>
          </w:p>
          <w:p w14:paraId="1A352F54" w14:textId="77777777" w:rsidR="00AA1543" w:rsidRPr="00C224E7" w:rsidRDefault="00AA1543" w:rsidP="00BA1E89">
            <w:pPr>
              <w:widowControl w:val="0"/>
              <w:autoSpaceDE w:val="0"/>
              <w:autoSpaceDN w:val="0"/>
              <w:spacing w:after="0" w:line="240" w:lineRule="auto"/>
              <w:ind w:right="108"/>
              <w:jc w:val="both"/>
              <w:rPr>
                <w:rFonts w:ascii="Times New Roman" w:eastAsia="Times New Roman" w:hAnsi="Times New Roman" w:cs="Times New Roman"/>
                <w:iCs/>
                <w:sz w:val="24"/>
                <w:szCs w:val="24"/>
              </w:rPr>
            </w:pPr>
            <w:r w:rsidRPr="00C224E7">
              <w:rPr>
                <w:rFonts w:ascii="Times New Roman" w:eastAsia="Times New Roman" w:hAnsi="Times New Roman" w:cs="Times New Roman"/>
                <w:iCs/>
                <w:sz w:val="24"/>
                <w:szCs w:val="24"/>
              </w:rPr>
              <w:t>межгосударственных стандартов указываются</w:t>
            </w:r>
            <w:r w:rsidRPr="00C224E7">
              <w:rPr>
                <w:rFonts w:ascii="Times New Roman" w:eastAsia="Times New Roman" w:hAnsi="Times New Roman" w:cs="Times New Roman"/>
                <w:iCs/>
                <w:spacing w:val="-52"/>
                <w:sz w:val="24"/>
                <w:szCs w:val="24"/>
              </w:rPr>
              <w:t xml:space="preserve"> </w:t>
            </w:r>
            <w:r w:rsidRPr="00C224E7">
              <w:rPr>
                <w:rFonts w:ascii="Times New Roman" w:eastAsia="Times New Roman" w:hAnsi="Times New Roman" w:cs="Times New Roman"/>
                <w:iCs/>
                <w:sz w:val="24"/>
                <w:szCs w:val="24"/>
              </w:rPr>
              <w:t>требуемые</w:t>
            </w:r>
            <w:r w:rsidRPr="00C224E7">
              <w:rPr>
                <w:rFonts w:ascii="Times New Roman" w:eastAsia="Times New Roman" w:hAnsi="Times New Roman" w:cs="Times New Roman"/>
                <w:iCs/>
                <w:spacing w:val="-1"/>
                <w:sz w:val="24"/>
                <w:szCs w:val="24"/>
              </w:rPr>
              <w:t xml:space="preserve"> </w:t>
            </w:r>
            <w:r w:rsidRPr="00C224E7">
              <w:rPr>
                <w:rFonts w:ascii="Times New Roman" w:eastAsia="Times New Roman" w:hAnsi="Times New Roman" w:cs="Times New Roman"/>
                <w:iCs/>
                <w:sz w:val="24"/>
                <w:szCs w:val="24"/>
              </w:rPr>
              <w:t>функциональные,</w:t>
            </w:r>
            <w:r w:rsidRPr="00C224E7">
              <w:rPr>
                <w:rFonts w:ascii="Times New Roman" w:eastAsia="Times New Roman" w:hAnsi="Times New Roman" w:cs="Times New Roman"/>
                <w:iCs/>
                <w:spacing w:val="-1"/>
                <w:sz w:val="24"/>
                <w:szCs w:val="24"/>
              </w:rPr>
              <w:t xml:space="preserve"> </w:t>
            </w:r>
            <w:r w:rsidRPr="00C224E7">
              <w:rPr>
                <w:rFonts w:ascii="Times New Roman" w:eastAsia="Times New Roman" w:hAnsi="Times New Roman" w:cs="Times New Roman"/>
                <w:iCs/>
                <w:sz w:val="24"/>
                <w:szCs w:val="24"/>
              </w:rPr>
              <w:t>технические,</w:t>
            </w:r>
          </w:p>
          <w:p w14:paraId="0565762C" w14:textId="77777777" w:rsidR="00AA1543" w:rsidRPr="00C224E7" w:rsidRDefault="00AA1543" w:rsidP="00BA1E89">
            <w:pPr>
              <w:widowControl w:val="0"/>
              <w:autoSpaceDE w:val="0"/>
              <w:autoSpaceDN w:val="0"/>
              <w:spacing w:after="0" w:line="240" w:lineRule="auto"/>
              <w:jc w:val="both"/>
              <w:rPr>
                <w:rFonts w:ascii="Times New Roman" w:eastAsia="Times New Roman" w:hAnsi="Times New Roman" w:cs="Times New Roman"/>
                <w:iCs/>
                <w:sz w:val="24"/>
                <w:szCs w:val="24"/>
              </w:rPr>
            </w:pPr>
            <w:r w:rsidRPr="00C224E7">
              <w:rPr>
                <w:rFonts w:ascii="Times New Roman" w:eastAsia="Times New Roman" w:hAnsi="Times New Roman" w:cs="Times New Roman"/>
                <w:iCs/>
                <w:sz w:val="24"/>
                <w:szCs w:val="24"/>
              </w:rPr>
              <w:t>качественные</w:t>
            </w:r>
            <w:r w:rsidRPr="00C224E7">
              <w:rPr>
                <w:rFonts w:ascii="Times New Roman" w:eastAsia="Times New Roman" w:hAnsi="Times New Roman" w:cs="Times New Roman"/>
                <w:iCs/>
                <w:spacing w:val="-2"/>
                <w:sz w:val="24"/>
                <w:szCs w:val="24"/>
              </w:rPr>
              <w:t xml:space="preserve"> </w:t>
            </w:r>
            <w:r w:rsidRPr="00C224E7">
              <w:rPr>
                <w:rFonts w:ascii="Times New Roman" w:eastAsia="Times New Roman" w:hAnsi="Times New Roman" w:cs="Times New Roman"/>
                <w:iCs/>
                <w:sz w:val="24"/>
                <w:szCs w:val="24"/>
              </w:rPr>
              <w:t>и</w:t>
            </w:r>
            <w:r w:rsidRPr="00C224E7">
              <w:rPr>
                <w:rFonts w:ascii="Times New Roman" w:eastAsia="Times New Roman" w:hAnsi="Times New Roman" w:cs="Times New Roman"/>
                <w:iCs/>
                <w:spacing w:val="-5"/>
                <w:sz w:val="24"/>
                <w:szCs w:val="24"/>
              </w:rPr>
              <w:t xml:space="preserve"> </w:t>
            </w:r>
            <w:r w:rsidRPr="00C224E7">
              <w:rPr>
                <w:rFonts w:ascii="Times New Roman" w:eastAsia="Times New Roman" w:hAnsi="Times New Roman" w:cs="Times New Roman"/>
                <w:iCs/>
                <w:sz w:val="24"/>
                <w:szCs w:val="24"/>
              </w:rPr>
              <w:t>эксплуатационные</w:t>
            </w:r>
          </w:p>
          <w:p w14:paraId="1EA1CC95" w14:textId="34D25B3E" w:rsidR="00AA1543" w:rsidRPr="00C224E7" w:rsidRDefault="00AA1543" w:rsidP="00BA1E89">
            <w:pPr>
              <w:spacing w:after="0" w:line="240" w:lineRule="auto"/>
              <w:jc w:val="both"/>
              <w:rPr>
                <w:rFonts w:ascii="Times New Roman" w:hAnsi="Times New Roman" w:cs="Times New Roman"/>
                <w:iCs/>
                <w:sz w:val="24"/>
                <w:szCs w:val="24"/>
              </w:rPr>
            </w:pPr>
            <w:r w:rsidRPr="00C224E7">
              <w:rPr>
                <w:rFonts w:ascii="Times New Roman" w:eastAsia="Calibri" w:hAnsi="Times New Roman" w:cs="Times New Roman"/>
                <w:iCs/>
                <w:sz w:val="24"/>
                <w:szCs w:val="24"/>
              </w:rPr>
              <w:t>характеристики закупаемых товаров</w:t>
            </w:r>
            <w:r w:rsidR="007034C4" w:rsidRPr="00C224E7">
              <w:rPr>
                <w:rFonts w:ascii="Times New Roman" w:eastAsia="Calibri" w:hAnsi="Times New Roman" w:cs="Times New Roman"/>
                <w:iCs/>
                <w:sz w:val="24"/>
                <w:szCs w:val="24"/>
              </w:rPr>
              <w:t>/услуг</w:t>
            </w:r>
            <w:r w:rsidRPr="00C224E7">
              <w:rPr>
                <w:rFonts w:ascii="Times New Roman" w:eastAsia="Calibri" w:hAnsi="Times New Roman" w:cs="Times New Roman"/>
                <w:iCs/>
                <w:sz w:val="24"/>
                <w:szCs w:val="24"/>
              </w:rPr>
              <w:t>, с учетом</w:t>
            </w:r>
            <w:r w:rsidRPr="00C224E7">
              <w:rPr>
                <w:rFonts w:ascii="Times New Roman" w:eastAsia="Calibri" w:hAnsi="Times New Roman" w:cs="Times New Roman"/>
                <w:iCs/>
                <w:spacing w:val="-52"/>
                <w:sz w:val="24"/>
                <w:szCs w:val="24"/>
              </w:rPr>
              <w:t xml:space="preserve"> </w:t>
            </w:r>
            <w:r w:rsidRPr="00C224E7">
              <w:rPr>
                <w:rFonts w:ascii="Times New Roman" w:eastAsia="Calibri" w:hAnsi="Times New Roman" w:cs="Times New Roman"/>
                <w:iCs/>
                <w:sz w:val="24"/>
                <w:szCs w:val="24"/>
              </w:rPr>
              <w:t>нормирования</w:t>
            </w:r>
            <w:r w:rsidRPr="00C224E7">
              <w:rPr>
                <w:rFonts w:ascii="Times New Roman" w:eastAsia="Calibri" w:hAnsi="Times New Roman" w:cs="Times New Roman"/>
                <w:iCs/>
                <w:spacing w:val="-3"/>
                <w:sz w:val="24"/>
                <w:szCs w:val="24"/>
              </w:rPr>
              <w:t xml:space="preserve"> </w:t>
            </w:r>
            <w:r w:rsidRPr="00C224E7">
              <w:rPr>
                <w:rFonts w:ascii="Times New Roman" w:eastAsia="Calibri" w:hAnsi="Times New Roman" w:cs="Times New Roman"/>
                <w:iCs/>
                <w:sz w:val="24"/>
                <w:szCs w:val="24"/>
              </w:rPr>
              <w:t>государственных</w:t>
            </w:r>
            <w:r w:rsidRPr="00C224E7">
              <w:rPr>
                <w:rFonts w:ascii="Times New Roman" w:eastAsia="Calibri" w:hAnsi="Times New Roman" w:cs="Times New Roman"/>
                <w:iCs/>
                <w:spacing w:val="-1"/>
                <w:sz w:val="24"/>
                <w:szCs w:val="24"/>
              </w:rPr>
              <w:t xml:space="preserve"> </w:t>
            </w:r>
            <w:r w:rsidRPr="00C224E7">
              <w:rPr>
                <w:rFonts w:ascii="Times New Roman" w:eastAsia="Calibri" w:hAnsi="Times New Roman" w:cs="Times New Roman"/>
                <w:iCs/>
                <w:sz w:val="24"/>
                <w:szCs w:val="24"/>
              </w:rPr>
              <w:t>закупок.</w:t>
            </w:r>
          </w:p>
        </w:tc>
        <w:tc>
          <w:tcPr>
            <w:tcW w:w="6520" w:type="dxa"/>
          </w:tcPr>
          <w:p w14:paraId="40323909" w14:textId="0B26718B" w:rsidR="00AA1543" w:rsidRPr="00C224E7" w:rsidRDefault="00F67AE7" w:rsidP="00BA1E89">
            <w:pPr>
              <w:spacing w:after="0" w:line="240" w:lineRule="auto"/>
              <w:rPr>
                <w:rFonts w:ascii="Times New Roman" w:hAnsi="Times New Roman" w:cs="Times New Roman"/>
                <w:sz w:val="24"/>
                <w:szCs w:val="24"/>
                <w:lang w:val="kk-KZ"/>
              </w:rPr>
            </w:pPr>
            <w:r w:rsidRPr="00C224E7">
              <w:rPr>
                <w:rStyle w:val="s1"/>
                <w:rFonts w:ascii="Times New Roman" w:hAnsi="Times New Roman" w:cs="Times New Roman"/>
                <w:bCs/>
                <w:color w:val="000000"/>
                <w:sz w:val="24"/>
                <w:szCs w:val="24"/>
                <w:shd w:val="clear" w:color="auto" w:fill="FFFFFF"/>
              </w:rPr>
              <w:t>нет</w:t>
            </w:r>
          </w:p>
        </w:tc>
      </w:tr>
      <w:tr w:rsidR="00C55481" w:rsidRPr="00C224E7" w14:paraId="71EC8D21" w14:textId="77777777" w:rsidTr="00047344">
        <w:trPr>
          <w:trHeight w:val="1313"/>
        </w:trPr>
        <w:tc>
          <w:tcPr>
            <w:tcW w:w="3403" w:type="dxa"/>
          </w:tcPr>
          <w:p w14:paraId="16FE41C4" w14:textId="77777777" w:rsidR="00C55481" w:rsidRPr="00C224E7" w:rsidRDefault="00C55481" w:rsidP="00C55481">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Описание требуемых характеристик, параметров и иных исходных данных:</w:t>
            </w:r>
          </w:p>
        </w:tc>
        <w:tc>
          <w:tcPr>
            <w:tcW w:w="6520" w:type="dxa"/>
          </w:tcPr>
          <w:p w14:paraId="0D5740D1" w14:textId="1AFA79C1" w:rsidR="00C55481" w:rsidRPr="00C224E7" w:rsidRDefault="00C55481" w:rsidP="00A73AFA">
            <w:pPr>
              <w:pStyle w:val="a8"/>
              <w:tabs>
                <w:tab w:val="left" w:pos="460"/>
              </w:tabs>
              <w:spacing w:after="0" w:line="240" w:lineRule="auto"/>
              <w:ind w:left="35"/>
              <w:jc w:val="both"/>
              <w:rPr>
                <w:rFonts w:ascii="Times New Roman" w:hAnsi="Times New Roman" w:cs="Times New Roman"/>
                <w:sz w:val="24"/>
                <w:szCs w:val="24"/>
              </w:rPr>
            </w:pPr>
            <w:r w:rsidRPr="00C224E7">
              <w:rPr>
                <w:rFonts w:ascii="Times New Roman" w:hAnsi="Times New Roman" w:cs="Times New Roman"/>
                <w:sz w:val="24"/>
                <w:szCs w:val="24"/>
              </w:rPr>
              <w:t xml:space="preserve">Поставщик </w:t>
            </w:r>
            <w:r w:rsidR="00C224E7">
              <w:rPr>
                <w:rFonts w:ascii="Times New Roman" w:hAnsi="Times New Roman" w:cs="Times New Roman"/>
                <w:sz w:val="24"/>
                <w:szCs w:val="24"/>
              </w:rPr>
              <w:t>у</w:t>
            </w:r>
            <w:r w:rsidR="00C224E7" w:rsidRPr="00C224E7">
              <w:rPr>
                <w:rFonts w:ascii="Times New Roman" w:hAnsi="Times New Roman" w:cs="Times New Roman"/>
                <w:sz w:val="24"/>
                <w:szCs w:val="24"/>
              </w:rPr>
              <w:t>слуги по аренде административных/</w:t>
            </w:r>
            <w:r w:rsidR="00C224E7">
              <w:rPr>
                <w:rFonts w:ascii="Times New Roman" w:hAnsi="Times New Roman" w:cs="Times New Roman"/>
                <w:sz w:val="24"/>
                <w:szCs w:val="24"/>
              </w:rPr>
              <w:t xml:space="preserve"> </w:t>
            </w:r>
            <w:r w:rsidR="00C224E7" w:rsidRPr="00C224E7">
              <w:rPr>
                <w:rFonts w:ascii="Times New Roman" w:hAnsi="Times New Roman" w:cs="Times New Roman"/>
                <w:sz w:val="24"/>
                <w:szCs w:val="24"/>
              </w:rPr>
              <w:t xml:space="preserve">производственных помещений </w:t>
            </w:r>
            <w:r w:rsidR="00C224E7">
              <w:rPr>
                <w:rFonts w:ascii="Times New Roman" w:hAnsi="Times New Roman" w:cs="Times New Roman"/>
                <w:sz w:val="24"/>
                <w:szCs w:val="24"/>
              </w:rPr>
              <w:t>должен</w:t>
            </w:r>
            <w:r w:rsidRPr="00C224E7">
              <w:rPr>
                <w:rFonts w:ascii="Times New Roman" w:hAnsi="Times New Roman" w:cs="Times New Roman"/>
                <w:sz w:val="24"/>
                <w:szCs w:val="24"/>
              </w:rPr>
              <w:t xml:space="preserve"> оказать услугу, отвечающую следующим условиям:</w:t>
            </w:r>
          </w:p>
          <w:p w14:paraId="4F6212A0" w14:textId="6448A453" w:rsidR="00167765" w:rsidRDefault="00C224E7"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C224E7">
              <w:rPr>
                <w:rFonts w:ascii="Times New Roman" w:eastAsia="Times New Roman" w:hAnsi="Times New Roman" w:cs="Times New Roman"/>
                <w:bCs/>
                <w:sz w:val="24"/>
                <w:szCs w:val="24"/>
                <w:shd w:val="clear" w:color="auto" w:fill="FFFFFF"/>
                <w:lang w:eastAsia="ru-RU"/>
              </w:rPr>
              <w:t xml:space="preserve">Предоставление </w:t>
            </w:r>
            <w:r w:rsidR="001905EF">
              <w:rPr>
                <w:rFonts w:ascii="Times New Roman" w:eastAsia="Times New Roman" w:hAnsi="Times New Roman" w:cs="Times New Roman"/>
                <w:bCs/>
                <w:sz w:val="24"/>
                <w:szCs w:val="24"/>
                <w:shd w:val="clear" w:color="auto" w:fill="FFFFFF"/>
                <w:lang w:eastAsia="ru-RU"/>
              </w:rPr>
              <w:t xml:space="preserve">по заявке Заказчика </w:t>
            </w:r>
            <w:r w:rsidR="00BD1AE3">
              <w:rPr>
                <w:rFonts w:ascii="Times New Roman" w:eastAsia="Times New Roman" w:hAnsi="Times New Roman" w:cs="Times New Roman"/>
                <w:bCs/>
                <w:sz w:val="24"/>
                <w:szCs w:val="24"/>
                <w:shd w:val="clear" w:color="auto" w:fill="FFFFFF"/>
                <w:lang w:eastAsia="ru-RU"/>
              </w:rPr>
              <w:t xml:space="preserve">работникам </w:t>
            </w:r>
            <w:r w:rsidR="00167765">
              <w:rPr>
                <w:rFonts w:ascii="Times New Roman" w:eastAsia="Times New Roman" w:hAnsi="Times New Roman" w:cs="Times New Roman"/>
                <w:sz w:val="24"/>
                <w:szCs w:val="24"/>
                <w:lang w:val="kk-KZ" w:eastAsia="ru-RU"/>
              </w:rPr>
              <w:t>испытательной лаборатории</w:t>
            </w:r>
            <w:r w:rsidRPr="00C224E7">
              <w:rPr>
                <w:rFonts w:ascii="Times New Roman" w:eastAsia="Times New Roman" w:hAnsi="Times New Roman" w:cs="Times New Roman"/>
                <w:sz w:val="24"/>
                <w:szCs w:val="24"/>
                <w:lang w:eastAsia="ru-RU"/>
              </w:rPr>
              <w:t xml:space="preserve"> Заказчика</w:t>
            </w:r>
            <w:r w:rsidRPr="00C224E7">
              <w:rPr>
                <w:rFonts w:ascii="Times New Roman" w:eastAsia="Times New Roman" w:hAnsi="Times New Roman" w:cs="Times New Roman"/>
                <w:b/>
                <w:sz w:val="24"/>
                <w:szCs w:val="24"/>
                <w:lang w:eastAsia="ru-RU"/>
              </w:rPr>
              <w:t xml:space="preserve"> </w:t>
            </w:r>
            <w:r w:rsidRPr="00C224E7">
              <w:rPr>
                <w:rFonts w:ascii="Times New Roman" w:eastAsia="Times New Roman" w:hAnsi="Times New Roman" w:cs="Times New Roman"/>
                <w:bCs/>
                <w:sz w:val="24"/>
                <w:szCs w:val="24"/>
                <w:lang w:eastAsia="ru-RU"/>
              </w:rPr>
              <w:t>помещени</w:t>
            </w:r>
            <w:r w:rsidR="00016869">
              <w:rPr>
                <w:rFonts w:ascii="Times New Roman" w:eastAsia="Times New Roman" w:hAnsi="Times New Roman" w:cs="Times New Roman"/>
                <w:bCs/>
                <w:sz w:val="24"/>
                <w:szCs w:val="24"/>
                <w:lang w:eastAsia="ru-RU"/>
              </w:rPr>
              <w:t>й</w:t>
            </w:r>
            <w:r w:rsidRPr="00C224E7">
              <w:rPr>
                <w:rFonts w:ascii="Times New Roman" w:eastAsia="Times New Roman" w:hAnsi="Times New Roman" w:cs="Times New Roman"/>
                <w:bCs/>
                <w:sz w:val="24"/>
                <w:szCs w:val="24"/>
                <w:lang w:eastAsia="ru-RU"/>
              </w:rPr>
              <w:t xml:space="preserve"> в аренду </w:t>
            </w:r>
            <w:r w:rsidR="001905EF">
              <w:rPr>
                <w:rFonts w:ascii="Times New Roman" w:eastAsia="Times New Roman" w:hAnsi="Times New Roman" w:cs="Times New Roman"/>
                <w:bCs/>
                <w:sz w:val="24"/>
                <w:szCs w:val="24"/>
                <w:lang w:val="kk-KZ" w:eastAsia="ru-RU"/>
              </w:rPr>
              <w:t>на</w:t>
            </w:r>
            <w:r w:rsidRPr="00C224E7">
              <w:rPr>
                <w:rFonts w:ascii="Times New Roman" w:eastAsia="Times New Roman" w:hAnsi="Times New Roman" w:cs="Times New Roman"/>
                <w:bCs/>
                <w:sz w:val="24"/>
                <w:szCs w:val="24"/>
                <w:lang w:eastAsia="ru-RU"/>
              </w:rPr>
              <w:t xml:space="preserve"> срок </w:t>
            </w:r>
            <w:r w:rsidR="00167765">
              <w:rPr>
                <w:rFonts w:ascii="Times New Roman" w:eastAsia="Times New Roman" w:hAnsi="Times New Roman" w:cs="Times New Roman"/>
                <w:bCs/>
                <w:sz w:val="24"/>
                <w:szCs w:val="24"/>
                <w:lang w:val="kk-KZ" w:eastAsia="ru-RU"/>
              </w:rPr>
              <w:t>с 1 декабря по 31 декабря 2026 года</w:t>
            </w:r>
            <w:r w:rsidR="001905EF">
              <w:rPr>
                <w:rFonts w:ascii="Times New Roman" w:eastAsia="Times New Roman" w:hAnsi="Times New Roman" w:cs="Times New Roman"/>
                <w:bCs/>
                <w:sz w:val="24"/>
                <w:szCs w:val="24"/>
                <w:lang w:val="kk-KZ" w:eastAsia="ru-RU"/>
              </w:rPr>
              <w:t xml:space="preserve"> (в течение 1-го месяца)</w:t>
            </w:r>
            <w:r w:rsidRPr="00C224E7">
              <w:rPr>
                <w:rFonts w:ascii="Times New Roman" w:eastAsia="Times New Roman" w:hAnsi="Times New Roman" w:cs="Times New Roman"/>
                <w:bCs/>
                <w:sz w:val="24"/>
                <w:szCs w:val="24"/>
                <w:lang w:eastAsia="ru-RU"/>
              </w:rPr>
              <w:t>.</w:t>
            </w:r>
          </w:p>
          <w:p w14:paraId="47FE8A88" w14:textId="4AF3B5EE" w:rsidR="00167765" w:rsidRDefault="00167765"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Площадь арендуемых помещений не менее 235 кв. м.</w:t>
            </w:r>
          </w:p>
          <w:p w14:paraId="136E14D2" w14:textId="093C44E2" w:rsidR="00C224E7" w:rsidRDefault="00167765"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Требования к помещениям:</w:t>
            </w:r>
          </w:p>
          <w:p w14:paraId="7B810FC8" w14:textId="7A0DDDFA" w:rsidR="00480B42" w:rsidRDefault="00167765"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480B42">
              <w:rPr>
                <w:rFonts w:ascii="Times New Roman" w:eastAsia="Times New Roman" w:hAnsi="Times New Roman" w:cs="Times New Roman"/>
                <w:bCs/>
                <w:sz w:val="24"/>
                <w:szCs w:val="24"/>
                <w:lang w:eastAsia="ru-RU"/>
              </w:rPr>
              <w:t xml:space="preserve">предназначены для размещения испытательной лаборатории </w:t>
            </w:r>
            <w:r w:rsidR="008D3E2D">
              <w:rPr>
                <w:rFonts w:ascii="Times New Roman" w:eastAsia="Times New Roman" w:hAnsi="Times New Roman" w:cs="Times New Roman"/>
                <w:bCs/>
                <w:sz w:val="24"/>
                <w:szCs w:val="24"/>
                <w:lang w:eastAsia="ru-RU"/>
              </w:rPr>
              <w:t xml:space="preserve">Заказчика </w:t>
            </w:r>
            <w:r w:rsidR="00480B42">
              <w:rPr>
                <w:rFonts w:ascii="Times New Roman" w:eastAsia="Times New Roman" w:hAnsi="Times New Roman" w:cs="Times New Roman"/>
                <w:bCs/>
                <w:sz w:val="24"/>
                <w:szCs w:val="24"/>
                <w:lang w:eastAsia="ru-RU"/>
              </w:rPr>
              <w:t>с направлением работы в сфере испытаний дорожных материалов (битум, асфальтобетон, инертные материалы и аналогичное)</w:t>
            </w:r>
            <w:r w:rsidR="008D3E2D">
              <w:rPr>
                <w:rFonts w:ascii="Times New Roman" w:eastAsia="Times New Roman" w:hAnsi="Times New Roman" w:cs="Times New Roman"/>
                <w:bCs/>
                <w:sz w:val="24"/>
                <w:szCs w:val="24"/>
                <w:lang w:eastAsia="ru-RU"/>
              </w:rPr>
              <w:t>;</w:t>
            </w:r>
          </w:p>
          <w:p w14:paraId="572B5BBD" w14:textId="42FACD47" w:rsidR="008D3E2D" w:rsidRDefault="008D3E2D"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Примечание: при работе испытательной лаборатории возможны повышенный шум, вибрация, выделение паров и запаха битума, асфальта и </w:t>
            </w:r>
            <w:r w:rsidR="0030709F">
              <w:rPr>
                <w:rFonts w:ascii="Times New Roman" w:eastAsia="Times New Roman" w:hAnsi="Times New Roman" w:cs="Times New Roman"/>
                <w:bCs/>
                <w:sz w:val="24"/>
                <w:szCs w:val="24"/>
                <w:lang w:eastAsia="ru-RU"/>
              </w:rPr>
              <w:t xml:space="preserve">появление </w:t>
            </w:r>
            <w:r>
              <w:rPr>
                <w:rFonts w:ascii="Times New Roman" w:eastAsia="Times New Roman" w:hAnsi="Times New Roman" w:cs="Times New Roman"/>
                <w:bCs/>
                <w:sz w:val="24"/>
                <w:szCs w:val="24"/>
                <w:lang w:eastAsia="ru-RU"/>
              </w:rPr>
              <w:t>пр</w:t>
            </w:r>
            <w:r w:rsidR="0030709F">
              <w:rPr>
                <w:rFonts w:ascii="Times New Roman" w:eastAsia="Times New Roman" w:hAnsi="Times New Roman" w:cs="Times New Roman"/>
                <w:bCs/>
                <w:sz w:val="24"/>
                <w:szCs w:val="24"/>
                <w:lang w:eastAsia="ru-RU"/>
              </w:rPr>
              <w:t>очих</w:t>
            </w:r>
            <w:r>
              <w:rPr>
                <w:rFonts w:ascii="Times New Roman" w:eastAsia="Times New Roman" w:hAnsi="Times New Roman" w:cs="Times New Roman"/>
                <w:bCs/>
                <w:sz w:val="24"/>
                <w:szCs w:val="24"/>
                <w:lang w:eastAsia="ru-RU"/>
              </w:rPr>
              <w:t xml:space="preserve"> вредны</w:t>
            </w:r>
            <w:r w:rsidR="0030709F">
              <w:rPr>
                <w:rFonts w:ascii="Times New Roman" w:eastAsia="Times New Roman" w:hAnsi="Times New Roman" w:cs="Times New Roman"/>
                <w:bCs/>
                <w:sz w:val="24"/>
                <w:szCs w:val="24"/>
                <w:lang w:eastAsia="ru-RU"/>
              </w:rPr>
              <w:t>х</w:t>
            </w:r>
            <w:r>
              <w:rPr>
                <w:rFonts w:ascii="Times New Roman" w:eastAsia="Times New Roman" w:hAnsi="Times New Roman" w:cs="Times New Roman"/>
                <w:bCs/>
                <w:sz w:val="24"/>
                <w:szCs w:val="24"/>
                <w:lang w:eastAsia="ru-RU"/>
              </w:rPr>
              <w:t xml:space="preserve"> воздействи</w:t>
            </w:r>
            <w:r w:rsidR="0030709F">
              <w:rPr>
                <w:rFonts w:ascii="Times New Roman" w:eastAsia="Times New Roman" w:hAnsi="Times New Roman" w:cs="Times New Roman"/>
                <w:bCs/>
                <w:sz w:val="24"/>
                <w:szCs w:val="24"/>
                <w:lang w:eastAsia="ru-RU"/>
              </w:rPr>
              <w:t>й на человека и окружающую среду</w:t>
            </w:r>
            <w:r>
              <w:rPr>
                <w:rFonts w:ascii="Times New Roman" w:eastAsia="Times New Roman" w:hAnsi="Times New Roman" w:cs="Times New Roman"/>
                <w:bCs/>
                <w:sz w:val="24"/>
                <w:szCs w:val="24"/>
                <w:lang w:eastAsia="ru-RU"/>
              </w:rPr>
              <w:t>).</w:t>
            </w:r>
          </w:p>
          <w:p w14:paraId="682B3730" w14:textId="15804C8C" w:rsidR="00167765" w:rsidRDefault="00480B42"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 </w:t>
            </w:r>
            <w:r w:rsidR="00167765">
              <w:rPr>
                <w:rFonts w:ascii="Times New Roman" w:eastAsia="Times New Roman" w:hAnsi="Times New Roman" w:cs="Times New Roman"/>
                <w:bCs/>
                <w:sz w:val="24"/>
                <w:szCs w:val="24"/>
                <w:lang w:eastAsia="ru-RU"/>
              </w:rPr>
              <w:t xml:space="preserve">наличие </w:t>
            </w:r>
            <w:r>
              <w:rPr>
                <w:rFonts w:ascii="Times New Roman" w:eastAsia="Times New Roman" w:hAnsi="Times New Roman" w:cs="Times New Roman"/>
                <w:bCs/>
                <w:sz w:val="24"/>
                <w:szCs w:val="24"/>
                <w:lang w:eastAsia="ru-RU"/>
              </w:rPr>
              <w:t>как минимум трех разделенных рабочих зон для испытаний образцов битума, асфальтобетона и инертных материалов</w:t>
            </w:r>
            <w:r w:rsidR="005D0EC8">
              <w:rPr>
                <w:rFonts w:ascii="Times New Roman" w:eastAsia="Times New Roman" w:hAnsi="Times New Roman" w:cs="Times New Roman"/>
                <w:bCs/>
                <w:sz w:val="24"/>
                <w:szCs w:val="24"/>
                <w:lang w:eastAsia="ru-RU"/>
              </w:rPr>
              <w:t xml:space="preserve">, с площадью не менее </w:t>
            </w:r>
            <w:r w:rsidR="0088710B">
              <w:rPr>
                <w:rFonts w:ascii="Times New Roman" w:eastAsia="Times New Roman" w:hAnsi="Times New Roman" w:cs="Times New Roman"/>
                <w:bCs/>
                <w:sz w:val="24"/>
                <w:szCs w:val="24"/>
                <w:lang w:eastAsia="ru-RU"/>
              </w:rPr>
              <w:t>16</w:t>
            </w:r>
            <w:r w:rsidR="005D0EC8">
              <w:rPr>
                <w:rFonts w:ascii="Times New Roman" w:eastAsia="Times New Roman" w:hAnsi="Times New Roman" w:cs="Times New Roman"/>
                <w:bCs/>
                <w:sz w:val="24"/>
                <w:szCs w:val="24"/>
                <w:lang w:eastAsia="ru-RU"/>
              </w:rPr>
              <w:t xml:space="preserve"> кв. м.  каждая</w:t>
            </w:r>
            <w:r>
              <w:rPr>
                <w:rFonts w:ascii="Times New Roman" w:eastAsia="Times New Roman" w:hAnsi="Times New Roman" w:cs="Times New Roman"/>
                <w:bCs/>
                <w:sz w:val="24"/>
                <w:szCs w:val="24"/>
                <w:lang w:eastAsia="ru-RU"/>
              </w:rPr>
              <w:t>;</w:t>
            </w:r>
          </w:p>
          <w:p w14:paraId="3E28C8FE" w14:textId="635BAEEE" w:rsidR="00480B42" w:rsidRDefault="00480B42"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88710B">
              <w:rPr>
                <w:rFonts w:ascii="Times New Roman" w:eastAsia="Times New Roman" w:hAnsi="Times New Roman" w:cs="Times New Roman"/>
                <w:bCs/>
                <w:sz w:val="24"/>
                <w:szCs w:val="24"/>
                <w:lang w:eastAsia="ru-RU"/>
              </w:rPr>
              <w:t xml:space="preserve">наличие принудительных вытяжек вентиляции в </w:t>
            </w:r>
            <w:r>
              <w:rPr>
                <w:rFonts w:ascii="Times New Roman" w:eastAsia="Times New Roman" w:hAnsi="Times New Roman" w:cs="Times New Roman"/>
                <w:bCs/>
                <w:sz w:val="24"/>
                <w:szCs w:val="24"/>
                <w:lang w:eastAsia="ru-RU"/>
              </w:rPr>
              <w:t>рабочи</w:t>
            </w:r>
            <w:r w:rsidR="0088710B">
              <w:rPr>
                <w:rFonts w:ascii="Times New Roman" w:eastAsia="Times New Roman" w:hAnsi="Times New Roman" w:cs="Times New Roman"/>
                <w:bCs/>
                <w:sz w:val="24"/>
                <w:szCs w:val="24"/>
                <w:lang w:eastAsia="ru-RU"/>
              </w:rPr>
              <w:t>х</w:t>
            </w:r>
            <w:r>
              <w:rPr>
                <w:rFonts w:ascii="Times New Roman" w:eastAsia="Times New Roman" w:hAnsi="Times New Roman" w:cs="Times New Roman"/>
                <w:bCs/>
                <w:sz w:val="24"/>
                <w:szCs w:val="24"/>
                <w:lang w:eastAsia="ru-RU"/>
              </w:rPr>
              <w:t xml:space="preserve"> </w:t>
            </w:r>
            <w:r w:rsidR="0088710B">
              <w:rPr>
                <w:rFonts w:ascii="Times New Roman" w:eastAsia="Times New Roman" w:hAnsi="Times New Roman" w:cs="Times New Roman"/>
                <w:bCs/>
                <w:sz w:val="24"/>
                <w:szCs w:val="24"/>
                <w:lang w:eastAsia="ru-RU"/>
              </w:rPr>
              <w:t>зонах для удаления запахов и паров испытуемых образцов</w:t>
            </w:r>
            <w:r w:rsidR="005D0EC8">
              <w:rPr>
                <w:rFonts w:ascii="Times New Roman" w:eastAsia="Times New Roman" w:hAnsi="Times New Roman" w:cs="Times New Roman"/>
                <w:bCs/>
                <w:sz w:val="24"/>
                <w:szCs w:val="24"/>
                <w:lang w:eastAsia="ru-RU"/>
              </w:rPr>
              <w:t>;</w:t>
            </w:r>
          </w:p>
          <w:p w14:paraId="4057D858" w14:textId="7D31238C" w:rsidR="00480B42" w:rsidRDefault="00480B42"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наличие </w:t>
            </w:r>
            <w:r w:rsidR="005D0EC8">
              <w:rPr>
                <w:rFonts w:ascii="Times New Roman" w:eastAsia="Times New Roman" w:hAnsi="Times New Roman" w:cs="Times New Roman"/>
                <w:bCs/>
                <w:sz w:val="24"/>
                <w:szCs w:val="24"/>
                <w:lang w:eastAsia="ru-RU"/>
              </w:rPr>
              <w:t xml:space="preserve">как минимум двух </w:t>
            </w:r>
            <w:r>
              <w:rPr>
                <w:rFonts w:ascii="Times New Roman" w:eastAsia="Times New Roman" w:hAnsi="Times New Roman" w:cs="Times New Roman"/>
                <w:bCs/>
                <w:sz w:val="24"/>
                <w:szCs w:val="24"/>
                <w:lang w:eastAsia="ru-RU"/>
              </w:rPr>
              <w:t>отдельн</w:t>
            </w:r>
            <w:r w:rsidR="005D0EC8">
              <w:rPr>
                <w:rFonts w:ascii="Times New Roman" w:eastAsia="Times New Roman" w:hAnsi="Times New Roman" w:cs="Times New Roman"/>
                <w:bCs/>
                <w:sz w:val="24"/>
                <w:szCs w:val="24"/>
                <w:lang w:eastAsia="ru-RU"/>
              </w:rPr>
              <w:t>ых</w:t>
            </w:r>
            <w:r>
              <w:rPr>
                <w:rFonts w:ascii="Times New Roman" w:eastAsia="Times New Roman" w:hAnsi="Times New Roman" w:cs="Times New Roman"/>
                <w:bCs/>
                <w:sz w:val="24"/>
                <w:szCs w:val="24"/>
                <w:lang w:eastAsia="ru-RU"/>
              </w:rPr>
              <w:t xml:space="preserve"> помещени</w:t>
            </w:r>
            <w:r w:rsidR="005D0EC8">
              <w:rPr>
                <w:rFonts w:ascii="Times New Roman" w:eastAsia="Times New Roman" w:hAnsi="Times New Roman" w:cs="Times New Roman"/>
                <w:bCs/>
                <w:sz w:val="24"/>
                <w:szCs w:val="24"/>
                <w:lang w:eastAsia="ru-RU"/>
              </w:rPr>
              <w:t>й</w:t>
            </w:r>
            <w:r>
              <w:rPr>
                <w:rFonts w:ascii="Times New Roman" w:eastAsia="Times New Roman" w:hAnsi="Times New Roman" w:cs="Times New Roman"/>
                <w:bCs/>
                <w:sz w:val="24"/>
                <w:szCs w:val="24"/>
                <w:lang w:eastAsia="ru-RU"/>
              </w:rPr>
              <w:t xml:space="preserve"> </w:t>
            </w:r>
            <w:r w:rsidR="005D0EC8">
              <w:rPr>
                <w:rFonts w:ascii="Times New Roman" w:eastAsia="Times New Roman" w:hAnsi="Times New Roman" w:cs="Times New Roman"/>
                <w:bCs/>
                <w:sz w:val="24"/>
                <w:szCs w:val="24"/>
                <w:lang w:eastAsia="ru-RU"/>
              </w:rPr>
              <w:t xml:space="preserve">(складские помещения) </w:t>
            </w:r>
            <w:r>
              <w:rPr>
                <w:rFonts w:ascii="Times New Roman" w:eastAsia="Times New Roman" w:hAnsi="Times New Roman" w:cs="Times New Roman"/>
                <w:bCs/>
                <w:sz w:val="24"/>
                <w:szCs w:val="24"/>
                <w:lang w:eastAsia="ru-RU"/>
              </w:rPr>
              <w:t>для хранения испытуемых образцов</w:t>
            </w:r>
            <w:r w:rsidR="005D0EC8">
              <w:rPr>
                <w:rFonts w:ascii="Times New Roman" w:eastAsia="Times New Roman" w:hAnsi="Times New Roman" w:cs="Times New Roman"/>
                <w:bCs/>
                <w:sz w:val="24"/>
                <w:szCs w:val="24"/>
                <w:lang w:eastAsia="ru-RU"/>
              </w:rPr>
              <w:t xml:space="preserve"> площадью не менее </w:t>
            </w:r>
            <w:r w:rsidR="0088710B">
              <w:rPr>
                <w:rFonts w:ascii="Times New Roman" w:eastAsia="Times New Roman" w:hAnsi="Times New Roman" w:cs="Times New Roman"/>
                <w:bCs/>
                <w:sz w:val="24"/>
                <w:szCs w:val="24"/>
                <w:lang w:eastAsia="ru-RU"/>
              </w:rPr>
              <w:t>6</w:t>
            </w:r>
            <w:r w:rsidR="005D0EC8">
              <w:rPr>
                <w:rFonts w:ascii="Times New Roman" w:eastAsia="Times New Roman" w:hAnsi="Times New Roman" w:cs="Times New Roman"/>
                <w:bCs/>
                <w:sz w:val="24"/>
                <w:szCs w:val="24"/>
                <w:lang w:eastAsia="ru-RU"/>
              </w:rPr>
              <w:t xml:space="preserve"> кв. м. кажд</w:t>
            </w:r>
            <w:r w:rsidR="0088710B">
              <w:rPr>
                <w:rFonts w:ascii="Times New Roman" w:eastAsia="Times New Roman" w:hAnsi="Times New Roman" w:cs="Times New Roman"/>
                <w:bCs/>
                <w:sz w:val="24"/>
                <w:szCs w:val="24"/>
                <w:lang w:eastAsia="ru-RU"/>
              </w:rPr>
              <w:t>ое</w:t>
            </w:r>
            <w:r w:rsidR="00E26CB9">
              <w:rPr>
                <w:rFonts w:ascii="Times New Roman" w:eastAsia="Times New Roman" w:hAnsi="Times New Roman" w:cs="Times New Roman"/>
                <w:bCs/>
                <w:sz w:val="24"/>
                <w:szCs w:val="24"/>
                <w:lang w:eastAsia="ru-RU"/>
              </w:rPr>
              <w:t>;</w:t>
            </w:r>
          </w:p>
          <w:p w14:paraId="2CE8EA89" w14:textId="27597773" w:rsidR="005D0EC8" w:rsidRDefault="005D0EC8"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наличие как минимум одного помещения для размещения рабочих место работников, площадью не менее 24 кв. м.;</w:t>
            </w:r>
          </w:p>
          <w:p w14:paraId="2E482F93" w14:textId="5ED17F36" w:rsidR="005D0EC8" w:rsidRDefault="005D0EC8"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все помещения должны быть смежными (не допускается проход в них через другие помещения, кроме как предназначенные для лаборатории);</w:t>
            </w:r>
          </w:p>
          <w:p w14:paraId="260A15F5" w14:textId="4F52BBDF" w:rsidR="005D0EC8" w:rsidRDefault="005D0EC8"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помещения предназначенные для размещения лаборатории, кроме складских, должны иметь естественное и искусственное освещение согласно установленным нормам</w:t>
            </w:r>
            <w:r w:rsidR="0088710B">
              <w:rPr>
                <w:rFonts w:ascii="Times New Roman" w:eastAsia="Times New Roman" w:hAnsi="Times New Roman" w:cs="Times New Roman"/>
                <w:bCs/>
                <w:sz w:val="24"/>
                <w:szCs w:val="24"/>
                <w:lang w:eastAsia="ru-RU"/>
              </w:rPr>
              <w:t>;</w:t>
            </w:r>
          </w:p>
          <w:p w14:paraId="2D293CED" w14:textId="010227C9" w:rsidR="00C81926" w:rsidRDefault="00E26CB9"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наличие отдельного входа для работников с уличной стороны здания</w:t>
            </w:r>
            <w:r w:rsidR="00C81926">
              <w:rPr>
                <w:rFonts w:ascii="Times New Roman" w:eastAsia="Times New Roman" w:hAnsi="Times New Roman" w:cs="Times New Roman"/>
                <w:bCs/>
                <w:sz w:val="24"/>
                <w:szCs w:val="24"/>
                <w:lang w:eastAsia="ru-RU"/>
              </w:rPr>
              <w:t xml:space="preserve"> (возможно совмещение с общим входом в здание);</w:t>
            </w:r>
            <w:r>
              <w:rPr>
                <w:rFonts w:ascii="Times New Roman" w:eastAsia="Times New Roman" w:hAnsi="Times New Roman" w:cs="Times New Roman"/>
                <w:bCs/>
                <w:sz w:val="24"/>
                <w:szCs w:val="24"/>
                <w:lang w:eastAsia="ru-RU"/>
              </w:rPr>
              <w:t xml:space="preserve"> </w:t>
            </w:r>
          </w:p>
          <w:p w14:paraId="61EE5BC3" w14:textId="77777777" w:rsidR="00C81926" w:rsidRDefault="00C81926"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наличие </w:t>
            </w:r>
            <w:r w:rsidR="00E26CB9">
              <w:rPr>
                <w:rFonts w:ascii="Times New Roman" w:eastAsia="Times New Roman" w:hAnsi="Times New Roman" w:cs="Times New Roman"/>
                <w:bCs/>
                <w:sz w:val="24"/>
                <w:szCs w:val="24"/>
                <w:lang w:eastAsia="ru-RU"/>
              </w:rPr>
              <w:t>отдельного входа с тыльной стороны здания для заноса испытуемых образцов</w:t>
            </w:r>
            <w:r>
              <w:rPr>
                <w:rFonts w:ascii="Times New Roman" w:eastAsia="Times New Roman" w:hAnsi="Times New Roman" w:cs="Times New Roman"/>
                <w:bCs/>
                <w:sz w:val="24"/>
                <w:szCs w:val="24"/>
                <w:lang w:eastAsia="ru-RU"/>
              </w:rPr>
              <w:t>;</w:t>
            </w:r>
          </w:p>
          <w:p w14:paraId="374E90F3" w14:textId="260C484F" w:rsidR="00C81926" w:rsidRDefault="00C81926"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наличие снаружи входа с тыльной стороны площадки размерами не менее 2х2 метра, для промежуточной выгрузки образцов</w:t>
            </w:r>
            <w:r w:rsidR="005D0EC8">
              <w:rPr>
                <w:rFonts w:ascii="Times New Roman" w:eastAsia="Times New Roman" w:hAnsi="Times New Roman" w:cs="Times New Roman"/>
                <w:bCs/>
                <w:sz w:val="24"/>
                <w:szCs w:val="24"/>
                <w:lang w:eastAsia="ru-RU"/>
              </w:rPr>
              <w:t>. Площадка должна располагаться вровень с порогом двери тыльного входа</w:t>
            </w:r>
            <w:r>
              <w:rPr>
                <w:rFonts w:ascii="Times New Roman" w:eastAsia="Times New Roman" w:hAnsi="Times New Roman" w:cs="Times New Roman"/>
                <w:bCs/>
                <w:sz w:val="24"/>
                <w:szCs w:val="24"/>
                <w:lang w:eastAsia="ru-RU"/>
              </w:rPr>
              <w:t>:</w:t>
            </w:r>
          </w:p>
          <w:p w14:paraId="6EFC7341" w14:textId="6C880752" w:rsidR="00C81926" w:rsidRDefault="00C81926"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наличие пандуса для подъезда автотранспорта с образцами к разгрузочной площадке. Высота пандуса должна быть в ниже </w:t>
            </w:r>
            <w:r w:rsidR="005D0EC8">
              <w:rPr>
                <w:rFonts w:ascii="Times New Roman" w:eastAsia="Times New Roman" w:hAnsi="Times New Roman" w:cs="Times New Roman"/>
                <w:bCs/>
                <w:sz w:val="24"/>
                <w:szCs w:val="24"/>
                <w:lang w:eastAsia="ru-RU"/>
              </w:rPr>
              <w:t xml:space="preserve">уровня </w:t>
            </w:r>
            <w:r>
              <w:rPr>
                <w:rFonts w:ascii="Times New Roman" w:eastAsia="Times New Roman" w:hAnsi="Times New Roman" w:cs="Times New Roman"/>
                <w:bCs/>
                <w:sz w:val="24"/>
                <w:szCs w:val="24"/>
                <w:lang w:eastAsia="ru-RU"/>
              </w:rPr>
              <w:t>разгрузочной площадки на 1,0</w:t>
            </w:r>
            <w:r w:rsidR="005D0EC8">
              <w:rPr>
                <w:rFonts w:ascii="Times New Roman" w:eastAsia="Times New Roman" w:hAnsi="Times New Roman" w:cs="Times New Roman"/>
                <w:bCs/>
                <w:sz w:val="24"/>
                <w:szCs w:val="24"/>
                <w:lang w:eastAsia="ru-RU"/>
              </w:rPr>
              <w:t>-1,1</w:t>
            </w:r>
            <w:r>
              <w:rPr>
                <w:rFonts w:ascii="Times New Roman" w:eastAsia="Times New Roman" w:hAnsi="Times New Roman" w:cs="Times New Roman"/>
                <w:bCs/>
                <w:sz w:val="24"/>
                <w:szCs w:val="24"/>
                <w:lang w:eastAsia="ru-RU"/>
              </w:rPr>
              <w:t xml:space="preserve"> метр, чтобы платформа </w:t>
            </w:r>
            <w:r w:rsidR="005D0EC8">
              <w:rPr>
                <w:rFonts w:ascii="Times New Roman" w:eastAsia="Times New Roman" w:hAnsi="Times New Roman" w:cs="Times New Roman"/>
                <w:bCs/>
                <w:sz w:val="24"/>
                <w:szCs w:val="24"/>
                <w:lang w:eastAsia="ru-RU"/>
              </w:rPr>
              <w:t xml:space="preserve">кузова </w:t>
            </w:r>
            <w:r>
              <w:rPr>
                <w:rFonts w:ascii="Times New Roman" w:eastAsia="Times New Roman" w:hAnsi="Times New Roman" w:cs="Times New Roman"/>
                <w:bCs/>
                <w:sz w:val="24"/>
                <w:szCs w:val="24"/>
                <w:lang w:eastAsia="ru-RU"/>
              </w:rPr>
              <w:t>грузового автомобиля при подъезде была вровень с разгрузочной площадкой;</w:t>
            </w:r>
          </w:p>
          <w:p w14:paraId="452F5621" w14:textId="33FE4AEE" w:rsidR="00E26CB9" w:rsidRDefault="00E26CB9"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наличие 2-х раздельных (мужской и женский) санузлов</w:t>
            </w:r>
            <w:r w:rsidR="00361C41">
              <w:rPr>
                <w:rFonts w:ascii="Times New Roman" w:eastAsia="Times New Roman" w:hAnsi="Times New Roman" w:cs="Times New Roman"/>
                <w:bCs/>
                <w:sz w:val="24"/>
                <w:szCs w:val="24"/>
                <w:lang w:eastAsia="ru-RU"/>
              </w:rPr>
              <w:t>;</w:t>
            </w:r>
          </w:p>
          <w:p w14:paraId="3D8D5C09" w14:textId="211A41FF" w:rsidR="0088710B" w:rsidRDefault="0088710B"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наличие мест подключения (розеток и электрошкафов) для электропитания 220/380В оборудовании лаборатории, согласно приложению к настоящей технической спецификации;</w:t>
            </w:r>
          </w:p>
          <w:p w14:paraId="0762A6E3" w14:textId="2A00DA2B" w:rsidR="0088710B" w:rsidRDefault="0088710B"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8A1D2B">
              <w:rPr>
                <w:rFonts w:ascii="Times New Roman" w:eastAsia="Times New Roman" w:hAnsi="Times New Roman" w:cs="Times New Roman"/>
                <w:bCs/>
                <w:sz w:val="24"/>
                <w:szCs w:val="24"/>
                <w:lang w:eastAsia="ru-RU"/>
              </w:rPr>
              <w:t>наличие и выделение для электропитания оборудования испытательной лаборатории электрической мощности не менее 44 кВт.</w:t>
            </w:r>
          </w:p>
          <w:p w14:paraId="683A6525" w14:textId="32D428E0" w:rsidR="00361C41" w:rsidRDefault="00361C41"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расположение в черте г. Астана;</w:t>
            </w:r>
          </w:p>
          <w:p w14:paraId="1030DDDD" w14:textId="63A7B4DF" w:rsidR="00361C41" w:rsidRDefault="00361C41" w:rsidP="00167765">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помещения расположены в отдельно стоящем здании не выше первого этажа и не в цокольном этаже.</w:t>
            </w:r>
          </w:p>
          <w:p w14:paraId="5D44B389" w14:textId="77777777" w:rsidR="00916DCF" w:rsidRPr="00916DCF" w:rsidRDefault="00916DCF"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Требования к Поставщик услуги:</w:t>
            </w:r>
          </w:p>
          <w:p w14:paraId="3CEDBDFB" w14:textId="334DEAFE" w:rsidR="00916DCF"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наличие </w:t>
            </w:r>
            <w:r w:rsidRPr="001A1C3B">
              <w:rPr>
                <w:rFonts w:ascii="Times New Roman" w:eastAsia="Times New Roman" w:hAnsi="Times New Roman" w:cs="Times New Roman"/>
                <w:sz w:val="24"/>
                <w:szCs w:val="24"/>
                <w:lang w:eastAsia="ru-RU"/>
              </w:rPr>
              <w:t>обслуживающего персонала (сантехники, электрики и пр.) для оперативного реагирования на неисправности и нарушения в работе инженерных систем и исполнения заявок работников Заказчика, касающихся вопросов обеспечения надлежащих условий для работы</w:t>
            </w:r>
            <w:r>
              <w:rPr>
                <w:rFonts w:ascii="Times New Roman" w:eastAsia="Times New Roman" w:hAnsi="Times New Roman" w:cs="Times New Roman"/>
                <w:sz w:val="24"/>
                <w:szCs w:val="24"/>
                <w:lang w:eastAsia="ru-RU"/>
              </w:rPr>
              <w:t>;</w:t>
            </w:r>
          </w:p>
          <w:p w14:paraId="4F3CD0EA" w14:textId="4585C6B6" w:rsidR="00916DCF"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1C3B">
              <w:rPr>
                <w:rFonts w:ascii="Times New Roman" w:eastAsia="Times New Roman" w:hAnsi="Times New Roman" w:cs="Times New Roman"/>
                <w:sz w:val="24"/>
                <w:szCs w:val="24"/>
                <w:lang w:eastAsia="ru-RU"/>
              </w:rPr>
              <w:t>наличие охраны 24/7</w:t>
            </w:r>
            <w:r>
              <w:rPr>
                <w:rFonts w:ascii="Times New Roman" w:eastAsia="Times New Roman" w:hAnsi="Times New Roman" w:cs="Times New Roman"/>
                <w:sz w:val="24"/>
                <w:szCs w:val="24"/>
                <w:lang w:eastAsia="ru-RU"/>
              </w:rPr>
              <w:t>;</w:t>
            </w:r>
          </w:p>
          <w:p w14:paraId="64FCE271" w14:textId="721E9B72" w:rsidR="00916DCF" w:rsidRPr="00B21830"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о</w:t>
            </w:r>
            <w:r w:rsidRPr="00B21830">
              <w:rPr>
                <w:rFonts w:ascii="Times New Roman" w:eastAsia="Times New Roman" w:hAnsi="Times New Roman" w:cs="Times New Roman"/>
                <w:bCs/>
                <w:sz w:val="24"/>
                <w:szCs w:val="24"/>
                <w:lang w:eastAsia="ru-RU"/>
              </w:rPr>
              <w:t xml:space="preserve">снащение санузлов туалетной бумагой, салфетками или </w:t>
            </w:r>
            <w:proofErr w:type="spellStart"/>
            <w:r w:rsidRPr="00B21830">
              <w:rPr>
                <w:rFonts w:ascii="Times New Roman" w:eastAsia="Times New Roman" w:hAnsi="Times New Roman" w:cs="Times New Roman"/>
                <w:bCs/>
                <w:sz w:val="24"/>
                <w:szCs w:val="24"/>
                <w:lang w:eastAsia="ru-RU"/>
              </w:rPr>
              <w:t>электросушкой</w:t>
            </w:r>
            <w:proofErr w:type="spellEnd"/>
            <w:r w:rsidRPr="00B21830">
              <w:rPr>
                <w:rFonts w:ascii="Times New Roman" w:eastAsia="Times New Roman" w:hAnsi="Times New Roman" w:cs="Times New Roman"/>
                <w:bCs/>
                <w:sz w:val="24"/>
                <w:szCs w:val="24"/>
                <w:lang w:eastAsia="ru-RU"/>
              </w:rPr>
              <w:t xml:space="preserve"> для рук, жидким крем-мылом, антисептиком (санитайзером), с непрерываемым запасом, освежителями воздуха, корзинами для мусора.</w:t>
            </w:r>
          </w:p>
          <w:p w14:paraId="5487F1BA" w14:textId="5315EAA9" w:rsidR="00916DCF" w:rsidRPr="00B21830"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наличие</w:t>
            </w:r>
            <w:r w:rsidRPr="00B21830">
              <w:rPr>
                <w:rFonts w:ascii="Times New Roman" w:eastAsia="Times New Roman" w:hAnsi="Times New Roman" w:cs="Times New Roman"/>
                <w:bCs/>
                <w:sz w:val="24"/>
                <w:szCs w:val="24"/>
                <w:lang w:eastAsia="ru-RU"/>
              </w:rPr>
              <w:t xml:space="preserve"> и бесперебойная работа инженерных систем, в т.</w:t>
            </w:r>
            <w:r>
              <w:rPr>
                <w:rFonts w:ascii="Times New Roman" w:eastAsia="Times New Roman" w:hAnsi="Times New Roman" w:cs="Times New Roman"/>
                <w:bCs/>
                <w:sz w:val="24"/>
                <w:szCs w:val="24"/>
                <w:lang w:eastAsia="ru-RU"/>
              </w:rPr>
              <w:t xml:space="preserve"> ч</w:t>
            </w:r>
            <w:r w:rsidRPr="00B21830">
              <w:rPr>
                <w:rFonts w:ascii="Times New Roman" w:eastAsia="Times New Roman" w:hAnsi="Times New Roman" w:cs="Times New Roman"/>
                <w:bCs/>
                <w:sz w:val="24"/>
                <w:szCs w:val="24"/>
                <w:lang w:eastAsia="ru-RU"/>
              </w:rPr>
              <w:t xml:space="preserve">.  центральное </w:t>
            </w:r>
            <w:r>
              <w:rPr>
                <w:rFonts w:ascii="Times New Roman" w:eastAsia="Times New Roman" w:hAnsi="Times New Roman" w:cs="Times New Roman"/>
                <w:bCs/>
                <w:sz w:val="24"/>
                <w:szCs w:val="24"/>
                <w:lang w:eastAsia="ru-RU"/>
              </w:rPr>
              <w:t xml:space="preserve">или местное </w:t>
            </w:r>
            <w:r w:rsidRPr="00B21830">
              <w:rPr>
                <w:rFonts w:ascii="Times New Roman" w:eastAsia="Times New Roman" w:hAnsi="Times New Roman" w:cs="Times New Roman"/>
                <w:bCs/>
                <w:sz w:val="24"/>
                <w:szCs w:val="24"/>
                <w:lang w:eastAsia="ru-RU"/>
              </w:rPr>
              <w:t xml:space="preserve">отопление; </w:t>
            </w:r>
            <w:r>
              <w:rPr>
                <w:rFonts w:ascii="Times New Roman" w:eastAsia="Times New Roman" w:hAnsi="Times New Roman" w:cs="Times New Roman"/>
                <w:bCs/>
                <w:sz w:val="24"/>
                <w:szCs w:val="24"/>
                <w:lang w:eastAsia="ru-RU"/>
              </w:rPr>
              <w:t xml:space="preserve">городские </w:t>
            </w:r>
            <w:r w:rsidRPr="00B21830">
              <w:rPr>
                <w:rFonts w:ascii="Times New Roman" w:eastAsia="Times New Roman" w:hAnsi="Times New Roman" w:cs="Times New Roman"/>
                <w:bCs/>
                <w:sz w:val="24"/>
                <w:szCs w:val="24"/>
                <w:lang w:eastAsia="ru-RU"/>
              </w:rPr>
              <w:t>водоснабжение</w:t>
            </w:r>
            <w:r>
              <w:rPr>
                <w:rFonts w:ascii="Times New Roman" w:eastAsia="Times New Roman" w:hAnsi="Times New Roman" w:cs="Times New Roman"/>
                <w:bCs/>
                <w:sz w:val="24"/>
                <w:szCs w:val="24"/>
                <w:lang w:eastAsia="ru-RU"/>
              </w:rPr>
              <w:t>/</w:t>
            </w:r>
            <w:r w:rsidRPr="00B21830">
              <w:rPr>
                <w:rFonts w:ascii="Times New Roman" w:eastAsia="Times New Roman" w:hAnsi="Times New Roman" w:cs="Times New Roman"/>
                <w:bCs/>
                <w:sz w:val="24"/>
                <w:szCs w:val="24"/>
                <w:lang w:eastAsia="ru-RU"/>
              </w:rPr>
              <w:t>водоотведение</w:t>
            </w:r>
            <w:r>
              <w:rPr>
                <w:rFonts w:ascii="Times New Roman" w:eastAsia="Times New Roman" w:hAnsi="Times New Roman" w:cs="Times New Roman"/>
                <w:bCs/>
                <w:sz w:val="24"/>
                <w:szCs w:val="24"/>
                <w:lang w:eastAsia="ru-RU"/>
              </w:rPr>
              <w:t xml:space="preserve"> и</w:t>
            </w:r>
            <w:r w:rsidRPr="00B21830">
              <w:rPr>
                <w:rFonts w:ascii="Times New Roman" w:eastAsia="Times New Roman" w:hAnsi="Times New Roman" w:cs="Times New Roman"/>
                <w:bCs/>
                <w:sz w:val="24"/>
                <w:szCs w:val="24"/>
                <w:lang w:eastAsia="ru-RU"/>
              </w:rPr>
              <w:t xml:space="preserve"> электроснабжение, систем </w:t>
            </w:r>
            <w:r>
              <w:rPr>
                <w:rFonts w:ascii="Times New Roman" w:eastAsia="Times New Roman" w:hAnsi="Times New Roman" w:cs="Times New Roman"/>
                <w:bCs/>
                <w:sz w:val="24"/>
                <w:szCs w:val="24"/>
                <w:lang w:eastAsia="ru-RU"/>
              </w:rPr>
              <w:t xml:space="preserve">вентиляции, </w:t>
            </w:r>
            <w:r w:rsidRPr="00B21830">
              <w:rPr>
                <w:rFonts w:ascii="Times New Roman" w:eastAsia="Times New Roman" w:hAnsi="Times New Roman" w:cs="Times New Roman"/>
                <w:bCs/>
                <w:sz w:val="24"/>
                <w:szCs w:val="24"/>
                <w:lang w:eastAsia="ru-RU"/>
              </w:rPr>
              <w:t>кондиционирования; пожарной сигнализации и автоматики, системы оповещения при пожаре и других чрезвычайных ситуациях, дымоудаление; охранная система и запирание кабинетов, система видеонаблюдения, пропускная система контроля и управления доступом.</w:t>
            </w:r>
          </w:p>
          <w:p w14:paraId="7E513CE4" w14:textId="77777777" w:rsidR="00916DCF" w:rsidRPr="00B21830"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о</w:t>
            </w:r>
            <w:r w:rsidRPr="00B21830">
              <w:rPr>
                <w:rFonts w:ascii="Times New Roman" w:eastAsia="Times New Roman" w:hAnsi="Times New Roman" w:cs="Times New Roman"/>
                <w:bCs/>
                <w:sz w:val="24"/>
                <w:szCs w:val="24"/>
                <w:lang w:eastAsia="ru-RU"/>
              </w:rPr>
              <w:t>беспечение сохранности документов, материалов, сейфов, оргтехники, мебели и другого имущества Заказчика</w:t>
            </w:r>
            <w:r>
              <w:rPr>
                <w:rFonts w:ascii="Times New Roman" w:eastAsia="Times New Roman" w:hAnsi="Times New Roman" w:cs="Times New Roman"/>
                <w:bCs/>
                <w:sz w:val="24"/>
                <w:szCs w:val="24"/>
                <w:lang w:eastAsia="ru-RU"/>
              </w:rPr>
              <w:t xml:space="preserve"> в его отсутствие</w:t>
            </w:r>
            <w:r w:rsidRPr="00B21830">
              <w:rPr>
                <w:rFonts w:ascii="Times New Roman" w:eastAsia="Times New Roman" w:hAnsi="Times New Roman" w:cs="Times New Roman"/>
                <w:bCs/>
                <w:sz w:val="24"/>
                <w:szCs w:val="24"/>
                <w:lang w:eastAsia="ru-RU"/>
              </w:rPr>
              <w:t>;</w:t>
            </w:r>
          </w:p>
          <w:p w14:paraId="38251A2C" w14:textId="3153D68E" w:rsidR="00916DCF" w:rsidRDefault="00916DCF" w:rsidP="00916DCF">
            <w:pPr>
              <w:pStyle w:val="a8"/>
              <w:shd w:val="clear" w:color="auto" w:fill="FFFFFF"/>
              <w:tabs>
                <w:tab w:val="left" w:pos="349"/>
              </w:tabs>
              <w:spacing w:after="0" w:line="240" w:lineRule="auto"/>
              <w:ind w:left="35"/>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е</w:t>
            </w:r>
            <w:r w:rsidRPr="00B21830">
              <w:rPr>
                <w:rFonts w:ascii="Times New Roman" w:eastAsia="Times New Roman" w:hAnsi="Times New Roman" w:cs="Times New Roman"/>
                <w:bCs/>
                <w:sz w:val="24"/>
                <w:szCs w:val="24"/>
                <w:lang w:eastAsia="ru-RU"/>
              </w:rPr>
              <w:t xml:space="preserve">жедневные утренняя и вечерняя влажная уборка помещений, размещенных в них </w:t>
            </w:r>
            <w:r>
              <w:rPr>
                <w:rFonts w:ascii="Times New Roman" w:eastAsia="Times New Roman" w:hAnsi="Times New Roman" w:cs="Times New Roman"/>
                <w:bCs/>
                <w:sz w:val="24"/>
                <w:szCs w:val="24"/>
                <w:lang w:eastAsia="ru-RU"/>
              </w:rPr>
              <w:t xml:space="preserve">оборудовании, </w:t>
            </w:r>
            <w:r w:rsidRPr="00B21830">
              <w:rPr>
                <w:rFonts w:ascii="Times New Roman" w:eastAsia="Times New Roman" w:hAnsi="Times New Roman" w:cs="Times New Roman"/>
                <w:bCs/>
                <w:sz w:val="24"/>
                <w:szCs w:val="24"/>
                <w:lang w:eastAsia="ru-RU"/>
              </w:rPr>
              <w:t>предметов интерьера, мебели и оргтехники, уборка санузлов с периодичностью не более 4-х часов. Вывоз мусора и уборка прилегающей территории</w:t>
            </w:r>
            <w:r>
              <w:rPr>
                <w:rFonts w:ascii="Times New Roman" w:eastAsia="Times New Roman" w:hAnsi="Times New Roman" w:cs="Times New Roman"/>
                <w:bCs/>
                <w:sz w:val="24"/>
                <w:szCs w:val="24"/>
                <w:lang w:eastAsia="ru-RU"/>
              </w:rPr>
              <w:t>;</w:t>
            </w:r>
          </w:p>
          <w:p w14:paraId="4524B9A2" w14:textId="762645E0" w:rsidR="00916DCF" w:rsidRPr="001A1C3B" w:rsidRDefault="00916DCF" w:rsidP="00916DCF">
            <w:pPr>
              <w:tabs>
                <w:tab w:val="left" w:pos="426"/>
                <w:tab w:val="left" w:pos="1134"/>
              </w:tabs>
              <w:spacing w:after="0" w:line="240" w:lineRule="auto"/>
              <w:ind w:left="35"/>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Pr="001A1C3B">
              <w:rPr>
                <w:rFonts w:ascii="Times New Roman" w:eastAsia="Times New Roman" w:hAnsi="Times New Roman" w:cs="Times New Roman"/>
                <w:sz w:val="24"/>
                <w:szCs w:val="24"/>
                <w:lang w:eastAsia="ru-RU"/>
              </w:rPr>
              <w:t xml:space="preserve"> проверка </w:t>
            </w:r>
            <w:r>
              <w:rPr>
                <w:rFonts w:ascii="Times New Roman" w:eastAsia="Times New Roman" w:hAnsi="Times New Roman" w:cs="Times New Roman"/>
                <w:sz w:val="24"/>
                <w:szCs w:val="24"/>
                <w:lang w:eastAsia="ru-RU"/>
              </w:rPr>
              <w:t xml:space="preserve">и обслуживание </w:t>
            </w:r>
            <w:r w:rsidRPr="001A1C3B">
              <w:rPr>
                <w:rFonts w:ascii="Times New Roman" w:eastAsia="Times New Roman" w:hAnsi="Times New Roman" w:cs="Times New Roman"/>
                <w:sz w:val="24"/>
                <w:szCs w:val="24"/>
                <w:lang w:eastAsia="ru-RU"/>
              </w:rPr>
              <w:t>в установленные сроки и порядке систем электроснабжения</w:t>
            </w:r>
            <w:r>
              <w:rPr>
                <w:rFonts w:ascii="Times New Roman" w:eastAsia="Times New Roman" w:hAnsi="Times New Roman" w:cs="Times New Roman"/>
                <w:sz w:val="24"/>
                <w:szCs w:val="24"/>
                <w:lang w:eastAsia="ru-RU"/>
              </w:rPr>
              <w:t>, вентиляции и других предназначенных для жизнеобеспечения, безопасности и создания условий для работы работников Заказчика</w:t>
            </w:r>
            <w:r w:rsidRPr="001A1C3B">
              <w:rPr>
                <w:rFonts w:ascii="Times New Roman" w:eastAsia="Times New Roman" w:hAnsi="Times New Roman" w:cs="Times New Roman"/>
                <w:sz w:val="24"/>
                <w:szCs w:val="24"/>
                <w:lang w:eastAsia="ru-RU"/>
              </w:rPr>
              <w:t>;</w:t>
            </w:r>
          </w:p>
          <w:p w14:paraId="2AD065F7" w14:textId="46A7E302" w:rsidR="00916DCF" w:rsidRPr="001A1C3B" w:rsidRDefault="00916DCF" w:rsidP="00916DCF">
            <w:pPr>
              <w:tabs>
                <w:tab w:val="left" w:pos="426"/>
                <w:tab w:val="left" w:pos="1134"/>
              </w:tabs>
              <w:spacing w:after="0" w:line="240" w:lineRule="auto"/>
              <w:ind w:left="35"/>
              <w:contextualSpacing/>
              <w:jc w:val="both"/>
              <w:rPr>
                <w:rFonts w:ascii="Times New Roman" w:eastAsia="Times New Roman" w:hAnsi="Times New Roman" w:cs="Times New Roman"/>
                <w:sz w:val="24"/>
                <w:szCs w:val="24"/>
                <w:lang w:eastAsia="ru-RU"/>
              </w:rPr>
            </w:pPr>
            <w:r w:rsidRPr="001A1C3B">
              <w:rPr>
                <w:rFonts w:ascii="Times New Roman" w:eastAsia="Times New Roman" w:hAnsi="Times New Roman" w:cs="Times New Roman"/>
                <w:sz w:val="24"/>
                <w:szCs w:val="24"/>
                <w:lang w:eastAsia="ru-RU"/>
              </w:rPr>
              <w:t xml:space="preserve">- </w:t>
            </w:r>
            <w:r w:rsidR="008D3E2D">
              <w:rPr>
                <w:rFonts w:ascii="Times New Roman" w:eastAsia="Times New Roman" w:hAnsi="Times New Roman" w:cs="Times New Roman"/>
                <w:sz w:val="24"/>
                <w:szCs w:val="24"/>
                <w:lang w:eastAsia="ru-RU"/>
              </w:rPr>
              <w:t xml:space="preserve">создание условий для </w:t>
            </w:r>
            <w:r w:rsidRPr="001A1C3B">
              <w:rPr>
                <w:rFonts w:ascii="Times New Roman" w:eastAsia="Times New Roman" w:hAnsi="Times New Roman" w:cs="Times New Roman"/>
                <w:sz w:val="24"/>
                <w:szCs w:val="24"/>
                <w:lang w:eastAsia="ru-RU"/>
              </w:rPr>
              <w:t>беспрепятственно</w:t>
            </w:r>
            <w:r w:rsidR="008D3E2D">
              <w:rPr>
                <w:rFonts w:ascii="Times New Roman" w:eastAsia="Times New Roman" w:hAnsi="Times New Roman" w:cs="Times New Roman"/>
                <w:sz w:val="24"/>
                <w:szCs w:val="24"/>
                <w:lang w:eastAsia="ru-RU"/>
              </w:rPr>
              <w:t>го</w:t>
            </w:r>
            <w:r w:rsidRPr="001A1C3B">
              <w:rPr>
                <w:rFonts w:ascii="Times New Roman" w:eastAsia="Times New Roman" w:hAnsi="Times New Roman" w:cs="Times New Roman"/>
                <w:sz w:val="24"/>
                <w:szCs w:val="24"/>
                <w:lang w:eastAsia="ru-RU"/>
              </w:rPr>
              <w:t xml:space="preserve"> </w:t>
            </w:r>
            <w:r w:rsidRPr="001A1C3B">
              <w:rPr>
                <w:rFonts w:ascii="Times New Roman" w:eastAsia="Times New Roman" w:hAnsi="Times New Roman" w:cs="Times New Roman"/>
                <w:sz w:val="24"/>
                <w:szCs w:val="24"/>
                <w:lang w:val="kk-KZ" w:eastAsia="ru-RU"/>
              </w:rPr>
              <w:t>получени</w:t>
            </w:r>
            <w:r w:rsidR="008D3E2D">
              <w:rPr>
                <w:rFonts w:ascii="Times New Roman" w:eastAsia="Times New Roman" w:hAnsi="Times New Roman" w:cs="Times New Roman"/>
                <w:sz w:val="24"/>
                <w:szCs w:val="24"/>
                <w:lang w:val="kk-KZ" w:eastAsia="ru-RU"/>
              </w:rPr>
              <w:t>я</w:t>
            </w:r>
            <w:r w:rsidRPr="001A1C3B">
              <w:rPr>
                <w:rFonts w:ascii="Times New Roman" w:eastAsia="Times New Roman" w:hAnsi="Times New Roman" w:cs="Times New Roman"/>
                <w:sz w:val="24"/>
                <w:szCs w:val="24"/>
                <w:lang w:val="kk-KZ" w:eastAsia="ru-RU"/>
              </w:rPr>
              <w:t xml:space="preserve"> </w:t>
            </w:r>
            <w:r w:rsidR="008D3E2D">
              <w:rPr>
                <w:rFonts w:ascii="Times New Roman" w:eastAsia="Times New Roman" w:hAnsi="Times New Roman" w:cs="Times New Roman"/>
                <w:sz w:val="24"/>
                <w:szCs w:val="24"/>
                <w:lang w:val="kk-KZ" w:eastAsia="ru-RU"/>
              </w:rPr>
              <w:t xml:space="preserve">и отправки образцов дорожных метериалов, </w:t>
            </w:r>
            <w:r w:rsidRPr="001A1C3B">
              <w:rPr>
                <w:rFonts w:ascii="Times New Roman" w:eastAsia="Times New Roman" w:hAnsi="Times New Roman" w:cs="Times New Roman"/>
                <w:sz w:val="24"/>
                <w:szCs w:val="24"/>
                <w:lang w:val="kk-KZ" w:eastAsia="ru-RU"/>
              </w:rPr>
              <w:t xml:space="preserve">входящей и </w:t>
            </w:r>
            <w:r w:rsidR="008D3E2D">
              <w:rPr>
                <w:rFonts w:ascii="Times New Roman" w:eastAsia="Times New Roman" w:hAnsi="Times New Roman" w:cs="Times New Roman"/>
                <w:sz w:val="24"/>
                <w:szCs w:val="24"/>
                <w:lang w:val="kk-KZ" w:eastAsia="ru-RU"/>
              </w:rPr>
              <w:t xml:space="preserve">и и </w:t>
            </w:r>
            <w:r w:rsidRPr="001A1C3B">
              <w:rPr>
                <w:rFonts w:ascii="Times New Roman" w:eastAsia="Times New Roman" w:hAnsi="Times New Roman" w:cs="Times New Roman"/>
                <w:sz w:val="24"/>
                <w:szCs w:val="24"/>
                <w:lang w:val="kk-KZ" w:eastAsia="ru-RU"/>
              </w:rPr>
              <w:t>ходящей корреспонденции, бандеролей и посылок</w:t>
            </w:r>
            <w:r w:rsidRPr="001A1C3B">
              <w:rPr>
                <w:rFonts w:ascii="Times New Roman" w:eastAsia="Times New Roman" w:hAnsi="Times New Roman" w:cs="Times New Roman"/>
                <w:sz w:val="24"/>
                <w:szCs w:val="24"/>
                <w:lang w:eastAsia="ru-RU"/>
              </w:rPr>
              <w:t xml:space="preserve"> в рабочее время и возможност</w:t>
            </w:r>
            <w:r w:rsidR="008D3E2D">
              <w:rPr>
                <w:rFonts w:ascii="Times New Roman" w:eastAsia="Times New Roman" w:hAnsi="Times New Roman" w:cs="Times New Roman"/>
                <w:sz w:val="24"/>
                <w:szCs w:val="24"/>
                <w:lang w:eastAsia="ru-RU"/>
              </w:rPr>
              <w:t>и</w:t>
            </w:r>
            <w:r w:rsidRPr="001A1C3B">
              <w:rPr>
                <w:rFonts w:ascii="Times New Roman" w:eastAsia="Times New Roman" w:hAnsi="Times New Roman" w:cs="Times New Roman"/>
                <w:sz w:val="24"/>
                <w:szCs w:val="24"/>
                <w:lang w:eastAsia="ru-RU"/>
              </w:rPr>
              <w:t xml:space="preserve"> их приема</w:t>
            </w:r>
            <w:r w:rsidR="008D3E2D">
              <w:rPr>
                <w:rFonts w:ascii="Times New Roman" w:eastAsia="Times New Roman" w:hAnsi="Times New Roman" w:cs="Times New Roman"/>
                <w:sz w:val="24"/>
                <w:szCs w:val="24"/>
                <w:lang w:eastAsia="ru-RU"/>
              </w:rPr>
              <w:t>/отправки</w:t>
            </w:r>
            <w:r w:rsidRPr="001A1C3B">
              <w:rPr>
                <w:rFonts w:ascii="Times New Roman" w:eastAsia="Times New Roman" w:hAnsi="Times New Roman" w:cs="Times New Roman"/>
                <w:sz w:val="24"/>
                <w:szCs w:val="24"/>
                <w:lang w:eastAsia="ru-RU"/>
              </w:rPr>
              <w:t xml:space="preserve"> </w:t>
            </w:r>
            <w:r w:rsidR="008D3E2D">
              <w:rPr>
                <w:rFonts w:ascii="Times New Roman" w:eastAsia="Times New Roman" w:hAnsi="Times New Roman" w:cs="Times New Roman"/>
                <w:sz w:val="24"/>
                <w:szCs w:val="24"/>
                <w:lang w:eastAsia="ru-RU"/>
              </w:rPr>
              <w:t>при необходимости</w:t>
            </w:r>
            <w:r w:rsidRPr="001A1C3B">
              <w:rPr>
                <w:rFonts w:ascii="Times New Roman" w:eastAsia="Times New Roman" w:hAnsi="Times New Roman" w:cs="Times New Roman"/>
                <w:sz w:val="24"/>
                <w:szCs w:val="24"/>
                <w:lang w:eastAsia="ru-RU"/>
              </w:rPr>
              <w:t xml:space="preserve"> в нерабочее время;</w:t>
            </w:r>
          </w:p>
          <w:p w14:paraId="17E48AC0" w14:textId="77777777" w:rsidR="00916DCF" w:rsidRPr="001A1C3B" w:rsidRDefault="00916DCF" w:rsidP="00916DCF">
            <w:pPr>
              <w:tabs>
                <w:tab w:val="left" w:pos="426"/>
                <w:tab w:val="left" w:pos="1134"/>
              </w:tabs>
              <w:spacing w:after="0" w:line="240" w:lineRule="auto"/>
              <w:ind w:left="35"/>
              <w:contextualSpacing/>
              <w:jc w:val="both"/>
              <w:rPr>
                <w:rFonts w:ascii="Times New Roman" w:eastAsia="Times New Roman" w:hAnsi="Times New Roman" w:cs="Times New Roman"/>
                <w:sz w:val="24"/>
                <w:szCs w:val="24"/>
                <w:lang w:eastAsia="ru-RU"/>
              </w:rPr>
            </w:pPr>
            <w:r w:rsidRPr="001A1C3B">
              <w:rPr>
                <w:rFonts w:ascii="Times New Roman" w:eastAsia="Times New Roman" w:hAnsi="Times New Roman" w:cs="Times New Roman"/>
                <w:sz w:val="24"/>
                <w:szCs w:val="24"/>
                <w:lang w:eastAsia="ru-RU"/>
              </w:rPr>
              <w:t>- обеспечение пропускного режима для работников Заказчика по списку и для посетителей при согласии встречающей стороны, путем проверки/досмотра на предмет проноса запрещенных предметов и фиксации анкетных данных, времени входа/выхода в журнале регистрации посетителей;</w:t>
            </w:r>
          </w:p>
          <w:p w14:paraId="4278E007" w14:textId="77777777" w:rsidR="008D3E2D" w:rsidRDefault="00916DCF" w:rsidP="00916DCF">
            <w:pPr>
              <w:tabs>
                <w:tab w:val="left" w:pos="426"/>
                <w:tab w:val="left" w:pos="1134"/>
              </w:tabs>
              <w:spacing w:after="0" w:line="240" w:lineRule="auto"/>
              <w:ind w:left="35"/>
              <w:contextualSpacing/>
              <w:jc w:val="both"/>
              <w:rPr>
                <w:rFonts w:ascii="Times New Roman" w:eastAsia="Times New Roman" w:hAnsi="Times New Roman" w:cs="Times New Roman"/>
                <w:sz w:val="24"/>
                <w:szCs w:val="24"/>
                <w:lang w:eastAsia="ru-RU"/>
              </w:rPr>
            </w:pPr>
            <w:r w:rsidRPr="001A1C3B">
              <w:rPr>
                <w:rFonts w:ascii="Times New Roman" w:eastAsia="Times New Roman" w:hAnsi="Times New Roman" w:cs="Times New Roman"/>
                <w:sz w:val="24"/>
                <w:szCs w:val="24"/>
                <w:lang w:eastAsia="ru-RU"/>
              </w:rPr>
              <w:t xml:space="preserve">- ведение учета вносимых или выносимых по разрешениям или согласованию Заказчика </w:t>
            </w:r>
            <w:r w:rsidR="008D3E2D">
              <w:rPr>
                <w:rFonts w:ascii="Times New Roman" w:eastAsia="Times New Roman" w:hAnsi="Times New Roman" w:cs="Times New Roman"/>
                <w:sz w:val="24"/>
                <w:szCs w:val="24"/>
                <w:lang w:eastAsia="ru-RU"/>
              </w:rPr>
              <w:t xml:space="preserve">оборудования, </w:t>
            </w:r>
            <w:r w:rsidRPr="001A1C3B">
              <w:rPr>
                <w:rFonts w:ascii="Times New Roman" w:eastAsia="Times New Roman" w:hAnsi="Times New Roman" w:cs="Times New Roman"/>
                <w:sz w:val="24"/>
                <w:szCs w:val="24"/>
                <w:lang w:eastAsia="ru-RU"/>
              </w:rPr>
              <w:t>товарно-материальных запасов, оргт</w:t>
            </w:r>
            <w:r>
              <w:rPr>
                <w:rFonts w:ascii="Times New Roman" w:eastAsia="Times New Roman" w:hAnsi="Times New Roman" w:cs="Times New Roman"/>
                <w:sz w:val="24"/>
                <w:szCs w:val="24"/>
                <w:lang w:eastAsia="ru-RU"/>
              </w:rPr>
              <w:t>е</w:t>
            </w:r>
            <w:r w:rsidRPr="001A1C3B">
              <w:rPr>
                <w:rFonts w:ascii="Times New Roman" w:eastAsia="Times New Roman" w:hAnsi="Times New Roman" w:cs="Times New Roman"/>
                <w:sz w:val="24"/>
                <w:szCs w:val="24"/>
                <w:lang w:eastAsia="ru-RU"/>
              </w:rPr>
              <w:t xml:space="preserve">хники и пр.   </w:t>
            </w:r>
          </w:p>
          <w:p w14:paraId="35ABAF4F" w14:textId="7CCF1B0D" w:rsidR="00916DCF" w:rsidRPr="001A1C3B" w:rsidRDefault="008D3E2D" w:rsidP="00916DCF">
            <w:pPr>
              <w:tabs>
                <w:tab w:val="left" w:pos="426"/>
                <w:tab w:val="left" w:pos="1134"/>
              </w:tabs>
              <w:spacing w:after="0" w:line="240" w:lineRule="auto"/>
              <w:ind w:left="35"/>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выделение не менее 5-ти парковочных мест на уличной стоянке перед зданием, в котором расположены арендуемые помещения.</w:t>
            </w:r>
            <w:r w:rsidR="00916DCF" w:rsidRPr="001A1C3B">
              <w:rPr>
                <w:rFonts w:ascii="Times New Roman" w:eastAsia="Times New Roman" w:hAnsi="Times New Roman" w:cs="Times New Roman"/>
                <w:sz w:val="24"/>
                <w:szCs w:val="24"/>
                <w:lang w:eastAsia="ru-RU"/>
              </w:rPr>
              <w:t xml:space="preserve">                                                                                                    </w:t>
            </w:r>
          </w:p>
          <w:p w14:paraId="16712F16" w14:textId="4418EDCD" w:rsidR="00916DCF" w:rsidRPr="0038497D" w:rsidRDefault="008D3E2D" w:rsidP="008D3E2D">
            <w:pPr>
              <w:pStyle w:val="a8"/>
              <w:tabs>
                <w:tab w:val="left" w:pos="426"/>
                <w:tab w:val="left" w:pos="1134"/>
              </w:tabs>
              <w:spacing w:after="0" w:line="240" w:lineRule="auto"/>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w:t>
            </w:r>
            <w:r w:rsidR="00916DCF" w:rsidRPr="0038497D">
              <w:rPr>
                <w:rFonts w:ascii="Times New Roman" w:eastAsia="Times New Roman" w:hAnsi="Times New Roman" w:cs="Times New Roman"/>
                <w:sz w:val="24"/>
                <w:szCs w:val="24"/>
                <w:lang w:eastAsia="ru-RU"/>
              </w:rPr>
              <w:t xml:space="preserve">беспечение условий для работы работников Заказчика согласно установленным требованиям в части, освещенности, вентиляции, кондиционирования, соблюдения требований безопасности и охраны труда, температурного режима и влажности, санитарных и иных </w:t>
            </w:r>
            <w:r w:rsidR="00916DCF">
              <w:rPr>
                <w:rFonts w:ascii="Times New Roman" w:eastAsia="Times New Roman" w:hAnsi="Times New Roman" w:cs="Times New Roman"/>
                <w:sz w:val="24"/>
                <w:szCs w:val="24"/>
                <w:lang w:eastAsia="ru-RU"/>
              </w:rPr>
              <w:t xml:space="preserve">соответствующих </w:t>
            </w:r>
            <w:r w:rsidR="00916DCF" w:rsidRPr="0038497D">
              <w:rPr>
                <w:rFonts w:ascii="Times New Roman" w:eastAsia="Times New Roman" w:hAnsi="Times New Roman" w:cs="Times New Roman"/>
                <w:sz w:val="24"/>
                <w:szCs w:val="24"/>
                <w:lang w:eastAsia="ru-RU"/>
              </w:rPr>
              <w:t>норм действующего законодательства.</w:t>
            </w:r>
          </w:p>
          <w:p w14:paraId="0F281A1D" w14:textId="03BE9389" w:rsidR="00916DCF" w:rsidRPr="0038497D" w:rsidRDefault="008D3E2D" w:rsidP="008D3E2D">
            <w:pPr>
              <w:pStyle w:val="a8"/>
              <w:tabs>
                <w:tab w:val="left" w:pos="426"/>
                <w:tab w:val="left" w:pos="1134"/>
              </w:tabs>
              <w:spacing w:after="0" w:line="240" w:lineRule="auto"/>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w:t>
            </w:r>
            <w:r w:rsidR="00916DCF" w:rsidRPr="0038497D">
              <w:rPr>
                <w:rFonts w:ascii="Times New Roman" w:eastAsia="Times New Roman" w:hAnsi="Times New Roman" w:cs="Times New Roman"/>
                <w:sz w:val="24"/>
                <w:szCs w:val="24"/>
                <w:lang w:eastAsia="ru-RU"/>
              </w:rPr>
              <w:t xml:space="preserve">беспечение беспрепятственного заезда/выезда </w:t>
            </w:r>
            <w:r>
              <w:rPr>
                <w:rFonts w:ascii="Times New Roman" w:eastAsia="Times New Roman" w:hAnsi="Times New Roman" w:cs="Times New Roman"/>
                <w:sz w:val="24"/>
                <w:szCs w:val="24"/>
                <w:lang w:eastAsia="ru-RU"/>
              </w:rPr>
              <w:t xml:space="preserve">для подвоза/вывоза образцов дорожных материалов на </w:t>
            </w:r>
            <w:r w:rsidR="00916DCF" w:rsidRPr="0038497D">
              <w:rPr>
                <w:rFonts w:ascii="Times New Roman" w:eastAsia="Times New Roman" w:hAnsi="Times New Roman" w:cs="Times New Roman"/>
                <w:sz w:val="24"/>
                <w:szCs w:val="24"/>
                <w:lang w:eastAsia="ru-RU"/>
              </w:rPr>
              <w:t>автотранспорт</w:t>
            </w:r>
            <w:r>
              <w:rPr>
                <w:rFonts w:ascii="Times New Roman" w:eastAsia="Times New Roman" w:hAnsi="Times New Roman" w:cs="Times New Roman"/>
                <w:sz w:val="24"/>
                <w:szCs w:val="24"/>
                <w:lang w:eastAsia="ru-RU"/>
              </w:rPr>
              <w:t>е</w:t>
            </w:r>
            <w:r w:rsidR="00916DCF" w:rsidRPr="0038497D">
              <w:rPr>
                <w:rFonts w:ascii="Times New Roman" w:eastAsia="Times New Roman" w:hAnsi="Times New Roman" w:cs="Times New Roman"/>
                <w:sz w:val="24"/>
                <w:szCs w:val="24"/>
                <w:lang w:eastAsia="ru-RU"/>
              </w:rPr>
              <w:t xml:space="preserve"> Заказчика</w:t>
            </w:r>
            <w:r>
              <w:rPr>
                <w:rFonts w:ascii="Times New Roman" w:eastAsia="Times New Roman" w:hAnsi="Times New Roman" w:cs="Times New Roman"/>
                <w:sz w:val="24"/>
                <w:szCs w:val="24"/>
                <w:lang w:eastAsia="ru-RU"/>
              </w:rPr>
              <w:t xml:space="preserve"> или его подрядчиков</w:t>
            </w:r>
            <w:r w:rsidR="00916DCF" w:rsidRPr="0038497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через внутреннюю часть дворовой территории (м тыльной стороны здания)</w:t>
            </w:r>
            <w:r w:rsidR="00916DCF" w:rsidRPr="0038497D">
              <w:rPr>
                <w:rFonts w:ascii="Times New Roman" w:eastAsia="Times New Roman" w:hAnsi="Times New Roman" w:cs="Times New Roman"/>
                <w:sz w:val="24"/>
                <w:szCs w:val="24"/>
                <w:lang w:eastAsia="ru-RU"/>
              </w:rPr>
              <w:t>.</w:t>
            </w:r>
          </w:p>
          <w:p w14:paraId="107E8A14" w14:textId="1FA70CF5" w:rsidR="00916DCF" w:rsidRPr="0038497D" w:rsidRDefault="008D3E2D" w:rsidP="008D3E2D">
            <w:pPr>
              <w:pStyle w:val="a8"/>
              <w:tabs>
                <w:tab w:val="left" w:pos="426"/>
                <w:tab w:val="left" w:pos="1134"/>
              </w:tabs>
              <w:spacing w:after="0" w:line="240" w:lineRule="auto"/>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рассмотрение в</w:t>
            </w:r>
            <w:r w:rsidR="00916DCF" w:rsidRPr="0038497D">
              <w:rPr>
                <w:rFonts w:ascii="Times New Roman" w:eastAsia="Times New Roman" w:hAnsi="Times New Roman" w:cs="Times New Roman"/>
                <w:sz w:val="24"/>
                <w:szCs w:val="24"/>
                <w:lang w:eastAsia="ru-RU"/>
              </w:rPr>
              <w:t>се</w:t>
            </w:r>
            <w:r>
              <w:rPr>
                <w:rFonts w:ascii="Times New Roman" w:eastAsia="Times New Roman" w:hAnsi="Times New Roman" w:cs="Times New Roman"/>
                <w:sz w:val="24"/>
                <w:szCs w:val="24"/>
                <w:lang w:eastAsia="ru-RU"/>
              </w:rPr>
              <w:t>х</w:t>
            </w:r>
            <w:r w:rsidR="00916DCF" w:rsidRPr="0038497D">
              <w:rPr>
                <w:rFonts w:ascii="Times New Roman" w:eastAsia="Times New Roman" w:hAnsi="Times New Roman" w:cs="Times New Roman"/>
                <w:sz w:val="24"/>
                <w:szCs w:val="24"/>
                <w:lang w:eastAsia="ru-RU"/>
              </w:rPr>
              <w:t xml:space="preserve"> заяв</w:t>
            </w:r>
            <w:r>
              <w:rPr>
                <w:rFonts w:ascii="Times New Roman" w:eastAsia="Times New Roman" w:hAnsi="Times New Roman" w:cs="Times New Roman"/>
                <w:sz w:val="24"/>
                <w:szCs w:val="24"/>
                <w:lang w:eastAsia="ru-RU"/>
              </w:rPr>
              <w:t>ок</w:t>
            </w:r>
            <w:r w:rsidR="00916DCF" w:rsidRPr="0038497D">
              <w:rPr>
                <w:rFonts w:ascii="Times New Roman" w:eastAsia="Times New Roman" w:hAnsi="Times New Roman" w:cs="Times New Roman"/>
                <w:sz w:val="24"/>
                <w:szCs w:val="24"/>
                <w:lang w:eastAsia="ru-RU"/>
              </w:rPr>
              <w:t xml:space="preserve"> Заказчика на обеспечение условий для аренды в течение суток. Если по объективным причинам они требуют большего времени на исполнение, то срок исполнения, по согласованию с Заказчиком, может быть продлен.</w:t>
            </w:r>
          </w:p>
          <w:p w14:paraId="21B07FD6" w14:textId="14D57EA4" w:rsidR="0030709F" w:rsidRDefault="0030709F"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Заказчику должно быть предоставлено право указывать в документах испытательной лаборатории адрес местоположения и иные данные, касающиеся характеристик арендуемых помещений. По согласованию с Поставщиком Заказчик имеет право разместить на фасаде здания и внутри при входе в арендуемые помещения вывески/щиты с информацией об испытательной лаборатории. </w:t>
            </w:r>
          </w:p>
          <w:p w14:paraId="5D6823E8" w14:textId="05059202" w:rsidR="0030709F" w:rsidRPr="0030709F" w:rsidRDefault="0030709F"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 связи с тем, что испытательная лаборатория подлежит соответствующей аккредитации в установленном порядке, Поставщик должен не препятствовать и оказать максимальное содействие в ее прохождении.</w:t>
            </w:r>
          </w:p>
          <w:p w14:paraId="7AABD11A" w14:textId="2AA1F13D" w:rsidR="00C224E7" w:rsidRPr="00C224E7" w:rsidRDefault="00C224E7"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1A1C3B">
              <w:rPr>
                <w:rFonts w:ascii="Times New Roman" w:eastAsia="Times New Roman" w:hAnsi="Times New Roman" w:cs="Times New Roman"/>
                <w:sz w:val="24"/>
                <w:szCs w:val="24"/>
                <w:lang w:eastAsia="ru-RU"/>
              </w:rPr>
              <w:t xml:space="preserve">Расчет оплаты по Договору аренды исчисляется с даты подписания акта приема-передачи помещений от Поставщика </w:t>
            </w:r>
            <w:r>
              <w:rPr>
                <w:rFonts w:ascii="Times New Roman" w:eastAsia="Times New Roman" w:hAnsi="Times New Roman" w:cs="Times New Roman"/>
                <w:sz w:val="24"/>
                <w:szCs w:val="24"/>
                <w:lang w:eastAsia="ru-RU"/>
              </w:rPr>
              <w:t xml:space="preserve">к </w:t>
            </w:r>
            <w:r w:rsidRPr="001A1C3B">
              <w:rPr>
                <w:rFonts w:ascii="Times New Roman" w:eastAsia="Times New Roman" w:hAnsi="Times New Roman" w:cs="Times New Roman"/>
                <w:sz w:val="24"/>
                <w:szCs w:val="24"/>
                <w:lang w:eastAsia="ru-RU"/>
              </w:rPr>
              <w:t>Заказчику</w:t>
            </w:r>
            <w:r w:rsidR="00AA775C">
              <w:rPr>
                <w:rFonts w:ascii="Times New Roman" w:eastAsia="Times New Roman" w:hAnsi="Times New Roman" w:cs="Times New Roman"/>
                <w:sz w:val="24"/>
                <w:szCs w:val="24"/>
                <w:lang w:eastAsia="ru-RU"/>
              </w:rPr>
              <w:t>.</w:t>
            </w:r>
            <w:r w:rsidR="00362651">
              <w:rPr>
                <w:rFonts w:ascii="Times New Roman" w:eastAsia="Times New Roman" w:hAnsi="Times New Roman" w:cs="Times New Roman"/>
                <w:sz w:val="24"/>
                <w:szCs w:val="24"/>
                <w:lang w:eastAsia="ru-RU"/>
              </w:rPr>
              <w:t xml:space="preserve"> </w:t>
            </w:r>
          </w:p>
          <w:p w14:paraId="6AB95A38" w14:textId="0152E492" w:rsidR="001905EF" w:rsidRPr="001905EF" w:rsidRDefault="001905EF"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Если прием-передача помещений будут осуществлены после 1 декабря 2026 года, сумма оплаты подлежит перерасчету исходя из фактических дней аренды.</w:t>
            </w:r>
          </w:p>
          <w:p w14:paraId="54F20968" w14:textId="6BBEE310" w:rsidR="001905EF" w:rsidRPr="00C224E7" w:rsidRDefault="00C224E7" w:rsidP="001905EF">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1A1C3B">
              <w:rPr>
                <w:rFonts w:ascii="Times New Roman" w:eastAsia="Times New Roman" w:hAnsi="Times New Roman" w:cs="Times New Roman"/>
                <w:sz w:val="24"/>
                <w:szCs w:val="24"/>
                <w:lang w:eastAsia="ru-RU"/>
              </w:rPr>
              <w:t xml:space="preserve">Если у Заказчика отпадет необходимость в аренде, он имеет право, уведомив об этом Поставщика не позднее, чем за </w:t>
            </w:r>
            <w:r w:rsidR="001905EF">
              <w:rPr>
                <w:rFonts w:ascii="Times New Roman" w:eastAsia="Times New Roman" w:hAnsi="Times New Roman" w:cs="Times New Roman"/>
                <w:sz w:val="24"/>
                <w:szCs w:val="24"/>
                <w:lang w:eastAsia="ru-RU"/>
              </w:rPr>
              <w:t>15</w:t>
            </w:r>
            <w:r w:rsidRPr="001A1C3B">
              <w:rPr>
                <w:rFonts w:ascii="Times New Roman" w:eastAsia="Times New Roman" w:hAnsi="Times New Roman" w:cs="Times New Roman"/>
                <w:sz w:val="24"/>
                <w:szCs w:val="24"/>
                <w:lang w:eastAsia="ru-RU"/>
              </w:rPr>
              <w:t xml:space="preserve"> </w:t>
            </w:r>
            <w:r w:rsidR="00F37AAF">
              <w:rPr>
                <w:rFonts w:ascii="Times New Roman" w:eastAsia="Times New Roman" w:hAnsi="Times New Roman" w:cs="Times New Roman"/>
                <w:sz w:val="24"/>
                <w:szCs w:val="24"/>
                <w:lang w:eastAsia="ru-RU"/>
              </w:rPr>
              <w:t>(</w:t>
            </w:r>
            <w:r w:rsidR="001905EF">
              <w:rPr>
                <w:rFonts w:ascii="Times New Roman" w:eastAsia="Times New Roman" w:hAnsi="Times New Roman" w:cs="Times New Roman"/>
                <w:sz w:val="24"/>
                <w:szCs w:val="24"/>
                <w:lang w:eastAsia="ru-RU"/>
              </w:rPr>
              <w:t>пятнадцать</w:t>
            </w:r>
            <w:r w:rsidR="00F37AAF">
              <w:rPr>
                <w:rFonts w:ascii="Times New Roman" w:eastAsia="Times New Roman" w:hAnsi="Times New Roman" w:cs="Times New Roman"/>
                <w:sz w:val="24"/>
                <w:szCs w:val="24"/>
                <w:lang w:eastAsia="ru-RU"/>
              </w:rPr>
              <w:t xml:space="preserve">) </w:t>
            </w:r>
            <w:r w:rsidRPr="001A1C3B">
              <w:rPr>
                <w:rFonts w:ascii="Times New Roman" w:eastAsia="Times New Roman" w:hAnsi="Times New Roman" w:cs="Times New Roman"/>
                <w:sz w:val="24"/>
                <w:szCs w:val="24"/>
                <w:lang w:eastAsia="ru-RU"/>
              </w:rPr>
              <w:t xml:space="preserve">дней до планируемого освобождения помещений, освободить арендуемые помещения. </w:t>
            </w:r>
            <w:r w:rsidR="001905EF" w:rsidRPr="001A1C3B">
              <w:rPr>
                <w:rFonts w:ascii="Times New Roman" w:eastAsia="Times New Roman" w:hAnsi="Times New Roman" w:cs="Times New Roman"/>
                <w:sz w:val="24"/>
                <w:szCs w:val="24"/>
                <w:lang w:eastAsia="ru-RU"/>
              </w:rPr>
              <w:t xml:space="preserve">Срок окончания расчета по Договору аренды </w:t>
            </w:r>
            <w:r w:rsidR="001905EF">
              <w:rPr>
                <w:rFonts w:ascii="Times New Roman" w:eastAsia="Times New Roman" w:hAnsi="Times New Roman" w:cs="Times New Roman"/>
                <w:sz w:val="24"/>
                <w:szCs w:val="24"/>
                <w:lang w:eastAsia="ru-RU"/>
              </w:rPr>
              <w:t xml:space="preserve">при досрочном отказе от услуги </w:t>
            </w:r>
            <w:r w:rsidR="001905EF" w:rsidRPr="001A1C3B">
              <w:rPr>
                <w:rFonts w:ascii="Times New Roman" w:eastAsia="Times New Roman" w:hAnsi="Times New Roman" w:cs="Times New Roman"/>
                <w:sz w:val="24"/>
                <w:szCs w:val="24"/>
                <w:lang w:eastAsia="ru-RU"/>
              </w:rPr>
              <w:t>определяется с даты подписания акта сдачи помещений от Заказчика Поставщику</w:t>
            </w:r>
            <w:r w:rsidR="001905EF">
              <w:rPr>
                <w:rFonts w:ascii="Times New Roman" w:eastAsia="Times New Roman" w:hAnsi="Times New Roman" w:cs="Times New Roman"/>
                <w:sz w:val="24"/>
                <w:szCs w:val="24"/>
                <w:lang w:eastAsia="ru-RU"/>
              </w:rPr>
              <w:t>.</w:t>
            </w:r>
          </w:p>
          <w:p w14:paraId="4999ED7A" w14:textId="0A94903D" w:rsidR="00BD1AE3" w:rsidRPr="00BD1AE3" w:rsidRDefault="00BD1AE3"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1A1C3B">
              <w:rPr>
                <w:rFonts w:ascii="Times New Roman" w:eastAsia="Times New Roman" w:hAnsi="Times New Roman" w:cs="Times New Roman"/>
                <w:sz w:val="24"/>
                <w:szCs w:val="24"/>
                <w:lang w:eastAsia="ru-RU"/>
              </w:rPr>
              <w:t>Оплата услуг</w:t>
            </w:r>
            <w:r w:rsidR="001905EF">
              <w:rPr>
                <w:rFonts w:ascii="Times New Roman" w:eastAsia="Times New Roman" w:hAnsi="Times New Roman" w:cs="Times New Roman"/>
                <w:sz w:val="24"/>
                <w:szCs w:val="24"/>
                <w:lang w:eastAsia="ru-RU"/>
              </w:rPr>
              <w:t>и</w:t>
            </w:r>
            <w:r w:rsidRPr="001A1C3B">
              <w:rPr>
                <w:rFonts w:ascii="Times New Roman" w:eastAsia="Times New Roman" w:hAnsi="Times New Roman" w:cs="Times New Roman"/>
                <w:sz w:val="24"/>
                <w:szCs w:val="24"/>
                <w:lang w:eastAsia="ru-RU"/>
              </w:rPr>
              <w:t xml:space="preserve"> аренды осуществля</w:t>
            </w:r>
            <w:r w:rsidR="001905EF">
              <w:rPr>
                <w:rFonts w:ascii="Times New Roman" w:eastAsia="Times New Roman" w:hAnsi="Times New Roman" w:cs="Times New Roman"/>
                <w:sz w:val="24"/>
                <w:szCs w:val="24"/>
                <w:lang w:eastAsia="ru-RU"/>
              </w:rPr>
              <w:t>е</w:t>
            </w:r>
            <w:r w:rsidRPr="001A1C3B">
              <w:rPr>
                <w:rFonts w:ascii="Times New Roman" w:eastAsia="Times New Roman" w:hAnsi="Times New Roman" w:cs="Times New Roman"/>
                <w:sz w:val="24"/>
                <w:szCs w:val="24"/>
                <w:lang w:eastAsia="ru-RU"/>
              </w:rPr>
              <w:t>тся на основе соответствующих финансовых документов Поставщика</w:t>
            </w:r>
            <w:r w:rsidR="00A7682A">
              <w:rPr>
                <w:rFonts w:ascii="Times New Roman" w:eastAsia="Times New Roman" w:hAnsi="Times New Roman" w:cs="Times New Roman"/>
                <w:sz w:val="24"/>
                <w:szCs w:val="24"/>
                <w:lang w:eastAsia="ru-RU"/>
              </w:rPr>
              <w:t xml:space="preserve">, после </w:t>
            </w:r>
            <w:r w:rsidR="00B069FC">
              <w:rPr>
                <w:rFonts w:ascii="Times New Roman" w:eastAsia="Times New Roman" w:hAnsi="Times New Roman" w:cs="Times New Roman"/>
                <w:sz w:val="24"/>
                <w:szCs w:val="24"/>
                <w:lang w:eastAsia="ru-RU"/>
              </w:rPr>
              <w:t>принятия</w:t>
            </w:r>
            <w:r w:rsidR="00A7682A">
              <w:rPr>
                <w:rFonts w:ascii="Times New Roman" w:eastAsia="Times New Roman" w:hAnsi="Times New Roman" w:cs="Times New Roman"/>
                <w:sz w:val="24"/>
                <w:szCs w:val="24"/>
                <w:lang w:eastAsia="ru-RU"/>
              </w:rPr>
              <w:t xml:space="preserve"> акта выполненных работ</w:t>
            </w:r>
            <w:r>
              <w:rPr>
                <w:rFonts w:ascii="Times New Roman" w:eastAsia="Times New Roman" w:hAnsi="Times New Roman" w:cs="Times New Roman"/>
                <w:sz w:val="24"/>
                <w:szCs w:val="24"/>
                <w:lang w:eastAsia="ru-RU"/>
              </w:rPr>
              <w:t>.</w:t>
            </w:r>
          </w:p>
          <w:p w14:paraId="119C6C22" w14:textId="2D4B16CC" w:rsidR="00BD1AE3" w:rsidRPr="00BD1AE3" w:rsidRDefault="00BD1AE3" w:rsidP="00A73AFA">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4E1C75">
              <w:rPr>
                <w:rFonts w:ascii="Times New Roman" w:eastAsia="Times New Roman" w:hAnsi="Times New Roman" w:cs="Times New Roman"/>
                <w:sz w:val="24"/>
                <w:szCs w:val="24"/>
                <w:lang w:eastAsia="ru-RU"/>
              </w:rPr>
              <w:t>В оплату услуг аренды должны вход</w:t>
            </w:r>
            <w:r w:rsidR="0030709F">
              <w:rPr>
                <w:rFonts w:ascii="Times New Roman" w:eastAsia="Times New Roman" w:hAnsi="Times New Roman" w:cs="Times New Roman"/>
                <w:sz w:val="24"/>
                <w:szCs w:val="24"/>
                <w:lang w:eastAsia="ru-RU"/>
              </w:rPr>
              <w:t>я</w:t>
            </w:r>
            <w:r w:rsidRPr="004E1C75">
              <w:rPr>
                <w:rFonts w:ascii="Times New Roman" w:eastAsia="Times New Roman" w:hAnsi="Times New Roman" w:cs="Times New Roman"/>
                <w:sz w:val="24"/>
                <w:szCs w:val="24"/>
                <w:lang w:eastAsia="ru-RU"/>
              </w:rPr>
              <w:t xml:space="preserve">т все затраты на коммунальные расходы, обеспечение охраны, содержание инженерных сетей и прилегающей территории, клининговые услуги, вывоз </w:t>
            </w:r>
            <w:r w:rsidR="001905EF">
              <w:rPr>
                <w:rFonts w:ascii="Times New Roman" w:eastAsia="Times New Roman" w:hAnsi="Times New Roman" w:cs="Times New Roman"/>
                <w:sz w:val="24"/>
                <w:szCs w:val="24"/>
                <w:lang w:eastAsia="ru-RU"/>
              </w:rPr>
              <w:t>ТБО и иных отходов</w:t>
            </w:r>
            <w:r w:rsidR="0030709F">
              <w:rPr>
                <w:rFonts w:ascii="Times New Roman" w:eastAsia="Times New Roman" w:hAnsi="Times New Roman" w:cs="Times New Roman"/>
                <w:sz w:val="24"/>
                <w:szCs w:val="24"/>
                <w:lang w:eastAsia="ru-RU"/>
              </w:rPr>
              <w:t>, а также</w:t>
            </w:r>
            <w:r w:rsidRPr="004E1C75">
              <w:rPr>
                <w:rFonts w:ascii="Times New Roman" w:eastAsia="Times New Roman" w:hAnsi="Times New Roman" w:cs="Times New Roman"/>
                <w:sz w:val="24"/>
                <w:szCs w:val="24"/>
                <w:lang w:eastAsia="ru-RU"/>
              </w:rPr>
              <w:t xml:space="preserve"> все другие связанные с арендой, за исключением оплаты за </w:t>
            </w:r>
            <w:r w:rsidR="001905EF">
              <w:rPr>
                <w:rFonts w:ascii="Times New Roman" w:eastAsia="Times New Roman" w:hAnsi="Times New Roman" w:cs="Times New Roman"/>
                <w:sz w:val="24"/>
                <w:szCs w:val="24"/>
                <w:lang w:eastAsia="ru-RU"/>
              </w:rPr>
              <w:t xml:space="preserve">интернет и </w:t>
            </w:r>
            <w:r w:rsidRPr="004E1C75">
              <w:rPr>
                <w:rFonts w:ascii="Times New Roman" w:eastAsia="Times New Roman" w:hAnsi="Times New Roman" w:cs="Times New Roman"/>
                <w:sz w:val="24"/>
                <w:szCs w:val="24"/>
                <w:lang w:eastAsia="ru-RU"/>
              </w:rPr>
              <w:t>телефонную связь</w:t>
            </w:r>
            <w:r>
              <w:rPr>
                <w:rFonts w:ascii="Times New Roman" w:eastAsia="Times New Roman" w:hAnsi="Times New Roman" w:cs="Times New Roman"/>
                <w:sz w:val="24"/>
                <w:szCs w:val="24"/>
                <w:lang w:eastAsia="ru-RU"/>
              </w:rPr>
              <w:t>.</w:t>
            </w:r>
          </w:p>
          <w:p w14:paraId="31BDB970" w14:textId="208623FA" w:rsidR="00362651" w:rsidRPr="00F36791" w:rsidRDefault="00362651" w:rsidP="005509BE">
            <w:pPr>
              <w:pStyle w:val="a8"/>
              <w:numPr>
                <w:ilvl w:val="0"/>
                <w:numId w:val="30"/>
              </w:numPr>
              <w:shd w:val="clear" w:color="auto" w:fill="FFFFFF"/>
              <w:tabs>
                <w:tab w:val="left" w:pos="349"/>
              </w:tabs>
              <w:spacing w:after="0" w:line="240" w:lineRule="auto"/>
              <w:ind w:left="35" w:firstLine="0"/>
              <w:jc w:val="both"/>
              <w:textAlignment w:val="baseline"/>
              <w:outlineLvl w:val="2"/>
              <w:rPr>
                <w:rFonts w:ascii="Times New Roman" w:eastAsia="Times New Roman" w:hAnsi="Times New Roman" w:cs="Times New Roman"/>
                <w:bCs/>
                <w:sz w:val="24"/>
                <w:szCs w:val="24"/>
                <w:lang w:eastAsia="ru-RU"/>
              </w:rPr>
            </w:pPr>
            <w:r w:rsidRPr="00F36791">
              <w:rPr>
                <w:rFonts w:ascii="Times New Roman" w:eastAsia="Times New Roman" w:hAnsi="Times New Roman" w:cs="Times New Roman"/>
                <w:sz w:val="24"/>
                <w:szCs w:val="24"/>
                <w:lang w:eastAsia="ru-RU"/>
              </w:rPr>
              <w:t xml:space="preserve">Сумма закупки рассчитана на срок </w:t>
            </w:r>
            <w:r w:rsidR="00F36791" w:rsidRPr="00F36791">
              <w:rPr>
                <w:rFonts w:ascii="Times New Roman" w:eastAsia="Times New Roman" w:hAnsi="Times New Roman" w:cs="Times New Roman"/>
                <w:sz w:val="24"/>
                <w:szCs w:val="24"/>
                <w:lang w:eastAsia="ru-RU"/>
              </w:rPr>
              <w:t xml:space="preserve">аренды в течение </w:t>
            </w:r>
            <w:r w:rsidR="001905EF" w:rsidRPr="00F36791">
              <w:rPr>
                <w:rFonts w:ascii="Times New Roman" w:eastAsia="Times New Roman" w:hAnsi="Times New Roman" w:cs="Times New Roman"/>
                <w:sz w:val="24"/>
                <w:szCs w:val="24"/>
                <w:lang w:eastAsia="ru-RU"/>
              </w:rPr>
              <w:t>1</w:t>
            </w:r>
            <w:r w:rsidR="0030709F" w:rsidRPr="00F36791">
              <w:rPr>
                <w:rFonts w:ascii="Times New Roman" w:eastAsia="Times New Roman" w:hAnsi="Times New Roman" w:cs="Times New Roman"/>
                <w:sz w:val="24"/>
                <w:szCs w:val="24"/>
                <w:lang w:eastAsia="ru-RU"/>
              </w:rPr>
              <w:t>-го</w:t>
            </w:r>
            <w:r w:rsidRPr="00F36791">
              <w:rPr>
                <w:rFonts w:ascii="Times New Roman" w:eastAsia="Times New Roman" w:hAnsi="Times New Roman" w:cs="Times New Roman"/>
                <w:sz w:val="24"/>
                <w:szCs w:val="24"/>
                <w:lang w:eastAsia="ru-RU"/>
              </w:rPr>
              <w:t xml:space="preserve"> месяц</w:t>
            </w:r>
            <w:r w:rsidR="0030709F" w:rsidRPr="00F36791">
              <w:rPr>
                <w:rFonts w:ascii="Times New Roman" w:eastAsia="Times New Roman" w:hAnsi="Times New Roman" w:cs="Times New Roman"/>
                <w:sz w:val="24"/>
                <w:szCs w:val="24"/>
                <w:lang w:eastAsia="ru-RU"/>
              </w:rPr>
              <w:t>а</w:t>
            </w:r>
            <w:r w:rsidRPr="00F36791">
              <w:rPr>
                <w:rFonts w:ascii="Times New Roman" w:eastAsia="Times New Roman" w:hAnsi="Times New Roman" w:cs="Times New Roman"/>
                <w:sz w:val="24"/>
                <w:szCs w:val="24"/>
                <w:lang w:eastAsia="ru-RU"/>
              </w:rPr>
              <w:t xml:space="preserve"> 2026 года</w:t>
            </w:r>
            <w:r w:rsidR="00F36791" w:rsidRPr="00F36791">
              <w:rPr>
                <w:rFonts w:ascii="Times New Roman" w:eastAsia="Times New Roman" w:hAnsi="Times New Roman" w:cs="Times New Roman"/>
                <w:sz w:val="24"/>
                <w:szCs w:val="24"/>
                <w:lang w:eastAsia="ru-RU"/>
              </w:rPr>
              <w:t xml:space="preserve">.  </w:t>
            </w:r>
            <w:r w:rsidR="00F36791" w:rsidRPr="00F36791">
              <w:rPr>
                <w:rFonts w:ascii="Times New Roman" w:eastAsia="Times New Roman" w:hAnsi="Times New Roman" w:cs="Times New Roman"/>
                <w:bCs/>
                <w:sz w:val="24"/>
                <w:szCs w:val="24"/>
                <w:lang w:eastAsia="ru-RU"/>
              </w:rPr>
              <w:t xml:space="preserve">Сумма оплаты за полный срок аренды определяется по сумме договора. </w:t>
            </w:r>
            <w:r w:rsidR="001905EF" w:rsidRPr="00F36791">
              <w:rPr>
                <w:rFonts w:ascii="Times New Roman" w:eastAsia="Times New Roman" w:hAnsi="Times New Roman" w:cs="Times New Roman"/>
                <w:sz w:val="24"/>
                <w:szCs w:val="24"/>
                <w:lang w:eastAsia="ru-RU"/>
              </w:rPr>
              <w:t>При досрочном отказе от услуги аренды, сумма оплаты определяется исходя из суммы договора и количества дней фактического использования.</w:t>
            </w:r>
          </w:p>
          <w:p w14:paraId="40CBC962" w14:textId="1A1C948C" w:rsidR="00C55481" w:rsidRPr="0038497D" w:rsidRDefault="00B21830" w:rsidP="0021640B">
            <w:pPr>
              <w:pStyle w:val="a8"/>
              <w:numPr>
                <w:ilvl w:val="0"/>
                <w:numId w:val="30"/>
              </w:numPr>
              <w:shd w:val="clear" w:color="auto" w:fill="FFFFFF"/>
              <w:tabs>
                <w:tab w:val="left" w:pos="349"/>
              </w:tabs>
              <w:spacing w:after="0" w:line="240" w:lineRule="auto"/>
              <w:ind w:left="0" w:firstLine="0"/>
              <w:jc w:val="both"/>
              <w:textAlignment w:val="baseline"/>
              <w:outlineLvl w:val="2"/>
              <w:rPr>
                <w:rFonts w:ascii="Times New Roman" w:hAnsi="Times New Roman" w:cs="Times New Roman"/>
                <w:sz w:val="24"/>
                <w:szCs w:val="24"/>
              </w:rPr>
            </w:pPr>
            <w:r w:rsidRPr="001A1C3B">
              <w:rPr>
                <w:rFonts w:ascii="Times New Roman" w:eastAsia="Times New Roman" w:hAnsi="Times New Roman" w:cs="Times New Roman"/>
                <w:sz w:val="24"/>
                <w:szCs w:val="24"/>
                <w:lang w:eastAsia="ru-RU"/>
              </w:rPr>
              <w:t>Режим работы</w:t>
            </w:r>
            <w:r w:rsidR="0038497D">
              <w:rPr>
                <w:rFonts w:ascii="Times New Roman" w:eastAsia="Times New Roman" w:hAnsi="Times New Roman" w:cs="Times New Roman"/>
                <w:sz w:val="24"/>
                <w:szCs w:val="24"/>
                <w:lang w:eastAsia="ru-RU"/>
              </w:rPr>
              <w:t xml:space="preserve"> работников Заказчика</w:t>
            </w:r>
            <w:r w:rsidRPr="001A1C3B">
              <w:rPr>
                <w:rFonts w:ascii="Times New Roman" w:eastAsia="Times New Roman" w:hAnsi="Times New Roman" w:cs="Times New Roman"/>
                <w:sz w:val="24"/>
                <w:szCs w:val="24"/>
                <w:lang w:eastAsia="ru-RU"/>
              </w:rPr>
              <w:t>: пятидневная рабочая неделя с 8.00 час. до 1</w:t>
            </w:r>
            <w:r w:rsidR="0038497D">
              <w:rPr>
                <w:rFonts w:ascii="Times New Roman" w:eastAsia="Times New Roman" w:hAnsi="Times New Roman" w:cs="Times New Roman"/>
                <w:sz w:val="24"/>
                <w:szCs w:val="24"/>
                <w:lang w:eastAsia="ru-RU"/>
              </w:rPr>
              <w:t>7</w:t>
            </w:r>
            <w:r w:rsidRPr="001A1C3B">
              <w:rPr>
                <w:rFonts w:ascii="Times New Roman" w:eastAsia="Times New Roman" w:hAnsi="Times New Roman" w:cs="Times New Roman"/>
                <w:sz w:val="24"/>
                <w:szCs w:val="24"/>
                <w:lang w:eastAsia="ru-RU"/>
              </w:rPr>
              <w:t>.</w:t>
            </w:r>
            <w:r w:rsidR="0038497D">
              <w:rPr>
                <w:rFonts w:ascii="Times New Roman" w:eastAsia="Times New Roman" w:hAnsi="Times New Roman" w:cs="Times New Roman"/>
                <w:sz w:val="24"/>
                <w:szCs w:val="24"/>
                <w:lang w:eastAsia="ru-RU"/>
              </w:rPr>
              <w:t>3</w:t>
            </w:r>
            <w:r w:rsidRPr="001A1C3B">
              <w:rPr>
                <w:rFonts w:ascii="Times New Roman" w:eastAsia="Times New Roman" w:hAnsi="Times New Roman" w:cs="Times New Roman"/>
                <w:sz w:val="24"/>
                <w:szCs w:val="24"/>
                <w:lang w:eastAsia="ru-RU"/>
              </w:rPr>
              <w:t>0 час. Перерыв на обед с 1</w:t>
            </w:r>
            <w:r w:rsidR="0038497D">
              <w:rPr>
                <w:rFonts w:ascii="Times New Roman" w:eastAsia="Times New Roman" w:hAnsi="Times New Roman" w:cs="Times New Roman"/>
                <w:sz w:val="24"/>
                <w:szCs w:val="24"/>
                <w:lang w:eastAsia="ru-RU"/>
              </w:rPr>
              <w:t>2</w:t>
            </w:r>
            <w:r w:rsidRPr="001A1C3B">
              <w:rPr>
                <w:rFonts w:ascii="Times New Roman" w:eastAsia="Times New Roman" w:hAnsi="Times New Roman" w:cs="Times New Roman"/>
                <w:sz w:val="24"/>
                <w:szCs w:val="24"/>
                <w:lang w:eastAsia="ru-RU"/>
              </w:rPr>
              <w:t>.00 час. до 1</w:t>
            </w:r>
            <w:r w:rsidR="0038497D">
              <w:rPr>
                <w:rFonts w:ascii="Times New Roman" w:eastAsia="Times New Roman" w:hAnsi="Times New Roman" w:cs="Times New Roman"/>
                <w:sz w:val="24"/>
                <w:szCs w:val="24"/>
                <w:lang w:eastAsia="ru-RU"/>
              </w:rPr>
              <w:t>3</w:t>
            </w:r>
            <w:r w:rsidRPr="001A1C3B">
              <w:rPr>
                <w:rFonts w:ascii="Times New Roman" w:eastAsia="Times New Roman" w:hAnsi="Times New Roman" w:cs="Times New Roman"/>
                <w:sz w:val="24"/>
                <w:szCs w:val="24"/>
                <w:lang w:eastAsia="ru-RU"/>
              </w:rPr>
              <w:t>.30 час. При необходимости работа в выходные и праздничные дни по заранее предоставляемому списку</w:t>
            </w:r>
            <w:r w:rsidR="0038497D">
              <w:rPr>
                <w:rFonts w:ascii="Times New Roman" w:eastAsia="Times New Roman" w:hAnsi="Times New Roman" w:cs="Times New Roman"/>
                <w:sz w:val="24"/>
                <w:szCs w:val="24"/>
                <w:lang w:eastAsia="ru-RU"/>
              </w:rPr>
              <w:t>.</w:t>
            </w:r>
          </w:p>
          <w:p w14:paraId="456FED39" w14:textId="66A8DCBB" w:rsidR="0038497D" w:rsidRPr="00C224E7" w:rsidRDefault="00DA689A" w:rsidP="0021640B">
            <w:pPr>
              <w:pStyle w:val="a8"/>
              <w:numPr>
                <w:ilvl w:val="0"/>
                <w:numId w:val="30"/>
              </w:numPr>
              <w:shd w:val="clear" w:color="auto" w:fill="FFFFFF"/>
              <w:tabs>
                <w:tab w:val="left" w:pos="349"/>
              </w:tabs>
              <w:spacing w:after="0" w:line="240" w:lineRule="auto"/>
              <w:ind w:left="0" w:firstLine="0"/>
              <w:jc w:val="both"/>
              <w:textAlignment w:val="baseline"/>
              <w:outlineLvl w:val="2"/>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В </w:t>
            </w:r>
            <w:r w:rsidRPr="00BC5228">
              <w:rPr>
                <w:rFonts w:ascii="Times New Roman" w:eastAsia="Times New Roman" w:hAnsi="Times New Roman" w:cs="Times New Roman"/>
                <w:sz w:val="24"/>
                <w:szCs w:val="24"/>
                <w:lang w:eastAsia="ru-RU"/>
              </w:rPr>
              <w:t>случае невыполнения требований настоящей технической спецификации в процессе оказания услуг</w:t>
            </w:r>
            <w:r>
              <w:rPr>
                <w:rFonts w:ascii="Times New Roman" w:eastAsia="Times New Roman" w:hAnsi="Times New Roman" w:cs="Times New Roman"/>
                <w:sz w:val="24"/>
                <w:szCs w:val="24"/>
                <w:lang w:eastAsia="ru-RU"/>
              </w:rPr>
              <w:t>и</w:t>
            </w:r>
            <w:r w:rsidR="0038497D" w:rsidRPr="00BC5228">
              <w:rPr>
                <w:rFonts w:ascii="Times New Roman" w:eastAsia="Times New Roman" w:hAnsi="Times New Roman" w:cs="Times New Roman"/>
                <w:sz w:val="24"/>
                <w:szCs w:val="24"/>
                <w:lang w:eastAsia="ru-RU"/>
              </w:rPr>
              <w:t xml:space="preserve"> Заказчик оставляет за собой право считать договор неисполненным и отказаться от оплаты за период неисполнения, а также принять иные, предусмотренные законодательством меры</w:t>
            </w:r>
          </w:p>
        </w:tc>
      </w:tr>
      <w:tr w:rsidR="00DC5EAB" w:rsidRPr="00C224E7" w14:paraId="1FA5F288" w14:textId="77777777" w:rsidTr="00047344">
        <w:tc>
          <w:tcPr>
            <w:tcW w:w="3403" w:type="dxa"/>
          </w:tcPr>
          <w:p w14:paraId="1AEF1AA2" w14:textId="08B7DBAC" w:rsidR="00DC5EAB" w:rsidRPr="00C224E7" w:rsidRDefault="00DC5EAB"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lastRenderedPageBreak/>
              <w:t xml:space="preserve">Условия к потенциальному поставщику в случае определения его победителем </w:t>
            </w:r>
            <w:r w:rsidRPr="00C224E7">
              <w:rPr>
                <w:rFonts w:ascii="Times New Roman" w:hAnsi="Times New Roman" w:cs="Times New Roman"/>
                <w:iCs/>
                <w:sz w:val="24"/>
                <w:szCs w:val="24"/>
              </w:rPr>
              <w:lastRenderedPageBreak/>
              <w:t>и заключения с ним договора о государственных закупках (</w:t>
            </w:r>
            <w:r w:rsidR="00245F47" w:rsidRPr="00C224E7">
              <w:rPr>
                <w:rFonts w:ascii="Times New Roman" w:hAnsi="Times New Roman" w:cs="Times New Roman"/>
                <w:iCs/>
                <w:sz w:val="24"/>
                <w:szCs w:val="24"/>
              </w:rPr>
              <w:t>у</w:t>
            </w:r>
            <w:r w:rsidRPr="00C224E7">
              <w:rPr>
                <w:rFonts w:ascii="Times New Roman" w:hAnsi="Times New Roman" w:cs="Times New Roman"/>
                <w:iCs/>
                <w:sz w:val="24"/>
                <w:szCs w:val="24"/>
              </w:rPr>
              <w:t>казываются при необходимости)</w:t>
            </w:r>
            <w:r w:rsidR="00245F47" w:rsidRPr="00C224E7">
              <w:rPr>
                <w:rFonts w:ascii="Times New Roman" w:hAnsi="Times New Roman" w:cs="Times New Roman"/>
                <w:iCs/>
                <w:sz w:val="24"/>
                <w:szCs w:val="24"/>
              </w:rPr>
              <w:t>.</w:t>
            </w:r>
            <w:r w:rsidRPr="00C224E7">
              <w:rPr>
                <w:rFonts w:ascii="Times New Roman" w:hAnsi="Times New Roman" w:cs="Times New Roman"/>
                <w:iCs/>
                <w:sz w:val="24"/>
                <w:szCs w:val="24"/>
              </w:rPr>
              <w:t xml:space="preserve"> Отклонение потенциального поставщика за не указание и непредставление указанных сведений не допускается</w:t>
            </w:r>
            <w:r w:rsidR="00245F47" w:rsidRPr="00C224E7">
              <w:rPr>
                <w:rFonts w:ascii="Times New Roman" w:hAnsi="Times New Roman" w:cs="Times New Roman"/>
                <w:iCs/>
                <w:sz w:val="24"/>
                <w:szCs w:val="24"/>
              </w:rPr>
              <w:t>.</w:t>
            </w:r>
          </w:p>
        </w:tc>
        <w:tc>
          <w:tcPr>
            <w:tcW w:w="6520" w:type="dxa"/>
          </w:tcPr>
          <w:p w14:paraId="0A4BF941" w14:textId="55F213AE" w:rsidR="00E13AFE" w:rsidRPr="00C224E7" w:rsidRDefault="009A45A0" w:rsidP="00BA1E89">
            <w:pPr>
              <w:spacing w:after="0" w:line="240" w:lineRule="auto"/>
              <w:jc w:val="both"/>
              <w:rPr>
                <w:rFonts w:ascii="Times New Roman" w:hAnsi="Times New Roman" w:cs="Times New Roman"/>
                <w:sz w:val="24"/>
                <w:szCs w:val="24"/>
              </w:rPr>
            </w:pPr>
            <w:r w:rsidRPr="00C224E7">
              <w:rPr>
                <w:rFonts w:ascii="Times New Roman" w:hAnsi="Times New Roman" w:cs="Times New Roman"/>
                <w:sz w:val="24"/>
                <w:szCs w:val="24"/>
              </w:rPr>
              <w:lastRenderedPageBreak/>
              <w:t xml:space="preserve">Включение в ценовое предложение всех </w:t>
            </w:r>
            <w:r w:rsidR="006002DB" w:rsidRPr="00C224E7">
              <w:rPr>
                <w:rFonts w:ascii="Times New Roman" w:hAnsi="Times New Roman" w:cs="Times New Roman"/>
                <w:sz w:val="24"/>
                <w:szCs w:val="24"/>
              </w:rPr>
              <w:t xml:space="preserve">прямых и косвенных </w:t>
            </w:r>
            <w:r w:rsidRPr="00C224E7">
              <w:rPr>
                <w:rFonts w:ascii="Times New Roman" w:hAnsi="Times New Roman" w:cs="Times New Roman"/>
                <w:sz w:val="24"/>
                <w:szCs w:val="24"/>
              </w:rPr>
              <w:t>затрат</w:t>
            </w:r>
            <w:r w:rsidR="006002DB" w:rsidRPr="00C224E7">
              <w:rPr>
                <w:rFonts w:ascii="Times New Roman" w:hAnsi="Times New Roman" w:cs="Times New Roman"/>
                <w:sz w:val="24"/>
                <w:szCs w:val="24"/>
              </w:rPr>
              <w:t xml:space="preserve">, </w:t>
            </w:r>
            <w:r w:rsidR="006D50B6" w:rsidRPr="00C224E7">
              <w:rPr>
                <w:rFonts w:ascii="Times New Roman" w:hAnsi="Times New Roman" w:cs="Times New Roman"/>
                <w:sz w:val="24"/>
                <w:szCs w:val="24"/>
              </w:rPr>
              <w:t>необходимых</w:t>
            </w:r>
            <w:r w:rsidR="008C6763" w:rsidRPr="00C224E7">
              <w:rPr>
                <w:rFonts w:ascii="Times New Roman" w:hAnsi="Times New Roman" w:cs="Times New Roman"/>
                <w:sz w:val="24"/>
                <w:szCs w:val="24"/>
              </w:rPr>
              <w:t xml:space="preserve"> </w:t>
            </w:r>
            <w:r w:rsidR="006002DB" w:rsidRPr="00C224E7">
              <w:rPr>
                <w:rFonts w:ascii="Times New Roman" w:hAnsi="Times New Roman" w:cs="Times New Roman"/>
                <w:sz w:val="24"/>
                <w:szCs w:val="24"/>
              </w:rPr>
              <w:t xml:space="preserve">для </w:t>
            </w:r>
            <w:r w:rsidR="004B0F69">
              <w:rPr>
                <w:rFonts w:ascii="Times New Roman" w:hAnsi="Times New Roman" w:cs="Times New Roman"/>
                <w:sz w:val="24"/>
                <w:szCs w:val="24"/>
              </w:rPr>
              <w:t>оказания услуги</w:t>
            </w:r>
            <w:r w:rsidRPr="00C224E7">
              <w:rPr>
                <w:rFonts w:ascii="Times New Roman" w:hAnsi="Times New Roman" w:cs="Times New Roman"/>
                <w:sz w:val="24"/>
                <w:szCs w:val="24"/>
              </w:rPr>
              <w:t>.</w:t>
            </w:r>
          </w:p>
        </w:tc>
      </w:tr>
    </w:tbl>
    <w:p w14:paraId="272DE48B" w14:textId="26A55FDF" w:rsidR="00233233" w:rsidRPr="00C224E7" w:rsidRDefault="00233233"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rPr>
      </w:pPr>
    </w:p>
    <w:bookmarkEnd w:id="1"/>
    <w:p w14:paraId="6A12BEDB" w14:textId="6C30D36A" w:rsidR="00233233" w:rsidRPr="00C224E7" w:rsidRDefault="00233233"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rPr>
      </w:pPr>
    </w:p>
    <w:p w14:paraId="6779DFDC" w14:textId="788A55C8" w:rsidR="00233233" w:rsidRDefault="0088710B" w:rsidP="0088710B">
      <w:pPr>
        <w:pStyle w:val="a8"/>
        <w:tabs>
          <w:tab w:val="left" w:pos="851"/>
          <w:tab w:val="left" w:pos="993"/>
          <w:tab w:val="left" w:pos="1418"/>
        </w:tabs>
        <w:spacing w:after="0" w:line="240" w:lineRule="auto"/>
        <w:ind w:left="5529"/>
        <w:jc w:val="both"/>
        <w:rPr>
          <w:rFonts w:ascii="Times New Roman" w:hAnsi="Times New Roman" w:cs="Times New Roman"/>
          <w:sz w:val="24"/>
          <w:szCs w:val="24"/>
        </w:rPr>
      </w:pPr>
      <w:r>
        <w:rPr>
          <w:rFonts w:ascii="Times New Roman" w:hAnsi="Times New Roman" w:cs="Times New Roman"/>
          <w:sz w:val="24"/>
          <w:szCs w:val="24"/>
        </w:rPr>
        <w:t>Приложение к технической спецификации на аренду помещений для испытательной лаборатории.</w:t>
      </w:r>
    </w:p>
    <w:p w14:paraId="6E09C121" w14:textId="0743095A" w:rsidR="0088710B" w:rsidRDefault="0088710B" w:rsidP="0088710B">
      <w:pPr>
        <w:pStyle w:val="a8"/>
        <w:tabs>
          <w:tab w:val="left" w:pos="851"/>
          <w:tab w:val="left" w:pos="993"/>
          <w:tab w:val="left" w:pos="1418"/>
        </w:tabs>
        <w:spacing w:after="0" w:line="240" w:lineRule="auto"/>
        <w:ind w:left="5529"/>
        <w:jc w:val="both"/>
        <w:rPr>
          <w:rFonts w:ascii="Times New Roman" w:hAnsi="Times New Roman" w:cs="Times New Roman"/>
          <w:sz w:val="24"/>
          <w:szCs w:val="24"/>
        </w:rPr>
      </w:pPr>
    </w:p>
    <w:p w14:paraId="09C26D79" w14:textId="64D4BB6E" w:rsidR="0088710B" w:rsidRPr="0036587D" w:rsidRDefault="0088710B" w:rsidP="0088710B">
      <w:pPr>
        <w:spacing w:after="0" w:line="240" w:lineRule="auto"/>
        <w:jc w:val="center"/>
        <w:rPr>
          <w:rFonts w:ascii="Times New Roman" w:hAnsi="Times New Roman" w:cs="Times New Roman"/>
          <w:b/>
          <w:bCs/>
          <w:sz w:val="24"/>
          <w:szCs w:val="24"/>
        </w:rPr>
      </w:pPr>
      <w:r w:rsidRPr="0036587D">
        <w:rPr>
          <w:rFonts w:ascii="Times New Roman" w:hAnsi="Times New Roman" w:cs="Times New Roman"/>
          <w:b/>
          <w:bCs/>
          <w:sz w:val="24"/>
          <w:szCs w:val="24"/>
        </w:rPr>
        <w:t>Список оборудования</w:t>
      </w:r>
    </w:p>
    <w:p w14:paraId="02EE690B" w14:textId="77777777" w:rsidR="0088710B" w:rsidRDefault="0088710B" w:rsidP="0088710B">
      <w:pPr>
        <w:spacing w:after="0" w:line="240" w:lineRule="auto"/>
        <w:rPr>
          <w:rFonts w:ascii="Times New Roman" w:hAnsi="Times New Roman" w:cs="Times New Roman"/>
          <w:sz w:val="24"/>
          <w:szCs w:val="24"/>
        </w:rPr>
      </w:pPr>
    </w:p>
    <w:tbl>
      <w:tblPr>
        <w:tblStyle w:val="a3"/>
        <w:tblW w:w="9634" w:type="dxa"/>
        <w:tblLook w:val="04A0" w:firstRow="1" w:lastRow="0" w:firstColumn="1" w:lastColumn="0" w:noHBand="0" w:noVBand="1"/>
      </w:tblPr>
      <w:tblGrid>
        <w:gridCol w:w="770"/>
        <w:gridCol w:w="3620"/>
        <w:gridCol w:w="3402"/>
        <w:gridCol w:w="1842"/>
      </w:tblGrid>
      <w:tr w:rsidR="0088710B" w14:paraId="0873C4CE" w14:textId="77777777" w:rsidTr="0088710B">
        <w:tc>
          <w:tcPr>
            <w:tcW w:w="770" w:type="dxa"/>
          </w:tcPr>
          <w:p w14:paraId="0F407350"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п/п</w:t>
            </w:r>
          </w:p>
        </w:tc>
        <w:tc>
          <w:tcPr>
            <w:tcW w:w="3620" w:type="dxa"/>
          </w:tcPr>
          <w:p w14:paraId="36946CE7"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Наименование</w:t>
            </w:r>
          </w:p>
        </w:tc>
        <w:tc>
          <w:tcPr>
            <w:tcW w:w="3402" w:type="dxa"/>
          </w:tcPr>
          <w:p w14:paraId="7722A42B"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Габариты </w:t>
            </w:r>
            <w:proofErr w:type="spellStart"/>
            <w:r>
              <w:rPr>
                <w:rFonts w:ascii="Times New Roman" w:hAnsi="Times New Roman" w:cs="Times New Roman"/>
                <w:sz w:val="24"/>
                <w:szCs w:val="24"/>
              </w:rPr>
              <w:t>ДхШхВ</w:t>
            </w:r>
            <w:proofErr w:type="spellEnd"/>
          </w:p>
          <w:p w14:paraId="0701060D"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(длина-ширина-высота)</w:t>
            </w:r>
          </w:p>
        </w:tc>
        <w:tc>
          <w:tcPr>
            <w:tcW w:w="1842" w:type="dxa"/>
          </w:tcPr>
          <w:p w14:paraId="4D51E116"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Вес</w:t>
            </w:r>
          </w:p>
        </w:tc>
      </w:tr>
      <w:tr w:rsidR="0088710B" w14:paraId="641EBA4A" w14:textId="77777777" w:rsidTr="0088710B">
        <w:tc>
          <w:tcPr>
            <w:tcW w:w="770" w:type="dxa"/>
          </w:tcPr>
          <w:p w14:paraId="5C51D020"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49AA4BCB"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Морозильная камера</w:t>
            </w:r>
          </w:p>
        </w:tc>
        <w:tc>
          <w:tcPr>
            <w:tcW w:w="3402" w:type="dxa"/>
          </w:tcPr>
          <w:p w14:paraId="252A815D"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200х125х100 см.</w:t>
            </w:r>
          </w:p>
        </w:tc>
        <w:tc>
          <w:tcPr>
            <w:tcW w:w="1842" w:type="dxa"/>
          </w:tcPr>
          <w:p w14:paraId="6AB1A5B9"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 кг</w:t>
            </w:r>
          </w:p>
        </w:tc>
      </w:tr>
      <w:tr w:rsidR="0088710B" w14:paraId="39425663" w14:textId="77777777" w:rsidTr="0088710B">
        <w:tc>
          <w:tcPr>
            <w:tcW w:w="770" w:type="dxa"/>
          </w:tcPr>
          <w:p w14:paraId="09DD9EE6"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16259441"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Сушильный шкаф</w:t>
            </w:r>
          </w:p>
        </w:tc>
        <w:tc>
          <w:tcPr>
            <w:tcW w:w="3402" w:type="dxa"/>
          </w:tcPr>
          <w:p w14:paraId="3AB54C05"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153х110х126 см.</w:t>
            </w:r>
          </w:p>
        </w:tc>
        <w:tc>
          <w:tcPr>
            <w:tcW w:w="1842" w:type="dxa"/>
          </w:tcPr>
          <w:p w14:paraId="58321D74"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 кг</w:t>
            </w:r>
          </w:p>
        </w:tc>
      </w:tr>
      <w:tr w:rsidR="0088710B" w14:paraId="302077C3" w14:textId="77777777" w:rsidTr="0088710B">
        <w:tc>
          <w:tcPr>
            <w:tcW w:w="770" w:type="dxa"/>
          </w:tcPr>
          <w:p w14:paraId="40F8F8AB"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2A6896C2"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Муфельная печь</w:t>
            </w:r>
          </w:p>
        </w:tc>
        <w:tc>
          <w:tcPr>
            <w:tcW w:w="3402" w:type="dxa"/>
          </w:tcPr>
          <w:p w14:paraId="096C53C4"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210х125х72 см.</w:t>
            </w:r>
          </w:p>
        </w:tc>
        <w:tc>
          <w:tcPr>
            <w:tcW w:w="1842" w:type="dxa"/>
          </w:tcPr>
          <w:p w14:paraId="1BD63E07"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 кг</w:t>
            </w:r>
          </w:p>
        </w:tc>
      </w:tr>
      <w:tr w:rsidR="0088710B" w14:paraId="7FC2FB35" w14:textId="77777777" w:rsidTr="0088710B">
        <w:tc>
          <w:tcPr>
            <w:tcW w:w="770" w:type="dxa"/>
          </w:tcPr>
          <w:p w14:paraId="689F3327"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3E7A4BAA"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Роллерный </w:t>
            </w:r>
            <w:proofErr w:type="spellStart"/>
            <w:r>
              <w:rPr>
                <w:rFonts w:ascii="Times New Roman" w:hAnsi="Times New Roman" w:cs="Times New Roman"/>
                <w:sz w:val="24"/>
                <w:szCs w:val="24"/>
              </w:rPr>
              <w:t>компактор</w:t>
            </w:r>
            <w:proofErr w:type="spellEnd"/>
          </w:p>
        </w:tc>
        <w:tc>
          <w:tcPr>
            <w:tcW w:w="3402" w:type="dxa"/>
          </w:tcPr>
          <w:p w14:paraId="74B59332"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190х105х170 см.</w:t>
            </w:r>
          </w:p>
        </w:tc>
        <w:tc>
          <w:tcPr>
            <w:tcW w:w="1842" w:type="dxa"/>
          </w:tcPr>
          <w:p w14:paraId="74DCC837"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2 000 кг</w:t>
            </w:r>
          </w:p>
        </w:tc>
      </w:tr>
      <w:tr w:rsidR="0088710B" w14:paraId="78DDD1F8" w14:textId="77777777" w:rsidTr="0088710B">
        <w:tc>
          <w:tcPr>
            <w:tcW w:w="770" w:type="dxa"/>
          </w:tcPr>
          <w:p w14:paraId="762C2A32"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175BA971" w14:textId="77777777" w:rsidR="0088710B" w:rsidRDefault="0088710B" w:rsidP="000B0690">
            <w:pPr>
              <w:rPr>
                <w:rFonts w:ascii="Times New Roman" w:hAnsi="Times New Roman" w:cs="Times New Roman"/>
                <w:sz w:val="24"/>
                <w:szCs w:val="24"/>
              </w:rPr>
            </w:pPr>
            <w:proofErr w:type="spellStart"/>
            <w:r>
              <w:rPr>
                <w:rFonts w:ascii="Times New Roman" w:hAnsi="Times New Roman" w:cs="Times New Roman"/>
                <w:sz w:val="24"/>
                <w:szCs w:val="24"/>
              </w:rPr>
              <w:t>Колееобразование</w:t>
            </w:r>
            <w:proofErr w:type="spellEnd"/>
          </w:p>
        </w:tc>
        <w:tc>
          <w:tcPr>
            <w:tcW w:w="3402" w:type="dxa"/>
          </w:tcPr>
          <w:p w14:paraId="32800F78"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130х105х106 см.</w:t>
            </w:r>
          </w:p>
        </w:tc>
        <w:tc>
          <w:tcPr>
            <w:tcW w:w="1842" w:type="dxa"/>
          </w:tcPr>
          <w:p w14:paraId="75DE4A01"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1 000 кг</w:t>
            </w:r>
          </w:p>
        </w:tc>
      </w:tr>
      <w:tr w:rsidR="0088710B" w14:paraId="43FB12C5" w14:textId="77777777" w:rsidTr="0088710B">
        <w:tc>
          <w:tcPr>
            <w:tcW w:w="770" w:type="dxa"/>
          </w:tcPr>
          <w:p w14:paraId="70CD0ED4"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05BEBF0C"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Гидравлический пресс</w:t>
            </w:r>
          </w:p>
        </w:tc>
        <w:tc>
          <w:tcPr>
            <w:tcW w:w="3402" w:type="dxa"/>
          </w:tcPr>
          <w:p w14:paraId="01B3F5B9"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115х90х37 см.</w:t>
            </w:r>
          </w:p>
        </w:tc>
        <w:tc>
          <w:tcPr>
            <w:tcW w:w="1842" w:type="dxa"/>
          </w:tcPr>
          <w:p w14:paraId="6FE65CD2"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300 кг</w:t>
            </w:r>
          </w:p>
        </w:tc>
      </w:tr>
      <w:tr w:rsidR="0088710B" w14:paraId="43816B17" w14:textId="77777777" w:rsidTr="0088710B">
        <w:tc>
          <w:tcPr>
            <w:tcW w:w="770" w:type="dxa"/>
          </w:tcPr>
          <w:p w14:paraId="120BD5DA"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6B17CE34"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Мельница</w:t>
            </w:r>
          </w:p>
        </w:tc>
        <w:tc>
          <w:tcPr>
            <w:tcW w:w="3402" w:type="dxa"/>
          </w:tcPr>
          <w:p w14:paraId="0B4EA212"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160х110х95 см.</w:t>
            </w:r>
          </w:p>
        </w:tc>
        <w:tc>
          <w:tcPr>
            <w:tcW w:w="1842" w:type="dxa"/>
          </w:tcPr>
          <w:p w14:paraId="62AC45B5"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400 кг</w:t>
            </w:r>
          </w:p>
        </w:tc>
      </w:tr>
      <w:tr w:rsidR="0088710B" w14:paraId="57ABC4F1" w14:textId="77777777" w:rsidTr="0088710B">
        <w:tc>
          <w:tcPr>
            <w:tcW w:w="770" w:type="dxa"/>
          </w:tcPr>
          <w:p w14:paraId="56F61E02"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3AEA0599"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Приспособление мельницы</w:t>
            </w:r>
          </w:p>
        </w:tc>
        <w:tc>
          <w:tcPr>
            <w:tcW w:w="3402" w:type="dxa"/>
          </w:tcPr>
          <w:p w14:paraId="3EE59460"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67х66х166 см.</w:t>
            </w:r>
          </w:p>
        </w:tc>
        <w:tc>
          <w:tcPr>
            <w:tcW w:w="1842" w:type="dxa"/>
          </w:tcPr>
          <w:p w14:paraId="0879FFE5"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100 кг</w:t>
            </w:r>
          </w:p>
        </w:tc>
      </w:tr>
      <w:tr w:rsidR="0088710B" w14:paraId="0B700BC4" w14:textId="77777777" w:rsidTr="0088710B">
        <w:tc>
          <w:tcPr>
            <w:tcW w:w="770" w:type="dxa"/>
          </w:tcPr>
          <w:p w14:paraId="73AF441D"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25D50253"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Стол 10 </w:t>
            </w:r>
            <w:proofErr w:type="spellStart"/>
            <w:r>
              <w:rPr>
                <w:rFonts w:ascii="Times New Roman" w:hAnsi="Times New Roman" w:cs="Times New Roman"/>
                <w:sz w:val="24"/>
                <w:szCs w:val="24"/>
              </w:rPr>
              <w:t>шт</w:t>
            </w:r>
            <w:proofErr w:type="spellEnd"/>
          </w:p>
        </w:tc>
        <w:tc>
          <w:tcPr>
            <w:tcW w:w="3402" w:type="dxa"/>
          </w:tcPr>
          <w:p w14:paraId="77C6F24E"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170х70х93 см.</w:t>
            </w:r>
          </w:p>
        </w:tc>
        <w:tc>
          <w:tcPr>
            <w:tcW w:w="1842" w:type="dxa"/>
          </w:tcPr>
          <w:p w14:paraId="264A9778"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100 кг х10</w:t>
            </w:r>
          </w:p>
        </w:tc>
      </w:tr>
      <w:tr w:rsidR="0088710B" w14:paraId="4A5C0323" w14:textId="77777777" w:rsidTr="0088710B">
        <w:tc>
          <w:tcPr>
            <w:tcW w:w="770" w:type="dxa"/>
          </w:tcPr>
          <w:p w14:paraId="648021A3"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22975657"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Шкафы (стеллаж) 5 шт.</w:t>
            </w:r>
          </w:p>
        </w:tc>
        <w:tc>
          <w:tcPr>
            <w:tcW w:w="3402" w:type="dxa"/>
          </w:tcPr>
          <w:p w14:paraId="22D7FF34"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100х200х50 см. </w:t>
            </w:r>
          </w:p>
        </w:tc>
        <w:tc>
          <w:tcPr>
            <w:tcW w:w="1842" w:type="dxa"/>
          </w:tcPr>
          <w:p w14:paraId="53663F30"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40 кг</w:t>
            </w:r>
          </w:p>
        </w:tc>
      </w:tr>
      <w:tr w:rsidR="0088710B" w14:paraId="76D794D5" w14:textId="77777777" w:rsidTr="0088710B">
        <w:tc>
          <w:tcPr>
            <w:tcW w:w="770" w:type="dxa"/>
          </w:tcPr>
          <w:p w14:paraId="46F1334D"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2E49E5CB"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Пресс «Универсальный»</w:t>
            </w:r>
          </w:p>
        </w:tc>
        <w:tc>
          <w:tcPr>
            <w:tcW w:w="3402" w:type="dxa"/>
          </w:tcPr>
          <w:p w14:paraId="640167E6"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50х95х160 см. </w:t>
            </w:r>
          </w:p>
        </w:tc>
        <w:tc>
          <w:tcPr>
            <w:tcW w:w="1842" w:type="dxa"/>
          </w:tcPr>
          <w:p w14:paraId="24FBC384"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150 кг</w:t>
            </w:r>
          </w:p>
        </w:tc>
      </w:tr>
      <w:tr w:rsidR="0088710B" w14:paraId="2789FCA9" w14:textId="77777777" w:rsidTr="0088710B">
        <w:tc>
          <w:tcPr>
            <w:tcW w:w="770" w:type="dxa"/>
          </w:tcPr>
          <w:p w14:paraId="4775AC36"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085C5EC6" w14:textId="77777777" w:rsidR="0088710B" w:rsidRDefault="0088710B" w:rsidP="000B0690">
            <w:pPr>
              <w:rPr>
                <w:rFonts w:ascii="Times New Roman" w:hAnsi="Times New Roman" w:cs="Times New Roman"/>
                <w:sz w:val="24"/>
                <w:szCs w:val="24"/>
              </w:rPr>
            </w:pPr>
            <w:proofErr w:type="spellStart"/>
            <w:r>
              <w:rPr>
                <w:rFonts w:ascii="Times New Roman" w:hAnsi="Times New Roman" w:cs="Times New Roman"/>
                <w:sz w:val="24"/>
                <w:szCs w:val="24"/>
              </w:rPr>
              <w:t>Дуктилометр</w:t>
            </w:r>
            <w:proofErr w:type="spellEnd"/>
          </w:p>
        </w:tc>
        <w:tc>
          <w:tcPr>
            <w:tcW w:w="3402" w:type="dxa"/>
          </w:tcPr>
          <w:p w14:paraId="5AAC8C86"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200х40х40 см.</w:t>
            </w:r>
          </w:p>
        </w:tc>
        <w:tc>
          <w:tcPr>
            <w:tcW w:w="1842" w:type="dxa"/>
          </w:tcPr>
          <w:p w14:paraId="2897CC2B"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100 кг</w:t>
            </w:r>
          </w:p>
        </w:tc>
      </w:tr>
      <w:tr w:rsidR="0088710B" w14:paraId="4BEE6F92" w14:textId="77777777" w:rsidTr="0088710B">
        <w:tc>
          <w:tcPr>
            <w:tcW w:w="770" w:type="dxa"/>
          </w:tcPr>
          <w:p w14:paraId="73AEAA8B"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0ED19DD2"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 xml:space="preserve">Выталкиватель 2 </w:t>
            </w:r>
            <w:proofErr w:type="spellStart"/>
            <w:r>
              <w:rPr>
                <w:rFonts w:ascii="Times New Roman" w:hAnsi="Times New Roman" w:cs="Times New Roman"/>
                <w:sz w:val="24"/>
                <w:szCs w:val="24"/>
              </w:rPr>
              <w:t>шт</w:t>
            </w:r>
            <w:proofErr w:type="spellEnd"/>
          </w:p>
        </w:tc>
        <w:tc>
          <w:tcPr>
            <w:tcW w:w="3402" w:type="dxa"/>
          </w:tcPr>
          <w:p w14:paraId="1AA03691"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50х50х50 см.</w:t>
            </w:r>
          </w:p>
        </w:tc>
        <w:tc>
          <w:tcPr>
            <w:tcW w:w="1842" w:type="dxa"/>
          </w:tcPr>
          <w:p w14:paraId="0F5A11C6" w14:textId="77777777" w:rsidR="0088710B" w:rsidRDefault="0088710B" w:rsidP="000B0690">
            <w:pPr>
              <w:rPr>
                <w:rFonts w:ascii="Times New Roman" w:hAnsi="Times New Roman" w:cs="Times New Roman"/>
                <w:sz w:val="24"/>
                <w:szCs w:val="24"/>
              </w:rPr>
            </w:pPr>
            <w:r>
              <w:rPr>
                <w:rFonts w:ascii="Times New Roman" w:hAnsi="Times New Roman" w:cs="Times New Roman"/>
                <w:sz w:val="24"/>
                <w:szCs w:val="24"/>
              </w:rPr>
              <w:t>50кг</w:t>
            </w:r>
          </w:p>
        </w:tc>
      </w:tr>
      <w:tr w:rsidR="0088710B" w14:paraId="1351E85B" w14:textId="77777777" w:rsidTr="0088710B">
        <w:tc>
          <w:tcPr>
            <w:tcW w:w="770" w:type="dxa"/>
          </w:tcPr>
          <w:p w14:paraId="73D9DA69" w14:textId="77777777" w:rsidR="0088710B" w:rsidRPr="0036587D" w:rsidRDefault="0088710B" w:rsidP="0088710B">
            <w:pPr>
              <w:pStyle w:val="a8"/>
              <w:numPr>
                <w:ilvl w:val="0"/>
                <w:numId w:val="37"/>
              </w:numPr>
              <w:rPr>
                <w:rFonts w:ascii="Times New Roman" w:hAnsi="Times New Roman" w:cs="Times New Roman"/>
                <w:sz w:val="24"/>
                <w:szCs w:val="24"/>
              </w:rPr>
            </w:pPr>
          </w:p>
        </w:tc>
        <w:tc>
          <w:tcPr>
            <w:tcW w:w="3620" w:type="dxa"/>
          </w:tcPr>
          <w:p w14:paraId="079CD433" w14:textId="359EC7FF" w:rsidR="0088710B" w:rsidRDefault="0088710B" w:rsidP="000B0690">
            <w:pPr>
              <w:rPr>
                <w:rFonts w:ascii="Times New Roman" w:hAnsi="Times New Roman" w:cs="Times New Roman"/>
                <w:sz w:val="24"/>
                <w:szCs w:val="24"/>
              </w:rPr>
            </w:pPr>
            <w:r>
              <w:rPr>
                <w:rFonts w:ascii="Times New Roman" w:hAnsi="Times New Roman" w:cs="Times New Roman"/>
                <w:sz w:val="24"/>
                <w:szCs w:val="24"/>
              </w:rPr>
              <w:t>Стеллажи с образцами</w:t>
            </w:r>
          </w:p>
        </w:tc>
        <w:tc>
          <w:tcPr>
            <w:tcW w:w="3402" w:type="dxa"/>
          </w:tcPr>
          <w:p w14:paraId="26856B4A" w14:textId="3EACD1F6"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200х250х60 см. 4 шт.</w:t>
            </w:r>
          </w:p>
        </w:tc>
        <w:tc>
          <w:tcPr>
            <w:tcW w:w="1842" w:type="dxa"/>
          </w:tcPr>
          <w:p w14:paraId="6771C9A7" w14:textId="00986071" w:rsidR="0088710B" w:rsidRDefault="0088710B" w:rsidP="000B0690">
            <w:pPr>
              <w:rPr>
                <w:rFonts w:ascii="Times New Roman" w:hAnsi="Times New Roman" w:cs="Times New Roman"/>
                <w:sz w:val="24"/>
                <w:szCs w:val="24"/>
              </w:rPr>
            </w:pPr>
            <w:r>
              <w:rPr>
                <w:rFonts w:ascii="Times New Roman" w:hAnsi="Times New Roman" w:cs="Times New Roman"/>
                <w:sz w:val="24"/>
                <w:szCs w:val="24"/>
              </w:rPr>
              <w:t>200 кг.</w:t>
            </w:r>
          </w:p>
        </w:tc>
      </w:tr>
    </w:tbl>
    <w:p w14:paraId="31CA66A3" w14:textId="77777777" w:rsidR="0088710B" w:rsidRPr="00C224E7" w:rsidRDefault="0088710B" w:rsidP="0088710B">
      <w:pPr>
        <w:pStyle w:val="a8"/>
        <w:tabs>
          <w:tab w:val="left" w:pos="851"/>
          <w:tab w:val="left" w:pos="993"/>
          <w:tab w:val="left" w:pos="1418"/>
        </w:tabs>
        <w:spacing w:after="0" w:line="240" w:lineRule="auto"/>
        <w:ind w:left="0"/>
        <w:jc w:val="both"/>
        <w:rPr>
          <w:rFonts w:ascii="Times New Roman" w:hAnsi="Times New Roman" w:cs="Times New Roman"/>
          <w:sz w:val="24"/>
          <w:szCs w:val="24"/>
        </w:rPr>
      </w:pPr>
    </w:p>
    <w:p w14:paraId="5B9D4797" w14:textId="77777777" w:rsidR="00C84854" w:rsidRPr="00C224E7" w:rsidRDefault="00C84854"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rPr>
      </w:pPr>
    </w:p>
    <w:p w14:paraId="3BD05248" w14:textId="77777777" w:rsidR="00C84854" w:rsidRPr="00C224E7" w:rsidRDefault="00C84854"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rPr>
      </w:pPr>
    </w:p>
    <w:p w14:paraId="41F1799C" w14:textId="77777777" w:rsidR="00C84854" w:rsidRPr="00C224E7" w:rsidRDefault="00C84854"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rPr>
      </w:pPr>
    </w:p>
    <w:p w14:paraId="67D32D43" w14:textId="77777777" w:rsidR="00C84854" w:rsidRPr="00C224E7" w:rsidRDefault="00C84854"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4B527AF9"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7EA8C706"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06C6A240"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16C9E560" w14:textId="5E8D3BC1" w:rsidR="002254CA"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6B3A4C67" w14:textId="77777777" w:rsidR="00F36791" w:rsidRPr="00C224E7" w:rsidRDefault="00F36791"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4757F308"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42EB4A4B"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7D5FE9BD" w14:textId="209B9701" w:rsidR="002254CA"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0BFCC33B" w14:textId="7ADA54F2" w:rsidR="00385E5F" w:rsidRDefault="00385E5F"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24F9AFB1" w14:textId="77777777" w:rsidR="00385E5F" w:rsidRPr="00C224E7" w:rsidRDefault="00385E5F"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2F3FE72C"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71C892B2"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31EEB0A5" w14:textId="77777777" w:rsidR="002254CA" w:rsidRPr="00C224E7" w:rsidRDefault="002254CA"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467A8300" w14:textId="3691FDD6" w:rsidR="00233233" w:rsidRDefault="00F36791" w:rsidP="00BA1E89">
      <w:pPr>
        <w:tabs>
          <w:tab w:val="left" w:pos="6237"/>
        </w:tabs>
        <w:spacing w:after="0" w:line="240" w:lineRule="auto"/>
        <w:jc w:val="center"/>
        <w:rPr>
          <w:rFonts w:ascii="Times New Roman" w:hAnsi="Times New Roman" w:cs="Times New Roman"/>
          <w:b/>
          <w:sz w:val="24"/>
          <w:szCs w:val="24"/>
          <w:lang w:val="kk-KZ"/>
        </w:rPr>
      </w:pPr>
      <w:r w:rsidRPr="00F36791">
        <w:rPr>
          <w:rFonts w:ascii="Times New Roman" w:hAnsi="Times New Roman" w:cs="Times New Roman"/>
          <w:b/>
          <w:sz w:val="24"/>
          <w:szCs w:val="24"/>
          <w:lang w:val="kk-KZ"/>
        </w:rPr>
        <w:lastRenderedPageBreak/>
        <w:t>Сынақ зертханасын орналастыру үшін үй-жайларды жалға алуға арналған техникалық ерекшелік</w:t>
      </w:r>
    </w:p>
    <w:p w14:paraId="19C3BC4F" w14:textId="77777777" w:rsidR="00F36791" w:rsidRPr="00AB6A5D" w:rsidRDefault="00F36791" w:rsidP="00BA1E89">
      <w:pPr>
        <w:tabs>
          <w:tab w:val="left" w:pos="6237"/>
        </w:tabs>
        <w:spacing w:after="0" w:line="240" w:lineRule="auto"/>
        <w:jc w:val="center"/>
        <w:rPr>
          <w:rFonts w:ascii="Times New Roman" w:hAnsi="Times New Roman" w:cs="Times New Roman"/>
          <w:b/>
          <w:sz w:val="24"/>
          <w:szCs w:val="24"/>
          <w:lang w:val="kk-KZ"/>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6379"/>
      </w:tblGrid>
      <w:tr w:rsidR="00233233" w:rsidRPr="00C224E7" w14:paraId="544F5199" w14:textId="77777777" w:rsidTr="002C35E3">
        <w:tc>
          <w:tcPr>
            <w:tcW w:w="3828" w:type="dxa"/>
          </w:tcPr>
          <w:p w14:paraId="650063E0" w14:textId="77777777" w:rsidR="00233233" w:rsidRPr="00AB6A5D" w:rsidRDefault="00233233" w:rsidP="00BA1E89">
            <w:pPr>
              <w:spacing w:after="0" w:line="240" w:lineRule="auto"/>
              <w:rPr>
                <w:rFonts w:ascii="Times New Roman" w:hAnsi="Times New Roman" w:cs="Times New Roman"/>
                <w:iCs/>
                <w:color w:val="000000"/>
                <w:spacing w:val="2"/>
                <w:sz w:val="24"/>
                <w:szCs w:val="24"/>
                <w:lang w:val="kk-KZ"/>
              </w:rPr>
            </w:pPr>
            <w:r w:rsidRPr="00AB6A5D">
              <w:rPr>
                <w:rFonts w:ascii="Times New Roman" w:hAnsi="Times New Roman" w:cs="Times New Roman"/>
                <w:iCs/>
                <w:sz w:val="24"/>
                <w:szCs w:val="24"/>
                <w:lang w:val="kk-KZ"/>
              </w:rPr>
              <w:t>Тауарлардың, жұмыстардың, көрсетілетін қызметтердің бірыңғай номенклатуралық анықтамалығы кодының атауы*</w:t>
            </w:r>
          </w:p>
        </w:tc>
        <w:tc>
          <w:tcPr>
            <w:tcW w:w="6379" w:type="dxa"/>
          </w:tcPr>
          <w:p w14:paraId="5B047026" w14:textId="0444068D" w:rsidR="00233233" w:rsidRPr="00C224E7" w:rsidRDefault="003C6B05" w:rsidP="00BA1E89">
            <w:pPr>
              <w:spacing w:after="0" w:line="240" w:lineRule="auto"/>
              <w:rPr>
                <w:rFonts w:ascii="Times New Roman" w:hAnsi="Times New Roman" w:cs="Times New Roman"/>
                <w:sz w:val="24"/>
                <w:szCs w:val="24"/>
                <w:highlight w:val="yellow"/>
                <w:lang w:val="kk-KZ"/>
              </w:rPr>
            </w:pPr>
            <w:r w:rsidRPr="00C224E7">
              <w:rPr>
                <w:rFonts w:ascii="Times New Roman" w:hAnsi="Times New Roman" w:cs="Times New Roman"/>
                <w:sz w:val="24"/>
                <w:szCs w:val="24"/>
              </w:rPr>
              <w:t>494119.900.000000</w:t>
            </w:r>
          </w:p>
        </w:tc>
      </w:tr>
      <w:tr w:rsidR="00233233" w:rsidRPr="00C224E7" w14:paraId="0DA9193D" w14:textId="77777777" w:rsidTr="002C35E3">
        <w:trPr>
          <w:trHeight w:val="471"/>
        </w:trPr>
        <w:tc>
          <w:tcPr>
            <w:tcW w:w="3828" w:type="dxa"/>
          </w:tcPr>
          <w:p w14:paraId="01FA34BA" w14:textId="15F5934C" w:rsidR="00233233" w:rsidRPr="00C224E7" w:rsidRDefault="00365701"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lang w:val="kk-KZ"/>
              </w:rPr>
              <w:t>Көрсетілетін қ</w:t>
            </w:r>
            <w:proofErr w:type="spellStart"/>
            <w:r w:rsidR="00233233" w:rsidRPr="00C224E7">
              <w:rPr>
                <w:rFonts w:ascii="Times New Roman" w:hAnsi="Times New Roman" w:cs="Times New Roman"/>
                <w:iCs/>
                <w:sz w:val="24"/>
                <w:szCs w:val="24"/>
              </w:rPr>
              <w:t>ызметтің</w:t>
            </w:r>
            <w:proofErr w:type="spellEnd"/>
            <w:r w:rsidR="00233233" w:rsidRPr="00C224E7">
              <w:rPr>
                <w:rFonts w:ascii="Times New Roman" w:hAnsi="Times New Roman" w:cs="Times New Roman"/>
                <w:iCs/>
                <w:sz w:val="24"/>
                <w:szCs w:val="24"/>
              </w:rPr>
              <w:t xml:space="preserve"> </w:t>
            </w:r>
            <w:proofErr w:type="spellStart"/>
            <w:r w:rsidR="00233233" w:rsidRPr="00C224E7">
              <w:rPr>
                <w:rFonts w:ascii="Times New Roman" w:hAnsi="Times New Roman" w:cs="Times New Roman"/>
                <w:iCs/>
                <w:sz w:val="24"/>
                <w:szCs w:val="24"/>
              </w:rPr>
              <w:t>атауы</w:t>
            </w:r>
            <w:proofErr w:type="spellEnd"/>
            <w:r w:rsidR="00233233" w:rsidRPr="00C224E7">
              <w:rPr>
                <w:rFonts w:ascii="Times New Roman" w:hAnsi="Times New Roman" w:cs="Times New Roman"/>
                <w:iCs/>
                <w:sz w:val="24"/>
                <w:szCs w:val="24"/>
              </w:rPr>
              <w:t>*</w:t>
            </w:r>
          </w:p>
        </w:tc>
        <w:tc>
          <w:tcPr>
            <w:tcW w:w="6379" w:type="dxa"/>
          </w:tcPr>
          <w:p w14:paraId="76C56463" w14:textId="15B24D3B" w:rsidR="00233233" w:rsidRPr="00C224E7" w:rsidRDefault="00796DBA" w:rsidP="003C6B05">
            <w:pPr>
              <w:spacing w:after="0" w:line="240" w:lineRule="auto"/>
              <w:jc w:val="both"/>
              <w:rPr>
                <w:rFonts w:ascii="Times New Roman" w:hAnsi="Times New Roman" w:cs="Times New Roman"/>
                <w:sz w:val="24"/>
                <w:szCs w:val="24"/>
                <w:lang w:val="kk-KZ"/>
              </w:rPr>
            </w:pPr>
            <w:proofErr w:type="spellStart"/>
            <w:r w:rsidRPr="00796DBA">
              <w:rPr>
                <w:rFonts w:ascii="Times New Roman" w:hAnsi="Times New Roman" w:cs="Times New Roman"/>
                <w:sz w:val="24"/>
                <w:szCs w:val="24"/>
              </w:rPr>
              <w:t>Әкімшілік</w:t>
            </w:r>
            <w:proofErr w:type="spellEnd"/>
            <w:r w:rsidRPr="00796DBA">
              <w:rPr>
                <w:rFonts w:ascii="Times New Roman" w:hAnsi="Times New Roman" w:cs="Times New Roman"/>
                <w:sz w:val="24"/>
                <w:szCs w:val="24"/>
              </w:rPr>
              <w:t>/</w:t>
            </w:r>
            <w:proofErr w:type="spellStart"/>
            <w:r w:rsidRPr="00796DBA">
              <w:rPr>
                <w:rFonts w:ascii="Times New Roman" w:hAnsi="Times New Roman" w:cs="Times New Roman"/>
                <w:sz w:val="24"/>
                <w:szCs w:val="24"/>
              </w:rPr>
              <w:t>өндірістік</w:t>
            </w:r>
            <w:proofErr w:type="spellEnd"/>
            <w:r w:rsidRPr="00796DBA">
              <w:rPr>
                <w:rFonts w:ascii="Times New Roman" w:hAnsi="Times New Roman" w:cs="Times New Roman"/>
                <w:sz w:val="24"/>
                <w:szCs w:val="24"/>
              </w:rPr>
              <w:t xml:space="preserve"> </w:t>
            </w:r>
            <w:proofErr w:type="spellStart"/>
            <w:r w:rsidRPr="00796DBA">
              <w:rPr>
                <w:rFonts w:ascii="Times New Roman" w:hAnsi="Times New Roman" w:cs="Times New Roman"/>
                <w:sz w:val="24"/>
                <w:szCs w:val="24"/>
              </w:rPr>
              <w:t>үй-жайларды</w:t>
            </w:r>
            <w:proofErr w:type="spellEnd"/>
            <w:r w:rsidRPr="00796DBA">
              <w:rPr>
                <w:rFonts w:ascii="Times New Roman" w:hAnsi="Times New Roman" w:cs="Times New Roman"/>
                <w:sz w:val="24"/>
                <w:szCs w:val="24"/>
              </w:rPr>
              <w:t xml:space="preserve"> </w:t>
            </w:r>
            <w:proofErr w:type="spellStart"/>
            <w:r w:rsidRPr="00796DBA">
              <w:rPr>
                <w:rFonts w:ascii="Times New Roman" w:hAnsi="Times New Roman" w:cs="Times New Roman"/>
                <w:sz w:val="24"/>
                <w:szCs w:val="24"/>
              </w:rPr>
              <w:t>жалға</w:t>
            </w:r>
            <w:proofErr w:type="spellEnd"/>
            <w:r w:rsidRPr="00796DBA">
              <w:rPr>
                <w:rFonts w:ascii="Times New Roman" w:hAnsi="Times New Roman" w:cs="Times New Roman"/>
                <w:sz w:val="24"/>
                <w:szCs w:val="24"/>
              </w:rPr>
              <w:t xml:space="preserve"> беру </w:t>
            </w:r>
            <w:proofErr w:type="spellStart"/>
            <w:r w:rsidRPr="00796DBA">
              <w:rPr>
                <w:rFonts w:ascii="Times New Roman" w:hAnsi="Times New Roman" w:cs="Times New Roman"/>
                <w:sz w:val="24"/>
                <w:szCs w:val="24"/>
              </w:rPr>
              <w:t>қызметі</w:t>
            </w:r>
            <w:proofErr w:type="spellEnd"/>
          </w:p>
        </w:tc>
      </w:tr>
      <w:tr w:rsidR="00233233" w:rsidRPr="00C224E7" w14:paraId="5DEFD50C" w14:textId="77777777" w:rsidTr="002C35E3">
        <w:tc>
          <w:tcPr>
            <w:tcW w:w="3828" w:type="dxa"/>
          </w:tcPr>
          <w:p w14:paraId="2B39F986" w14:textId="77777777" w:rsidR="00233233" w:rsidRPr="00C224E7" w:rsidRDefault="00233233" w:rsidP="00BA1E89">
            <w:pPr>
              <w:spacing w:after="0" w:line="240" w:lineRule="auto"/>
              <w:rPr>
                <w:rFonts w:ascii="Times New Roman" w:hAnsi="Times New Roman" w:cs="Times New Roman"/>
                <w:iCs/>
                <w:color w:val="000000"/>
                <w:spacing w:val="2"/>
                <w:sz w:val="24"/>
                <w:szCs w:val="24"/>
              </w:rPr>
            </w:pPr>
            <w:proofErr w:type="spellStart"/>
            <w:r w:rsidRPr="00C224E7">
              <w:rPr>
                <w:rFonts w:ascii="Times New Roman" w:hAnsi="Times New Roman" w:cs="Times New Roman"/>
                <w:iCs/>
                <w:sz w:val="24"/>
                <w:szCs w:val="24"/>
              </w:rPr>
              <w:t>Өлшім</w:t>
            </w:r>
            <w:proofErr w:type="spellEnd"/>
            <w:r w:rsidRPr="00C224E7">
              <w:rPr>
                <w:rFonts w:ascii="Times New Roman" w:hAnsi="Times New Roman" w:cs="Times New Roman"/>
                <w:iCs/>
                <w:sz w:val="24"/>
                <w:szCs w:val="24"/>
              </w:rPr>
              <w:t xml:space="preserve"> </w:t>
            </w:r>
            <w:proofErr w:type="spellStart"/>
            <w:r w:rsidRPr="00C224E7">
              <w:rPr>
                <w:rFonts w:ascii="Times New Roman" w:hAnsi="Times New Roman" w:cs="Times New Roman"/>
                <w:iCs/>
                <w:sz w:val="24"/>
                <w:szCs w:val="24"/>
              </w:rPr>
              <w:t>бірлігі</w:t>
            </w:r>
            <w:proofErr w:type="spellEnd"/>
            <w:r w:rsidRPr="00C224E7">
              <w:rPr>
                <w:rFonts w:ascii="Times New Roman" w:hAnsi="Times New Roman" w:cs="Times New Roman"/>
                <w:iCs/>
                <w:sz w:val="24"/>
                <w:szCs w:val="24"/>
              </w:rPr>
              <w:t>*</w:t>
            </w:r>
          </w:p>
        </w:tc>
        <w:tc>
          <w:tcPr>
            <w:tcW w:w="6379" w:type="dxa"/>
          </w:tcPr>
          <w:p w14:paraId="6A2664A4" w14:textId="0A58B643" w:rsidR="00233233" w:rsidRPr="00C224E7" w:rsidRDefault="003C6B05" w:rsidP="00BA1E89">
            <w:pPr>
              <w:spacing w:after="0" w:line="240" w:lineRule="auto"/>
              <w:rPr>
                <w:rFonts w:ascii="Times New Roman" w:hAnsi="Times New Roman" w:cs="Times New Roman"/>
                <w:sz w:val="24"/>
                <w:szCs w:val="24"/>
              </w:rPr>
            </w:pPr>
            <w:proofErr w:type="spellStart"/>
            <w:r w:rsidRPr="00C224E7">
              <w:rPr>
                <w:rFonts w:ascii="Times New Roman" w:hAnsi="Times New Roman" w:cs="Times New Roman"/>
                <w:sz w:val="24"/>
                <w:szCs w:val="24"/>
              </w:rPr>
              <w:t>Қызмет</w:t>
            </w:r>
            <w:proofErr w:type="spellEnd"/>
          </w:p>
        </w:tc>
      </w:tr>
      <w:tr w:rsidR="00233233" w:rsidRPr="00C224E7" w14:paraId="4A42AFD1" w14:textId="77777777" w:rsidTr="002C35E3">
        <w:tc>
          <w:tcPr>
            <w:tcW w:w="3828" w:type="dxa"/>
          </w:tcPr>
          <w:p w14:paraId="54CD15A9" w14:textId="77777777" w:rsidR="00233233" w:rsidRPr="00C224E7" w:rsidRDefault="00233233"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rPr>
              <w:t>Саны (</w:t>
            </w:r>
            <w:proofErr w:type="spellStart"/>
            <w:r w:rsidRPr="00C224E7">
              <w:rPr>
                <w:rFonts w:ascii="Times New Roman" w:hAnsi="Times New Roman" w:cs="Times New Roman"/>
                <w:iCs/>
                <w:sz w:val="24"/>
                <w:szCs w:val="24"/>
              </w:rPr>
              <w:t>көлемі</w:t>
            </w:r>
            <w:proofErr w:type="spellEnd"/>
            <w:r w:rsidRPr="00C224E7">
              <w:rPr>
                <w:rFonts w:ascii="Times New Roman" w:hAnsi="Times New Roman" w:cs="Times New Roman"/>
                <w:iCs/>
                <w:sz w:val="24"/>
                <w:szCs w:val="24"/>
              </w:rPr>
              <w:t>)*</w:t>
            </w:r>
          </w:p>
        </w:tc>
        <w:tc>
          <w:tcPr>
            <w:tcW w:w="6379" w:type="dxa"/>
          </w:tcPr>
          <w:p w14:paraId="5AC4C83D" w14:textId="77777777" w:rsidR="00233233" w:rsidRPr="00C224E7" w:rsidRDefault="00233233" w:rsidP="00BA1E89">
            <w:pPr>
              <w:spacing w:after="0" w:line="240" w:lineRule="auto"/>
              <w:rPr>
                <w:rFonts w:ascii="Times New Roman" w:hAnsi="Times New Roman" w:cs="Times New Roman"/>
                <w:sz w:val="24"/>
                <w:szCs w:val="24"/>
                <w:lang w:val="kk-KZ"/>
              </w:rPr>
            </w:pPr>
            <w:r w:rsidRPr="00C224E7">
              <w:rPr>
                <w:rFonts w:ascii="Times New Roman" w:hAnsi="Times New Roman" w:cs="Times New Roman"/>
                <w:sz w:val="24"/>
                <w:szCs w:val="24"/>
                <w:lang w:val="kk-KZ"/>
              </w:rPr>
              <w:t>1</w:t>
            </w:r>
          </w:p>
        </w:tc>
      </w:tr>
      <w:tr w:rsidR="00233233" w:rsidRPr="00C224E7" w14:paraId="5D378429" w14:textId="77777777" w:rsidTr="002C35E3">
        <w:tc>
          <w:tcPr>
            <w:tcW w:w="3828" w:type="dxa"/>
          </w:tcPr>
          <w:p w14:paraId="7B5FAEBA" w14:textId="3F806BE7" w:rsidR="00233233" w:rsidRPr="00C224E7" w:rsidRDefault="00365701" w:rsidP="00BA1E89">
            <w:pPr>
              <w:spacing w:after="0" w:line="240" w:lineRule="auto"/>
              <w:rPr>
                <w:rFonts w:ascii="Times New Roman" w:hAnsi="Times New Roman" w:cs="Times New Roman"/>
                <w:iCs/>
                <w:color w:val="000000"/>
                <w:spacing w:val="2"/>
                <w:sz w:val="24"/>
                <w:szCs w:val="24"/>
              </w:rPr>
            </w:pPr>
            <w:r w:rsidRPr="00C224E7">
              <w:rPr>
                <w:rFonts w:ascii="Times New Roman" w:hAnsi="Times New Roman" w:cs="Times New Roman"/>
                <w:iCs/>
                <w:sz w:val="24"/>
                <w:szCs w:val="24"/>
                <w:lang w:val="kk-KZ"/>
              </w:rPr>
              <w:t>Көрсетілетін қ</w:t>
            </w:r>
            <w:proofErr w:type="spellStart"/>
            <w:r w:rsidR="00233233" w:rsidRPr="00C224E7">
              <w:rPr>
                <w:rFonts w:ascii="Times New Roman" w:hAnsi="Times New Roman" w:cs="Times New Roman"/>
                <w:iCs/>
                <w:sz w:val="24"/>
                <w:szCs w:val="24"/>
              </w:rPr>
              <w:t>ызметтің</w:t>
            </w:r>
            <w:proofErr w:type="spellEnd"/>
            <w:r w:rsidR="00233233" w:rsidRPr="00C224E7">
              <w:rPr>
                <w:rFonts w:ascii="Times New Roman" w:hAnsi="Times New Roman" w:cs="Times New Roman"/>
                <w:iCs/>
                <w:sz w:val="24"/>
                <w:szCs w:val="24"/>
              </w:rPr>
              <w:t xml:space="preserve"> </w:t>
            </w:r>
            <w:proofErr w:type="spellStart"/>
            <w:r w:rsidR="00233233" w:rsidRPr="00C224E7">
              <w:rPr>
                <w:rFonts w:ascii="Times New Roman" w:hAnsi="Times New Roman" w:cs="Times New Roman"/>
                <w:iCs/>
                <w:sz w:val="24"/>
                <w:szCs w:val="24"/>
              </w:rPr>
              <w:t>жеткізу</w:t>
            </w:r>
            <w:proofErr w:type="spellEnd"/>
            <w:r w:rsidR="00233233" w:rsidRPr="00C224E7">
              <w:rPr>
                <w:rFonts w:ascii="Times New Roman" w:hAnsi="Times New Roman" w:cs="Times New Roman"/>
                <w:iCs/>
                <w:sz w:val="24"/>
                <w:szCs w:val="24"/>
              </w:rPr>
              <w:t xml:space="preserve"> </w:t>
            </w:r>
            <w:proofErr w:type="spellStart"/>
            <w:r w:rsidR="00233233" w:rsidRPr="00C224E7">
              <w:rPr>
                <w:rFonts w:ascii="Times New Roman" w:hAnsi="Times New Roman" w:cs="Times New Roman"/>
                <w:iCs/>
                <w:sz w:val="24"/>
                <w:szCs w:val="24"/>
              </w:rPr>
              <w:t>мерзімі</w:t>
            </w:r>
            <w:proofErr w:type="spellEnd"/>
            <w:r w:rsidR="00233233" w:rsidRPr="00C224E7">
              <w:rPr>
                <w:rFonts w:ascii="Times New Roman" w:hAnsi="Times New Roman" w:cs="Times New Roman"/>
                <w:iCs/>
                <w:sz w:val="24"/>
                <w:szCs w:val="24"/>
              </w:rPr>
              <w:t>*</w:t>
            </w:r>
          </w:p>
        </w:tc>
        <w:tc>
          <w:tcPr>
            <w:tcW w:w="6379" w:type="dxa"/>
          </w:tcPr>
          <w:p w14:paraId="20BF128E" w14:textId="654C3BC9" w:rsidR="00233233" w:rsidRPr="00C224E7" w:rsidRDefault="00362651" w:rsidP="00BA1E89">
            <w:pPr>
              <w:spacing w:after="0" w:line="240" w:lineRule="auto"/>
              <w:rPr>
                <w:rFonts w:ascii="Times New Roman" w:hAnsi="Times New Roman" w:cs="Times New Roman"/>
                <w:sz w:val="24"/>
                <w:szCs w:val="24"/>
                <w:lang w:val="kk-KZ"/>
              </w:rPr>
            </w:pPr>
            <w:r w:rsidRPr="00362651">
              <w:rPr>
                <w:rFonts w:ascii="Times New Roman" w:hAnsi="Times New Roman" w:cs="Times New Roman"/>
                <w:sz w:val="24"/>
                <w:szCs w:val="24"/>
              </w:rPr>
              <w:t>1 (</w:t>
            </w:r>
            <w:proofErr w:type="spellStart"/>
            <w:r w:rsidRPr="00362651">
              <w:rPr>
                <w:rFonts w:ascii="Times New Roman" w:hAnsi="Times New Roman" w:cs="Times New Roman"/>
                <w:sz w:val="24"/>
                <w:szCs w:val="24"/>
              </w:rPr>
              <w:t>бір</w:t>
            </w:r>
            <w:proofErr w:type="spellEnd"/>
            <w:r w:rsidRPr="00362651">
              <w:rPr>
                <w:rFonts w:ascii="Times New Roman" w:hAnsi="Times New Roman" w:cs="Times New Roman"/>
                <w:sz w:val="24"/>
                <w:szCs w:val="24"/>
              </w:rPr>
              <w:t>) ай</w:t>
            </w:r>
          </w:p>
        </w:tc>
      </w:tr>
      <w:tr w:rsidR="00233233" w:rsidRPr="00C224E7" w14:paraId="4CD3927B" w14:textId="77777777" w:rsidTr="002C35E3">
        <w:tc>
          <w:tcPr>
            <w:tcW w:w="3828" w:type="dxa"/>
          </w:tcPr>
          <w:p w14:paraId="35D60A0A" w14:textId="77777777" w:rsidR="00233233" w:rsidRPr="00C224E7" w:rsidRDefault="00233233" w:rsidP="00BA1E89">
            <w:pPr>
              <w:spacing w:after="0" w:line="240" w:lineRule="auto"/>
              <w:rPr>
                <w:rFonts w:ascii="Times New Roman" w:hAnsi="Times New Roman" w:cs="Times New Roman"/>
                <w:iCs/>
                <w:color w:val="000000"/>
                <w:spacing w:val="2"/>
                <w:sz w:val="24"/>
                <w:szCs w:val="24"/>
              </w:rPr>
            </w:pPr>
            <w:proofErr w:type="spellStart"/>
            <w:r w:rsidRPr="00C224E7">
              <w:rPr>
                <w:rFonts w:ascii="Times New Roman" w:hAnsi="Times New Roman" w:cs="Times New Roman"/>
                <w:iCs/>
                <w:sz w:val="24"/>
                <w:szCs w:val="24"/>
              </w:rPr>
              <w:t>Аванстық</w:t>
            </w:r>
            <w:proofErr w:type="spellEnd"/>
            <w:r w:rsidRPr="00C224E7">
              <w:rPr>
                <w:rFonts w:ascii="Times New Roman" w:hAnsi="Times New Roman" w:cs="Times New Roman"/>
                <w:iCs/>
                <w:sz w:val="24"/>
                <w:szCs w:val="24"/>
              </w:rPr>
              <w:t xml:space="preserve"> </w:t>
            </w:r>
            <w:proofErr w:type="spellStart"/>
            <w:r w:rsidRPr="00C224E7">
              <w:rPr>
                <w:rFonts w:ascii="Times New Roman" w:hAnsi="Times New Roman" w:cs="Times New Roman"/>
                <w:iCs/>
                <w:sz w:val="24"/>
                <w:szCs w:val="24"/>
              </w:rPr>
              <w:t>төлем</w:t>
            </w:r>
            <w:proofErr w:type="spellEnd"/>
            <w:r w:rsidRPr="00C224E7">
              <w:rPr>
                <w:rFonts w:ascii="Times New Roman" w:hAnsi="Times New Roman" w:cs="Times New Roman"/>
                <w:iCs/>
                <w:sz w:val="24"/>
                <w:szCs w:val="24"/>
              </w:rPr>
              <w:t xml:space="preserve"> </w:t>
            </w:r>
            <w:proofErr w:type="spellStart"/>
            <w:r w:rsidRPr="00C224E7">
              <w:rPr>
                <w:rFonts w:ascii="Times New Roman" w:hAnsi="Times New Roman" w:cs="Times New Roman"/>
                <w:iCs/>
                <w:sz w:val="24"/>
                <w:szCs w:val="24"/>
              </w:rPr>
              <w:t>мөлшері</w:t>
            </w:r>
            <w:proofErr w:type="spellEnd"/>
            <w:r w:rsidRPr="00C224E7">
              <w:rPr>
                <w:rFonts w:ascii="Times New Roman" w:hAnsi="Times New Roman" w:cs="Times New Roman"/>
                <w:iCs/>
                <w:sz w:val="24"/>
                <w:szCs w:val="24"/>
              </w:rPr>
              <w:t>*</w:t>
            </w:r>
          </w:p>
        </w:tc>
        <w:tc>
          <w:tcPr>
            <w:tcW w:w="6379" w:type="dxa"/>
          </w:tcPr>
          <w:p w14:paraId="6F4BDFBF" w14:textId="3CE2F867" w:rsidR="00233233" w:rsidRPr="00C224E7" w:rsidRDefault="001927EE" w:rsidP="00BA1E89">
            <w:pPr>
              <w:spacing w:after="0" w:line="240" w:lineRule="auto"/>
              <w:rPr>
                <w:rFonts w:ascii="Times New Roman" w:hAnsi="Times New Roman" w:cs="Times New Roman"/>
                <w:sz w:val="24"/>
                <w:szCs w:val="24"/>
                <w:lang w:val="kk-KZ"/>
              </w:rPr>
            </w:pPr>
            <w:r w:rsidRPr="00C224E7">
              <w:rPr>
                <w:rFonts w:ascii="Times New Roman" w:hAnsi="Times New Roman" w:cs="Times New Roman"/>
                <w:sz w:val="24"/>
                <w:szCs w:val="24"/>
                <w:lang w:val="kk-KZ"/>
              </w:rPr>
              <w:t>жо</w:t>
            </w:r>
            <w:r w:rsidR="00C338F1" w:rsidRPr="00C224E7">
              <w:rPr>
                <w:rFonts w:ascii="Times New Roman" w:hAnsi="Times New Roman" w:cs="Times New Roman"/>
                <w:sz w:val="24"/>
                <w:szCs w:val="24"/>
                <w:lang w:val="kk-KZ"/>
              </w:rPr>
              <w:t>қ</w:t>
            </w:r>
          </w:p>
        </w:tc>
      </w:tr>
      <w:tr w:rsidR="00233233" w:rsidRPr="00C224E7" w14:paraId="7EB3051A" w14:textId="77777777" w:rsidTr="002C35E3">
        <w:tc>
          <w:tcPr>
            <w:tcW w:w="3828" w:type="dxa"/>
          </w:tcPr>
          <w:p w14:paraId="6BA74854" w14:textId="77777777" w:rsidR="00233233" w:rsidRPr="00C224E7" w:rsidRDefault="00233233" w:rsidP="00BA1E89">
            <w:pPr>
              <w:spacing w:after="0" w:line="240" w:lineRule="auto"/>
              <w:rPr>
                <w:rFonts w:ascii="Times New Roman" w:hAnsi="Times New Roman" w:cs="Times New Roman"/>
                <w:iCs/>
                <w:color w:val="000000"/>
                <w:spacing w:val="2"/>
                <w:sz w:val="24"/>
                <w:szCs w:val="24"/>
              </w:rPr>
            </w:pPr>
            <w:proofErr w:type="spellStart"/>
            <w:r w:rsidRPr="00C224E7">
              <w:rPr>
                <w:rFonts w:ascii="Times New Roman" w:hAnsi="Times New Roman" w:cs="Times New Roman"/>
                <w:iCs/>
                <w:sz w:val="24"/>
                <w:szCs w:val="24"/>
              </w:rPr>
              <w:t>Кепілдік</w:t>
            </w:r>
            <w:proofErr w:type="spellEnd"/>
            <w:r w:rsidRPr="00C224E7">
              <w:rPr>
                <w:rFonts w:ascii="Times New Roman" w:hAnsi="Times New Roman" w:cs="Times New Roman"/>
                <w:iCs/>
                <w:sz w:val="24"/>
                <w:szCs w:val="24"/>
              </w:rPr>
              <w:t xml:space="preserve"> </w:t>
            </w:r>
            <w:proofErr w:type="spellStart"/>
            <w:r w:rsidRPr="00C224E7">
              <w:rPr>
                <w:rFonts w:ascii="Times New Roman" w:hAnsi="Times New Roman" w:cs="Times New Roman"/>
                <w:iCs/>
                <w:sz w:val="24"/>
                <w:szCs w:val="24"/>
              </w:rPr>
              <w:t>мерзімі</w:t>
            </w:r>
            <w:proofErr w:type="spellEnd"/>
            <w:r w:rsidRPr="00C224E7">
              <w:rPr>
                <w:rFonts w:ascii="Times New Roman" w:hAnsi="Times New Roman" w:cs="Times New Roman"/>
                <w:iCs/>
                <w:sz w:val="24"/>
                <w:szCs w:val="24"/>
              </w:rPr>
              <w:t xml:space="preserve"> (</w:t>
            </w:r>
            <w:proofErr w:type="spellStart"/>
            <w:r w:rsidRPr="00C224E7">
              <w:rPr>
                <w:rFonts w:ascii="Times New Roman" w:hAnsi="Times New Roman" w:cs="Times New Roman"/>
                <w:iCs/>
                <w:sz w:val="24"/>
                <w:szCs w:val="24"/>
              </w:rPr>
              <w:t>айлармен</w:t>
            </w:r>
            <w:proofErr w:type="spellEnd"/>
            <w:r w:rsidRPr="00C224E7">
              <w:rPr>
                <w:rFonts w:ascii="Times New Roman" w:hAnsi="Times New Roman" w:cs="Times New Roman"/>
                <w:iCs/>
                <w:sz w:val="24"/>
                <w:szCs w:val="24"/>
              </w:rPr>
              <w:t>)</w:t>
            </w:r>
          </w:p>
        </w:tc>
        <w:tc>
          <w:tcPr>
            <w:tcW w:w="6379" w:type="dxa"/>
          </w:tcPr>
          <w:p w14:paraId="0B8EC1F2" w14:textId="0AFED24C" w:rsidR="00233233" w:rsidRPr="00C224E7" w:rsidRDefault="00710FBB" w:rsidP="00BA1E89">
            <w:pPr>
              <w:spacing w:after="0" w:line="240" w:lineRule="auto"/>
              <w:rPr>
                <w:rFonts w:ascii="Times New Roman" w:hAnsi="Times New Roman" w:cs="Times New Roman"/>
                <w:sz w:val="24"/>
                <w:szCs w:val="24"/>
                <w:lang w:val="kk-KZ"/>
              </w:rPr>
            </w:pPr>
            <w:r w:rsidRPr="00C224E7">
              <w:rPr>
                <w:rFonts w:ascii="Times New Roman" w:hAnsi="Times New Roman" w:cs="Times New Roman"/>
                <w:sz w:val="24"/>
                <w:szCs w:val="24"/>
                <w:lang w:val="kk-KZ"/>
              </w:rPr>
              <w:t>жоқ</w:t>
            </w:r>
          </w:p>
        </w:tc>
      </w:tr>
      <w:tr w:rsidR="00AA1543" w:rsidRPr="00C224E7" w14:paraId="35E33D9D" w14:textId="77777777" w:rsidTr="002C35E3">
        <w:tc>
          <w:tcPr>
            <w:tcW w:w="3828" w:type="dxa"/>
          </w:tcPr>
          <w:p w14:paraId="51AB77D9" w14:textId="31CC65D8" w:rsidR="00AA1543" w:rsidRPr="00C224E7" w:rsidRDefault="00365701" w:rsidP="00BA1E89">
            <w:pPr>
              <w:spacing w:after="0" w:line="240" w:lineRule="auto"/>
              <w:jc w:val="both"/>
              <w:rPr>
                <w:rFonts w:ascii="Times New Roman" w:hAnsi="Times New Roman" w:cs="Times New Roman"/>
                <w:iCs/>
                <w:sz w:val="24"/>
                <w:szCs w:val="24"/>
                <w:lang w:val="kk-KZ"/>
              </w:rPr>
            </w:pPr>
            <w:r w:rsidRPr="00C224E7">
              <w:rPr>
                <w:rFonts w:ascii="Times New Roman" w:eastAsia="Calibri" w:hAnsi="Times New Roman" w:cs="Times New Roman"/>
                <w:sz w:val="24"/>
                <w:szCs w:val="24"/>
                <w:lang w:val="kk-KZ"/>
              </w:rPr>
              <w:t>Сатып алынатын тауарларға/көрсетілетін қызметтерге ұ</w:t>
            </w:r>
            <w:r w:rsidR="00AA1543" w:rsidRPr="00C224E7">
              <w:rPr>
                <w:rFonts w:ascii="Times New Roman" w:eastAsia="Calibri" w:hAnsi="Times New Roman" w:cs="Times New Roman"/>
                <w:sz w:val="24"/>
                <w:szCs w:val="24"/>
                <w:lang w:val="kk-KZ"/>
              </w:rPr>
              <w:t xml:space="preserve">лттық стандарттардың атауы, ал олар болмаған кезде мемлекетаралық стандарттар. </w:t>
            </w:r>
            <w:r w:rsidRPr="00C224E7">
              <w:rPr>
                <w:rFonts w:ascii="Times New Roman" w:eastAsia="Calibri" w:hAnsi="Times New Roman" w:cs="Times New Roman"/>
                <w:sz w:val="24"/>
                <w:szCs w:val="24"/>
                <w:lang w:val="kk-KZ"/>
              </w:rPr>
              <w:t>Ұлттық және мемлекетаралық стандарттар болмаған кезде мемлекеттік сатып алуды нормалауды ескере отырып, сатып алынатын тауарлардың/көрсетілетін қызметтердің талап етілетін функционалдық, техникалық, сапалық және пайдалану сипаттамалары көрсетіледі.</w:t>
            </w:r>
          </w:p>
        </w:tc>
        <w:tc>
          <w:tcPr>
            <w:tcW w:w="6379" w:type="dxa"/>
          </w:tcPr>
          <w:p w14:paraId="3A219879" w14:textId="684CA5F3" w:rsidR="00AA1543" w:rsidRPr="00C224E7" w:rsidRDefault="00BA1E89" w:rsidP="00BA1E89">
            <w:pPr>
              <w:spacing w:after="0" w:line="240" w:lineRule="auto"/>
              <w:rPr>
                <w:rFonts w:ascii="Times New Roman" w:hAnsi="Times New Roman" w:cs="Times New Roman"/>
                <w:sz w:val="24"/>
                <w:szCs w:val="24"/>
                <w:lang w:val="kk-KZ"/>
              </w:rPr>
            </w:pPr>
            <w:r w:rsidRPr="00C224E7">
              <w:rPr>
                <w:rFonts w:ascii="Times New Roman" w:hAnsi="Times New Roman" w:cs="Times New Roman"/>
                <w:sz w:val="24"/>
                <w:szCs w:val="24"/>
                <w:lang w:val="kk-KZ"/>
              </w:rPr>
              <w:t>жоқ</w:t>
            </w:r>
          </w:p>
        </w:tc>
      </w:tr>
      <w:tr w:rsidR="00233233" w:rsidRPr="00C81926" w14:paraId="6F30A029" w14:textId="77777777" w:rsidTr="00723ED3">
        <w:trPr>
          <w:trHeight w:val="1597"/>
        </w:trPr>
        <w:tc>
          <w:tcPr>
            <w:tcW w:w="3828" w:type="dxa"/>
          </w:tcPr>
          <w:p w14:paraId="34D7AC62" w14:textId="77777777" w:rsidR="00233233" w:rsidRPr="00C224E7" w:rsidRDefault="00233233" w:rsidP="00BA1E89">
            <w:pPr>
              <w:spacing w:after="0" w:line="240" w:lineRule="auto"/>
              <w:rPr>
                <w:rFonts w:ascii="Times New Roman" w:hAnsi="Times New Roman" w:cs="Times New Roman"/>
                <w:iCs/>
                <w:color w:val="000000"/>
                <w:spacing w:val="2"/>
                <w:sz w:val="24"/>
                <w:szCs w:val="24"/>
                <w:lang w:val="kk-KZ"/>
              </w:rPr>
            </w:pPr>
            <w:r w:rsidRPr="00C224E7">
              <w:rPr>
                <w:rFonts w:ascii="Times New Roman" w:hAnsi="Times New Roman" w:cs="Times New Roman"/>
                <w:iCs/>
                <w:sz w:val="24"/>
                <w:szCs w:val="24"/>
                <w:lang w:val="kk-KZ"/>
              </w:rPr>
              <w:t>Қажетті сипаттамалардың, параметрлердің және басқа да бастапқы деректердің сипаттамасы:</w:t>
            </w:r>
          </w:p>
        </w:tc>
        <w:tc>
          <w:tcPr>
            <w:tcW w:w="6379" w:type="dxa"/>
          </w:tcPr>
          <w:p w14:paraId="629BE8EB"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Әкімшілік/ өндірістік үй-жайларды жалға беру қызметтерін жеткізуші мынадай шарттарға сай қызмет көрсетуі тиіс:</w:t>
            </w:r>
          </w:p>
          <w:p w14:paraId="1243723D"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w:t>
            </w:r>
            <w:r w:rsidRPr="00F36791">
              <w:rPr>
                <w:rFonts w:ascii="Times New Roman" w:hAnsi="Times New Roman" w:cs="Times New Roman"/>
                <w:sz w:val="24"/>
                <w:szCs w:val="24"/>
                <w:lang w:val="kk-KZ"/>
              </w:rPr>
              <w:tab/>
              <w:t>Тапсырыс берушінің өтінімі бойынша Тапсырыс берушінің сынақ зертханасының қызметкерлеріне үй-жайларды 2026 жылғы 1 желтоқсаннан 31 желтоқсанға дейінгі мерзімге (1 ай ішінде) жалға беру.</w:t>
            </w:r>
          </w:p>
          <w:p w14:paraId="40825318"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2.</w:t>
            </w:r>
            <w:r w:rsidRPr="00F36791">
              <w:rPr>
                <w:rFonts w:ascii="Times New Roman" w:hAnsi="Times New Roman" w:cs="Times New Roman"/>
                <w:sz w:val="24"/>
                <w:szCs w:val="24"/>
                <w:lang w:val="kk-KZ"/>
              </w:rPr>
              <w:tab/>
              <w:t>Жалға берілетін үй-жайлардың ауданы кемінде 235 ш. м.</w:t>
            </w:r>
          </w:p>
          <w:p w14:paraId="62BA9DC1"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3.</w:t>
            </w:r>
            <w:r w:rsidRPr="00F36791">
              <w:rPr>
                <w:rFonts w:ascii="Times New Roman" w:hAnsi="Times New Roman" w:cs="Times New Roman"/>
                <w:sz w:val="24"/>
                <w:szCs w:val="24"/>
                <w:lang w:val="kk-KZ"/>
              </w:rPr>
              <w:tab/>
              <w:t>Үй-жайларға қойылатын талаптар:</w:t>
            </w:r>
          </w:p>
          <w:p w14:paraId="431365A2" w14:textId="77777777" w:rsidR="00385E5F" w:rsidRPr="00385E5F" w:rsidRDefault="00F36791" w:rsidP="00385E5F">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xml:space="preserve">- </w:t>
            </w:r>
            <w:r w:rsidR="00385E5F" w:rsidRPr="00385E5F">
              <w:rPr>
                <w:rFonts w:ascii="Times New Roman" w:hAnsi="Times New Roman" w:cs="Times New Roman"/>
                <w:sz w:val="24"/>
                <w:szCs w:val="24"/>
                <w:lang w:val="kk-KZ"/>
              </w:rPr>
              <w:t>жол материалдарын (битум, асфальтбетон, инертті материалдар және соған ұқсас)сынау саласындағы жұмыс бағытымен Тапсырыс берушінің сынақ зертханасын орналастыруға арналған;</w:t>
            </w:r>
          </w:p>
          <w:p w14:paraId="5A2ED895"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Ескертпе: сынақ зертханасының жұмысы кезінде шу, діріл, бу мен битум, асфальт иісінің бөлінуі және адамға және қоршаған ортаға өзге де зиянды әсерлердің пайда болуы мүмкін).</w:t>
            </w:r>
          </w:p>
          <w:p w14:paraId="5237B913"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ауданы кемінде 16 ш. м. битум, асфальтбетон және инертті материалдар үлгілерін сынау үшін кемінде үш бөлінген жұмыс аймағының болуы.;</w:t>
            </w:r>
          </w:p>
          <w:p w14:paraId="3EC3EBCA"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сыналатын үлгілердің иістері мен буын кетіру үшін жұмыс аймақтарында мәжбүрлі желдету сорғыштарының болуы;</w:t>
            </w:r>
          </w:p>
          <w:p w14:paraId="7D396EB5"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lastRenderedPageBreak/>
              <w:t>- ауданы кемінде 6 ш. м. сыналатын үлгілерді сақтауға арналған кемінде екі бөлек үй-жайдың (қойма үй-жайларының) болуы.;</w:t>
            </w:r>
          </w:p>
          <w:p w14:paraId="1F591D27"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ауданы кемінде 24 ш. м. жұмыскерлерді орналастыру үшін кемінде бір үй-жайдың болуы.;</w:t>
            </w:r>
          </w:p>
          <w:p w14:paraId="38C01D56"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барлық Үй-жайлар іргелес болуы тиіс (оларға зертханаға арналған үй-жайлардан басқа Үй-жайлар арқылы өтуге жол берілмейді);</w:t>
            </w:r>
          </w:p>
          <w:p w14:paraId="3D32409D"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қоймалардан басқа зертханаларды орналастыруға арналған үй-жайларда белгіленген нормаларға сәйкес табиғи және жасанды жарықтандыру болуы тиіс;</w:t>
            </w:r>
          </w:p>
          <w:p w14:paraId="4BE58EBE"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xml:space="preserve">- ғимараттың көше жағынан жұмысшылар үшін жеке кіреберістің болуы (ғимаратқа жалпы кіреберіспен біріктірілуі мүмкін); </w:t>
            </w:r>
          </w:p>
          <w:p w14:paraId="40A1E258"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сыналатын үлгілерді енгізу үшін ғимараттың артқы жағынан жеке кіреберістің болуы;</w:t>
            </w:r>
          </w:p>
          <w:p w14:paraId="1D752336"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үлгілерді аралық түсіру үшін алаңның артқы жағынан кіреберістің сыртында көлемі кемінде 2х2 метр болуы. Алаң артқы кіреберіс есігінің табалдырығымен бірдей болуы керек:</w:t>
            </w:r>
          </w:p>
          <w:p w14:paraId="31D48EE8"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үлгілері бар автокөліктің түсіру алаңына кіруіне арналған пандустың болуы. Пандустың биіктігі түсіру алаңының деңгейінен 1,0-1,1 метрге төмен болуы керек, осылайша жүк көлігі корпусының платформасы кіре берісте түсіру алаңымен бірдей болады;</w:t>
            </w:r>
          </w:p>
          <w:p w14:paraId="427B2E47"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- 2 бөлек (ерлер мен әйелдер) ванна бөлмесінің болуы;</w:t>
            </w:r>
          </w:p>
          <w:p w14:paraId="0AAB2506"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осы техникалық ерекшелікке қосымшаға сәйкес зертхана жабдықтарында 220/380 электрмен қоректендіруге арналған қосылатын орындардың (розеткалар мен электрошкафтардың) болуы;</w:t>
            </w:r>
          </w:p>
          <w:p w14:paraId="62B818BD"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электр қуаты кемінде 44 кВт сынақ зертханасының жабдығын электрмен қоректендіру үшін бөлу және болуы.</w:t>
            </w:r>
          </w:p>
          <w:p w14:paraId="4B9A0864" w14:textId="77777777" w:rsidR="00385E5F" w:rsidRPr="00385E5F"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Астана қаласының шегінде орналасуы;</w:t>
            </w:r>
          </w:p>
          <w:p w14:paraId="74127BFB" w14:textId="6F40B639" w:rsidR="00F36791" w:rsidRPr="00F36791" w:rsidRDefault="00385E5F" w:rsidP="00385E5F">
            <w:pPr>
              <w:tabs>
                <w:tab w:val="left" w:pos="426"/>
              </w:tabs>
              <w:spacing w:after="0" w:line="240" w:lineRule="auto"/>
              <w:jc w:val="both"/>
              <w:rPr>
                <w:rFonts w:ascii="Times New Roman" w:hAnsi="Times New Roman" w:cs="Times New Roman"/>
                <w:sz w:val="24"/>
                <w:szCs w:val="24"/>
                <w:lang w:val="kk-KZ"/>
              </w:rPr>
            </w:pPr>
            <w:r w:rsidRPr="00385E5F">
              <w:rPr>
                <w:rFonts w:ascii="Times New Roman" w:hAnsi="Times New Roman" w:cs="Times New Roman"/>
                <w:sz w:val="24"/>
                <w:szCs w:val="24"/>
                <w:lang w:val="kk-KZ"/>
              </w:rPr>
              <w:t>- Үй-жайлар бірінші қабаттан жоғары емес және жертөле қабатында емес жеке тұрған ғимаратта орналасқан.</w:t>
            </w:r>
            <w:r w:rsidR="00F36791" w:rsidRPr="00F36791">
              <w:rPr>
                <w:rFonts w:ascii="Times New Roman" w:hAnsi="Times New Roman" w:cs="Times New Roman"/>
                <w:sz w:val="24"/>
                <w:szCs w:val="24"/>
                <w:lang w:val="kk-KZ"/>
              </w:rPr>
              <w:t>4.</w:t>
            </w:r>
            <w:r w:rsidR="00F36791" w:rsidRPr="00F36791">
              <w:rPr>
                <w:rFonts w:ascii="Times New Roman" w:hAnsi="Times New Roman" w:cs="Times New Roman"/>
                <w:sz w:val="24"/>
                <w:szCs w:val="24"/>
                <w:lang w:val="kk-KZ"/>
              </w:rPr>
              <w:tab/>
              <w:t>Қойылатын талаптар Қызмет көрсетуші:</w:t>
            </w:r>
          </w:p>
          <w:p w14:paraId="042B3B88"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инженерлік жүйелердің жұмысындағы ақаулар мен бұзушылықтарға жедел ден қою және Тапсырыс берушінің жұмыскерлерінің жұмыс үшін тиісті жағдайларды қамтамасыз ету мәселелеріне қатысты өтінімдерін орындау үшін қызмет көрсетуші персоналдың (Сантехника, электриктер және т. б.) болуы;</w:t>
            </w:r>
          </w:p>
          <w:p w14:paraId="099780E3"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- 24/7 күзетінің болуы;</w:t>
            </w:r>
          </w:p>
          <w:p w14:paraId="14384BF3"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-санитарлық тораптарды дәретхана қағазымен, қолға арналған майлықтармен немесе электр кептіргішпен, сұйық крем-сабынмен, антисептикпен (санитайзермен), үздіксіз қормен, ауа тазартқыштармен, қоқыс себеттерімен жарақтандыру.</w:t>
            </w:r>
          </w:p>
          <w:p w14:paraId="4EC667B1"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xml:space="preserve">- инженерлік жүйелердің, оның ішінде орталық немесе жергілікті жылытудың болуы және үздіксіз жұмыс істеуі; қалалық сумен жабдықтау/су бұру және электрмен жабдықтау, желдету, ауаны баптау жүйелері; өрт дабылы </w:t>
            </w:r>
            <w:r w:rsidRPr="00F36791">
              <w:rPr>
                <w:rFonts w:ascii="Times New Roman" w:hAnsi="Times New Roman" w:cs="Times New Roman"/>
                <w:sz w:val="24"/>
                <w:szCs w:val="24"/>
                <w:lang w:val="kk-KZ"/>
              </w:rPr>
              <w:lastRenderedPageBreak/>
              <w:t>және автоматика, өрт және басқа да төтенше жағдайлар кезінде хабарлау жүйелері, түтін шығару; кабинеттерді күзету және құлыптау жүйесі, бейнебақылау жүйесі, кіруді бақылау және басқарудың өткізу жүйесі.</w:t>
            </w:r>
          </w:p>
          <w:p w14:paraId="2C84D6E8"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Тапсырыс берушінің құжаттарының, материалдарының, сейфтерінің, ұйымдастыру техникасының, жиһазының және басқа да мүлкінің ол болмаған кезде сақталуын қамтамасыз ету;</w:t>
            </w:r>
          </w:p>
          <w:p w14:paraId="7F354171"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оларда орналасқан жабдықтарды, интерьер заттарын, жиһаз бен ұйымдастыру техникасын күнделікті таңертеңгі және кешкі ылғалды жинау, жиілігі 4 сағаттан аспайтын санитарлық тораптарды жинау. Қоқысты шығару және іргелес аумақты жинау;</w:t>
            </w:r>
          </w:p>
          <w:p w14:paraId="391C90F9"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белгіленген мерзімде және тәртіпте электрмен жабдықтау, желдету жүйелерін және басқа да өмірді қамтамасыз етуге, қауіпсіздікке және Тапсырыс берушінің жұмыскерлерінің жұмысы үшін жағдай жасауға арналған жүйелерді тексеру және қызмет көрсету;</w:t>
            </w:r>
          </w:p>
          <w:p w14:paraId="17F2834A"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жол материалдарының, кіріс және ЖӘНЕ жүретін хат-хабарлардың, бандерольдер мен сәлемдемелердің үлгілерін жұмыс уақытында кедергісіз алу және жөнелту үшін жағдайлар жасау және қажет болған жағдайда оларды жұмыстан тыс уақытта қабылдау/жөнелту мүмкіндігі;</w:t>
            </w:r>
          </w:p>
          <w:p w14:paraId="4DA377C3"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Тапсырыс берушінің жұмыскерлері үшін тізім бойынша және келушілер үшін өткізу режимін қарсы алушы Тараптың келісімімен тыйым салынған заттардың әкелінуін тексеру/тексеру және сауалнамалық деректерді тіркеу жолымен, келушілерді тіркеу журналына кіру/шығу уақытын қамтамасыз ету;</w:t>
            </w:r>
          </w:p>
          <w:p w14:paraId="1336516E"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xml:space="preserve">-Тапсырыс берушінің рұқсаты немесе келісімі бойынша енгізілетін немесе шығарылатын жабдықтардың, тауарлық-материалдық қорлардың, ұйымдастыру техникасының және т. б. есебін жүргізу.   </w:t>
            </w:r>
          </w:p>
          <w:p w14:paraId="25DE976B"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xml:space="preserve">-жалға берілетін үй-жайлар орналасқан ғимараттың алдындағы көше тұрағында кемінде 5 тұрақ орнын бөлу.                                                                                                    </w:t>
            </w:r>
          </w:p>
          <w:p w14:paraId="6763AF06"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Тапсырыс берушінің жұмыскерлерінің жұмыс істеуі үшін еңбек қауіпсіздігі және еңбекті қорғау, температура режимі мен ылғалдылық талаптарын, қолданыстағы заңнаманың санитарлық және өзге де тиісті нормаларын сақтау бөлігінде белгіленген талаптарға сәйкес жағдайларды қамтамасыз ету.</w:t>
            </w:r>
          </w:p>
          <w:p w14:paraId="763E5A22"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Тапсырыс берушінің немесе оның мердігерлерінің автокөлігінде жол материалдарының үлгілерін аула аумағының ішкі бөлігі (ғимараттың артқы жағының м) арқылы кедергісіз кіруді/әкетуді қамтамасыз ету.</w:t>
            </w:r>
          </w:p>
          <w:p w14:paraId="5114CC34"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 Тапсырыс берушінің бір тәулік ішінде жалдау шарттарын қамтамасыз етуге арналған барлық өтінімдерін қарау. Егер объективті себептер бойынша олар орындауға көбірек уақытты талап етсе, онда орындау мерзімі Тапсырыс берушімен келісім бойынша ұзартылуы мүмкін.</w:t>
            </w:r>
          </w:p>
          <w:p w14:paraId="25EAB87D"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5.</w:t>
            </w:r>
            <w:r w:rsidRPr="00F36791">
              <w:rPr>
                <w:rFonts w:ascii="Times New Roman" w:hAnsi="Times New Roman" w:cs="Times New Roman"/>
                <w:sz w:val="24"/>
                <w:szCs w:val="24"/>
                <w:lang w:val="kk-KZ"/>
              </w:rPr>
              <w:tab/>
              <w:t xml:space="preserve">Тапсырыс берушіге сынақ зертханасының құжаттарында орналасқан жерінің мекенжайын және жалға берілетін үй-жайлардың сипаттамаларына қатысты өзге де </w:t>
            </w:r>
            <w:r w:rsidRPr="00F36791">
              <w:rPr>
                <w:rFonts w:ascii="Times New Roman" w:hAnsi="Times New Roman" w:cs="Times New Roman"/>
                <w:sz w:val="24"/>
                <w:szCs w:val="24"/>
                <w:lang w:val="kk-KZ"/>
              </w:rPr>
              <w:lastRenderedPageBreak/>
              <w:t xml:space="preserve">деректерді көрсету құқығы берілуге тиіс. Жеткізушімен келісім бойынша Тапсырыс беруші ғимараттың қасбетіне және жалға берілетін үй-жайларға кіре берісте сынақ зертханасы туралы ақпараты бар маңдайшаларды/қалқандарды орналастыруға құқылы. </w:t>
            </w:r>
          </w:p>
          <w:p w14:paraId="38B465D5"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6.</w:t>
            </w:r>
            <w:r w:rsidRPr="00F36791">
              <w:rPr>
                <w:rFonts w:ascii="Times New Roman" w:hAnsi="Times New Roman" w:cs="Times New Roman"/>
                <w:sz w:val="24"/>
                <w:szCs w:val="24"/>
                <w:lang w:val="kk-KZ"/>
              </w:rPr>
              <w:tab/>
              <w:t>Сынақ зертханасы белгіленген тәртіппен тиісті аккредиттеуге жататындығына байланысты өнім беруші оның өтуіне кедергі келтірмеуге және барынша жәрдем көрсетуге тиіс.</w:t>
            </w:r>
          </w:p>
          <w:p w14:paraId="7BB36EB9"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7.</w:t>
            </w:r>
            <w:r w:rsidRPr="00F36791">
              <w:rPr>
                <w:rFonts w:ascii="Times New Roman" w:hAnsi="Times New Roman" w:cs="Times New Roman"/>
                <w:sz w:val="24"/>
                <w:szCs w:val="24"/>
                <w:lang w:val="kk-KZ"/>
              </w:rPr>
              <w:tab/>
              <w:t xml:space="preserve">Жалдау шарты бойынша төлемді есептеу үй-жайларды жеткізушіден Тапсырыс берушіге қабылдау-беру актісіне қол қойылған күннен бастап есептеледі. </w:t>
            </w:r>
          </w:p>
          <w:p w14:paraId="2DABA0F3"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8.</w:t>
            </w:r>
            <w:r w:rsidRPr="00F36791">
              <w:rPr>
                <w:rFonts w:ascii="Times New Roman" w:hAnsi="Times New Roman" w:cs="Times New Roman"/>
                <w:sz w:val="24"/>
                <w:szCs w:val="24"/>
                <w:lang w:val="kk-KZ"/>
              </w:rPr>
              <w:tab/>
              <w:t>Егер үй-жайларды қабылдау-беру 2026 жылғы 1 желтоқсаннан кейін жүзеге асырылатын болса, төлем сомасы жалға алудың нақты күндеріне қарай қайта есептелуге жатады.</w:t>
            </w:r>
          </w:p>
          <w:p w14:paraId="2C4A59ED"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9.</w:t>
            </w:r>
            <w:r w:rsidRPr="00F36791">
              <w:rPr>
                <w:rFonts w:ascii="Times New Roman" w:hAnsi="Times New Roman" w:cs="Times New Roman"/>
                <w:sz w:val="24"/>
                <w:szCs w:val="24"/>
                <w:lang w:val="kk-KZ"/>
              </w:rPr>
              <w:tab/>
              <w:t>Егер Тапсырыс беруші жалға алу қажеттілігін жоғалтса, ол бұл туралы жеткізушіні үй-жайларды жоспарлы түрде босатудан 15 (он бес) күн бұрын хабардар ете отырып, жалға берілетін үй-жайларды босатуға құқылы. Қызмет көрсетуден мерзімінен бұрын бас тартқан кезде жалдау шарты бойынша есеп айырысудың аяқталу мерзімі тапсырыс берушіден үй-жайларды өнім берушіге тапсыру актісіне қол қойылған күннен бастап айқындалады.</w:t>
            </w:r>
          </w:p>
          <w:p w14:paraId="3B68B629"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10.</w:t>
            </w:r>
            <w:r w:rsidRPr="00F36791">
              <w:rPr>
                <w:rFonts w:ascii="Times New Roman" w:hAnsi="Times New Roman" w:cs="Times New Roman"/>
                <w:sz w:val="24"/>
                <w:szCs w:val="24"/>
                <w:lang w:val="kk-KZ"/>
              </w:rPr>
              <w:tab/>
              <w:t>Жалдау қызметіне ақы төлеу орындалған жұмыстар актісі қабылданғаннан кейін Өнім берушінің тиісті қаржылық құжаттары негізінде жүзеге асырылады.</w:t>
            </w:r>
          </w:p>
          <w:p w14:paraId="3B210D4D"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11.</w:t>
            </w:r>
            <w:r w:rsidRPr="00F36791">
              <w:rPr>
                <w:rFonts w:ascii="Times New Roman" w:hAnsi="Times New Roman" w:cs="Times New Roman"/>
                <w:sz w:val="24"/>
                <w:szCs w:val="24"/>
                <w:lang w:val="kk-KZ"/>
              </w:rPr>
              <w:tab/>
              <w:t>Жалға алу қызметтерін төлеуге коммуналдық шығындарға, күзетпен қамтамасыз етуге, инженерлік желілер мен іргелес аумақты күтіп ұстауға, тазалау қызметтеріне, ҚТҚ және өзге де қалдықтарды әкетуге, сондай-ақ интернет пен телефон байланысы үшін ақы төлеуді қоспағанда, жалға алуға байланысты барлық басқа да шығындар кіруге тиіс.</w:t>
            </w:r>
          </w:p>
          <w:p w14:paraId="7E08049B"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12.</w:t>
            </w:r>
            <w:r w:rsidRPr="00F36791">
              <w:rPr>
                <w:rFonts w:ascii="Times New Roman" w:hAnsi="Times New Roman" w:cs="Times New Roman"/>
                <w:sz w:val="24"/>
                <w:szCs w:val="24"/>
                <w:lang w:val="kk-KZ"/>
              </w:rPr>
              <w:tab/>
              <w:t>Сатып алу сомасы 2026 жылдың 1-ші айында жалдау мерзіміне есептелген.  Толық жалдау мерзімі үшін төлем сомасы шарттың сомасы бойынша айқындалады. Жалдау қызметінен мерзімінен бұрын бас тартқан кезде төлем сомасы Шарттың сомасына және нақты пайдалану күндерінің санына қарай айқындалады.</w:t>
            </w:r>
          </w:p>
          <w:p w14:paraId="14A5B302" w14:textId="77777777" w:rsidR="00F36791" w:rsidRPr="00F36791"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13.</w:t>
            </w:r>
            <w:r w:rsidRPr="00F36791">
              <w:rPr>
                <w:rFonts w:ascii="Times New Roman" w:hAnsi="Times New Roman" w:cs="Times New Roman"/>
                <w:sz w:val="24"/>
                <w:szCs w:val="24"/>
                <w:lang w:val="kk-KZ"/>
              </w:rPr>
              <w:tab/>
              <w:t>Тапсырыс беруші қызметкерлерінің жұмыс режимі: сағат 8.00-ден бастап бес күндік жұмыс аптасы. сағат 17.30-ға дейін. Түскі үзіліс сағат 12.00-ден. сағат 13.30-ға дейін. Қажет болған жағдайда демалыс және мереке күндері алдын ала ұсынылған тізім бойынша жұмыс жасаңыз.</w:t>
            </w:r>
          </w:p>
          <w:p w14:paraId="7941DFB8" w14:textId="0FAD4711" w:rsidR="00BA1E89" w:rsidRPr="00AB6A5D" w:rsidRDefault="00F36791" w:rsidP="00F36791">
            <w:pPr>
              <w:tabs>
                <w:tab w:val="left" w:pos="426"/>
              </w:tabs>
              <w:spacing w:after="0" w:line="240" w:lineRule="auto"/>
              <w:jc w:val="both"/>
              <w:rPr>
                <w:rFonts w:ascii="Times New Roman" w:hAnsi="Times New Roman" w:cs="Times New Roman"/>
                <w:sz w:val="24"/>
                <w:szCs w:val="24"/>
                <w:lang w:val="kk-KZ"/>
              </w:rPr>
            </w:pPr>
            <w:r w:rsidRPr="00F36791">
              <w:rPr>
                <w:rFonts w:ascii="Times New Roman" w:hAnsi="Times New Roman" w:cs="Times New Roman"/>
                <w:sz w:val="24"/>
                <w:szCs w:val="24"/>
                <w:lang w:val="kk-KZ"/>
              </w:rPr>
              <w:t>14.</w:t>
            </w:r>
            <w:r w:rsidRPr="00F36791">
              <w:rPr>
                <w:rFonts w:ascii="Times New Roman" w:hAnsi="Times New Roman" w:cs="Times New Roman"/>
                <w:sz w:val="24"/>
                <w:szCs w:val="24"/>
                <w:lang w:val="kk-KZ"/>
              </w:rPr>
              <w:tab/>
              <w:t>Қызмет көрсету процесінде осы техникалық ерекшеліктің талаптары орындалмаған жағдайда Тапсырыс беруші шартты орындалмаған деп санауға және орындамау кезеңі үшін төлеуден бас тартуға, сондай-ақ заңнамада көзделген өзге де шараларды қабылдауға құқылы</w:t>
            </w:r>
            <w:r>
              <w:rPr>
                <w:rFonts w:ascii="Times New Roman" w:hAnsi="Times New Roman" w:cs="Times New Roman"/>
                <w:sz w:val="24"/>
                <w:szCs w:val="24"/>
                <w:lang w:val="kk-KZ"/>
              </w:rPr>
              <w:t>.</w:t>
            </w:r>
          </w:p>
        </w:tc>
      </w:tr>
      <w:tr w:rsidR="00233233" w:rsidRPr="00C81926" w14:paraId="4D0B88DC" w14:textId="77777777" w:rsidTr="002C35E3">
        <w:tc>
          <w:tcPr>
            <w:tcW w:w="3828" w:type="dxa"/>
          </w:tcPr>
          <w:p w14:paraId="377D2AB9" w14:textId="504C60B9" w:rsidR="00233233" w:rsidRPr="00C224E7" w:rsidRDefault="00233233" w:rsidP="00BA1E89">
            <w:pPr>
              <w:spacing w:after="0" w:line="240" w:lineRule="auto"/>
              <w:rPr>
                <w:rFonts w:ascii="Times New Roman" w:hAnsi="Times New Roman" w:cs="Times New Roman"/>
                <w:iCs/>
                <w:color w:val="000000"/>
                <w:spacing w:val="2"/>
                <w:sz w:val="24"/>
                <w:szCs w:val="24"/>
                <w:lang w:val="kk-KZ"/>
              </w:rPr>
            </w:pPr>
            <w:r w:rsidRPr="00C224E7">
              <w:rPr>
                <w:rFonts w:ascii="Times New Roman" w:hAnsi="Times New Roman" w:cs="Times New Roman"/>
                <w:iCs/>
                <w:sz w:val="24"/>
                <w:szCs w:val="24"/>
                <w:lang w:val="kk-KZ"/>
              </w:rPr>
              <w:lastRenderedPageBreak/>
              <w:t xml:space="preserve">Әлеуетті өнім беруші оны жеңімпаз деп айқындаған және </w:t>
            </w:r>
            <w:r w:rsidRPr="00C224E7">
              <w:rPr>
                <w:rFonts w:ascii="Times New Roman" w:hAnsi="Times New Roman" w:cs="Times New Roman"/>
                <w:iCs/>
                <w:sz w:val="24"/>
                <w:szCs w:val="24"/>
                <w:lang w:val="kk-KZ"/>
              </w:rPr>
              <w:lastRenderedPageBreak/>
              <w:t xml:space="preserve">онымен </w:t>
            </w:r>
            <w:r w:rsidR="00B9247B" w:rsidRPr="00C224E7">
              <w:rPr>
                <w:rFonts w:ascii="Times New Roman" w:hAnsi="Times New Roman" w:cs="Times New Roman"/>
                <w:iCs/>
                <w:sz w:val="24"/>
                <w:szCs w:val="24"/>
                <w:lang w:val="kk-KZ"/>
              </w:rPr>
              <w:t>м</w:t>
            </w:r>
            <w:r w:rsidRPr="00C224E7">
              <w:rPr>
                <w:rFonts w:ascii="Times New Roman" w:hAnsi="Times New Roman" w:cs="Times New Roman"/>
                <w:iCs/>
                <w:sz w:val="24"/>
                <w:szCs w:val="24"/>
                <w:lang w:val="kk-KZ"/>
              </w:rPr>
              <w:t>емлекеттік сатып алу туралы шарт жасасқан жағдайда (қажет болған жағдайда көрсетіледі)</w:t>
            </w:r>
            <w:r w:rsidR="00B9247B" w:rsidRPr="00C224E7">
              <w:rPr>
                <w:rFonts w:ascii="Times New Roman" w:hAnsi="Times New Roman" w:cs="Times New Roman"/>
                <w:iCs/>
                <w:sz w:val="24"/>
                <w:szCs w:val="24"/>
                <w:lang w:val="kk-KZ"/>
              </w:rPr>
              <w:t>.</w:t>
            </w:r>
            <w:r w:rsidRPr="00C224E7">
              <w:rPr>
                <w:rFonts w:ascii="Times New Roman" w:hAnsi="Times New Roman" w:cs="Times New Roman"/>
                <w:iCs/>
                <w:sz w:val="24"/>
                <w:szCs w:val="24"/>
                <w:lang w:val="kk-KZ"/>
              </w:rPr>
              <w:t xml:space="preserve"> </w:t>
            </w:r>
            <w:r w:rsidR="00BA1E89" w:rsidRPr="00C224E7">
              <w:rPr>
                <w:rFonts w:ascii="Times New Roman" w:hAnsi="Times New Roman" w:cs="Times New Roman"/>
                <w:iCs/>
                <w:sz w:val="24"/>
                <w:szCs w:val="24"/>
                <w:lang w:val="kk-KZ"/>
              </w:rPr>
              <w:t>Ә</w:t>
            </w:r>
            <w:r w:rsidRPr="00C224E7">
              <w:rPr>
                <w:rFonts w:ascii="Times New Roman" w:hAnsi="Times New Roman" w:cs="Times New Roman"/>
                <w:iCs/>
                <w:sz w:val="24"/>
                <w:szCs w:val="24"/>
                <w:lang w:val="kk-KZ"/>
              </w:rPr>
              <w:t>леуетті өнім берушінің көрсетілген мәліметтерді көрсетпегені және ұсынбағаны үшін бас тартуына жол берілмейді</w:t>
            </w:r>
            <w:r w:rsidR="00BA1E89" w:rsidRPr="00C224E7">
              <w:rPr>
                <w:rFonts w:ascii="Times New Roman" w:hAnsi="Times New Roman" w:cs="Times New Roman"/>
                <w:iCs/>
                <w:sz w:val="24"/>
                <w:szCs w:val="24"/>
                <w:lang w:val="kk-KZ"/>
              </w:rPr>
              <w:t>.</w:t>
            </w:r>
          </w:p>
        </w:tc>
        <w:tc>
          <w:tcPr>
            <w:tcW w:w="6379" w:type="dxa"/>
          </w:tcPr>
          <w:p w14:paraId="57DCCF5A" w14:textId="255375B0" w:rsidR="00233233" w:rsidRPr="004B0F69" w:rsidRDefault="004B0F69" w:rsidP="008E628B">
            <w:pPr>
              <w:spacing w:after="0" w:line="240" w:lineRule="auto"/>
              <w:jc w:val="both"/>
              <w:rPr>
                <w:rFonts w:ascii="Times New Roman" w:hAnsi="Times New Roman" w:cs="Times New Roman"/>
                <w:sz w:val="24"/>
                <w:szCs w:val="24"/>
                <w:lang w:val="kk-KZ"/>
              </w:rPr>
            </w:pPr>
            <w:r w:rsidRPr="004B0F69">
              <w:rPr>
                <w:rFonts w:ascii="Times New Roman" w:hAnsi="Times New Roman" w:cs="Times New Roman"/>
                <w:sz w:val="24"/>
                <w:szCs w:val="24"/>
                <w:lang w:val="kk-KZ"/>
              </w:rPr>
              <w:lastRenderedPageBreak/>
              <w:t>Қызмет көрсету үшін қажетті барлық тікелей және жанама шығындарды баға ұсынысына қосу</w:t>
            </w:r>
          </w:p>
        </w:tc>
      </w:tr>
    </w:tbl>
    <w:p w14:paraId="4E8E3F9B" w14:textId="77777777" w:rsidR="00233233" w:rsidRPr="00C224E7" w:rsidRDefault="00233233" w:rsidP="00BA1E89">
      <w:pPr>
        <w:spacing w:after="0" w:line="240" w:lineRule="auto"/>
        <w:rPr>
          <w:rFonts w:ascii="Times New Roman" w:hAnsi="Times New Roman" w:cs="Times New Roman"/>
          <w:sz w:val="24"/>
          <w:szCs w:val="24"/>
          <w:lang w:val="kk-KZ"/>
        </w:rPr>
      </w:pPr>
    </w:p>
    <w:p w14:paraId="7A234BC9" w14:textId="77777777" w:rsidR="00233233" w:rsidRPr="00C224E7" w:rsidRDefault="00233233" w:rsidP="00BA1E89">
      <w:pPr>
        <w:tabs>
          <w:tab w:val="left" w:pos="6237"/>
        </w:tabs>
        <w:spacing w:after="0" w:line="240" w:lineRule="auto"/>
        <w:rPr>
          <w:rFonts w:ascii="Times New Roman" w:hAnsi="Times New Roman" w:cs="Times New Roman"/>
          <w:b/>
          <w:sz w:val="24"/>
          <w:szCs w:val="24"/>
          <w:lang w:val="kk-KZ"/>
        </w:rPr>
      </w:pPr>
    </w:p>
    <w:p w14:paraId="3DC62CD7" w14:textId="10E6B7C9" w:rsidR="00233233" w:rsidRPr="00C224E7" w:rsidRDefault="00233233" w:rsidP="00BA1E89">
      <w:pPr>
        <w:tabs>
          <w:tab w:val="left" w:pos="6237"/>
        </w:tabs>
        <w:spacing w:after="0" w:line="240" w:lineRule="auto"/>
        <w:jc w:val="center"/>
        <w:rPr>
          <w:rFonts w:ascii="Times New Roman" w:hAnsi="Times New Roman" w:cs="Times New Roman"/>
          <w:b/>
          <w:sz w:val="24"/>
          <w:szCs w:val="24"/>
          <w:lang w:val="kk-KZ"/>
        </w:rPr>
      </w:pPr>
    </w:p>
    <w:p w14:paraId="76B2F7D6" w14:textId="4D1171BE" w:rsidR="00233233" w:rsidRDefault="00385E5F" w:rsidP="00385E5F">
      <w:pPr>
        <w:tabs>
          <w:tab w:val="left" w:pos="6237"/>
        </w:tabs>
        <w:spacing w:after="0" w:line="240" w:lineRule="auto"/>
        <w:ind w:left="5812"/>
        <w:rPr>
          <w:rFonts w:ascii="Times New Roman" w:hAnsi="Times New Roman" w:cs="Times New Roman"/>
          <w:b/>
          <w:sz w:val="24"/>
          <w:szCs w:val="24"/>
          <w:lang w:val="kk-KZ"/>
        </w:rPr>
      </w:pPr>
      <w:r w:rsidRPr="00385E5F">
        <w:rPr>
          <w:rFonts w:ascii="Times New Roman" w:hAnsi="Times New Roman" w:cs="Times New Roman"/>
          <w:b/>
          <w:sz w:val="24"/>
          <w:szCs w:val="24"/>
          <w:lang w:val="kk-KZ"/>
        </w:rPr>
        <w:t>Сынақ зертханасы үшін үй-жайларды жалға алуға арналған техникалық ерекшелікке қосымша.</w:t>
      </w:r>
    </w:p>
    <w:p w14:paraId="314568EE" w14:textId="4ED7434F" w:rsidR="00385E5F" w:rsidRDefault="00385E5F" w:rsidP="00385E5F">
      <w:pPr>
        <w:tabs>
          <w:tab w:val="left" w:pos="6237"/>
        </w:tabs>
        <w:spacing w:after="0" w:line="240" w:lineRule="auto"/>
        <w:ind w:left="5812"/>
        <w:rPr>
          <w:rFonts w:ascii="Times New Roman" w:hAnsi="Times New Roman" w:cs="Times New Roman"/>
          <w:b/>
          <w:sz w:val="24"/>
          <w:szCs w:val="24"/>
          <w:lang w:val="kk-KZ"/>
        </w:rPr>
      </w:pPr>
    </w:p>
    <w:p w14:paraId="454D4B4E" w14:textId="77777777" w:rsidR="00233233" w:rsidRPr="00385E5F" w:rsidRDefault="00233233" w:rsidP="00385E5F">
      <w:pPr>
        <w:tabs>
          <w:tab w:val="left" w:pos="6237"/>
        </w:tabs>
        <w:spacing w:after="0" w:line="240" w:lineRule="auto"/>
        <w:jc w:val="center"/>
        <w:rPr>
          <w:rFonts w:ascii="Times New Roman" w:hAnsi="Times New Roman" w:cs="Times New Roman"/>
          <w:b/>
          <w:bCs/>
          <w:sz w:val="24"/>
          <w:szCs w:val="24"/>
          <w:lang w:val="kk-KZ"/>
        </w:rPr>
      </w:pPr>
    </w:p>
    <w:p w14:paraId="05008DBD" w14:textId="328A488A" w:rsidR="00233233" w:rsidRPr="00385E5F" w:rsidRDefault="00385E5F" w:rsidP="00385E5F">
      <w:pPr>
        <w:pStyle w:val="a8"/>
        <w:tabs>
          <w:tab w:val="left" w:pos="851"/>
          <w:tab w:val="left" w:pos="993"/>
          <w:tab w:val="left" w:pos="1418"/>
        </w:tabs>
        <w:spacing w:after="0" w:line="240" w:lineRule="auto"/>
        <w:ind w:left="0"/>
        <w:jc w:val="center"/>
        <w:rPr>
          <w:rFonts w:ascii="Times New Roman" w:hAnsi="Times New Roman" w:cs="Times New Roman"/>
          <w:b/>
          <w:bCs/>
          <w:sz w:val="24"/>
          <w:szCs w:val="24"/>
          <w:lang w:val="kk-KZ"/>
        </w:rPr>
      </w:pPr>
      <w:r w:rsidRPr="00385E5F">
        <w:rPr>
          <w:rFonts w:ascii="Times New Roman" w:hAnsi="Times New Roman" w:cs="Times New Roman"/>
          <w:b/>
          <w:bCs/>
          <w:sz w:val="24"/>
          <w:szCs w:val="24"/>
          <w:lang w:val="kk-KZ"/>
        </w:rPr>
        <w:t>Жабдықтар тізімі</w:t>
      </w:r>
    </w:p>
    <w:p w14:paraId="17D819BA" w14:textId="585FB1B6" w:rsidR="00233233" w:rsidRPr="00C224E7" w:rsidRDefault="00233233"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6A3180D9" w14:textId="77777777" w:rsidR="00233233" w:rsidRPr="00C224E7" w:rsidRDefault="00233233" w:rsidP="00BA1E89">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tbl>
      <w:tblPr>
        <w:tblStyle w:val="a3"/>
        <w:tblW w:w="9634" w:type="dxa"/>
        <w:tblLook w:val="04A0" w:firstRow="1" w:lastRow="0" w:firstColumn="1" w:lastColumn="0" w:noHBand="0" w:noVBand="1"/>
      </w:tblPr>
      <w:tblGrid>
        <w:gridCol w:w="770"/>
        <w:gridCol w:w="3620"/>
        <w:gridCol w:w="3402"/>
        <w:gridCol w:w="1842"/>
      </w:tblGrid>
      <w:tr w:rsidR="00385E5F" w14:paraId="6EB0DDAC" w14:textId="77777777" w:rsidTr="000B0690">
        <w:tc>
          <w:tcPr>
            <w:tcW w:w="770" w:type="dxa"/>
          </w:tcPr>
          <w:p w14:paraId="0F9DF63E"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 п/п</w:t>
            </w:r>
          </w:p>
        </w:tc>
        <w:tc>
          <w:tcPr>
            <w:tcW w:w="3620" w:type="dxa"/>
          </w:tcPr>
          <w:p w14:paraId="39FC7181" w14:textId="290DB1ED" w:rsidR="00385E5F" w:rsidRDefault="00504B94" w:rsidP="000B0690">
            <w:pPr>
              <w:rPr>
                <w:rFonts w:ascii="Times New Roman" w:hAnsi="Times New Roman" w:cs="Times New Roman"/>
                <w:sz w:val="24"/>
                <w:szCs w:val="24"/>
              </w:rPr>
            </w:pPr>
            <w:proofErr w:type="spellStart"/>
            <w:r w:rsidRPr="00504B94">
              <w:rPr>
                <w:rFonts w:ascii="Times New Roman" w:hAnsi="Times New Roman" w:cs="Times New Roman"/>
                <w:sz w:val="24"/>
                <w:szCs w:val="24"/>
              </w:rPr>
              <w:t>Атауы</w:t>
            </w:r>
            <w:proofErr w:type="spellEnd"/>
          </w:p>
        </w:tc>
        <w:tc>
          <w:tcPr>
            <w:tcW w:w="3402" w:type="dxa"/>
          </w:tcPr>
          <w:p w14:paraId="31D0EDE6" w14:textId="77777777" w:rsidR="00504B94" w:rsidRPr="00504B94" w:rsidRDefault="00504B94" w:rsidP="00504B94">
            <w:pPr>
              <w:rPr>
                <w:rFonts w:ascii="Times New Roman" w:hAnsi="Times New Roman" w:cs="Times New Roman"/>
                <w:sz w:val="24"/>
                <w:szCs w:val="24"/>
              </w:rPr>
            </w:pPr>
            <w:proofErr w:type="spellStart"/>
            <w:r w:rsidRPr="00504B94">
              <w:rPr>
                <w:rFonts w:ascii="Times New Roman" w:hAnsi="Times New Roman" w:cs="Times New Roman"/>
                <w:sz w:val="24"/>
                <w:szCs w:val="24"/>
              </w:rPr>
              <w:t>ДхШхВ</w:t>
            </w:r>
            <w:proofErr w:type="spellEnd"/>
            <w:r w:rsidRPr="00504B94">
              <w:rPr>
                <w:rFonts w:ascii="Times New Roman" w:hAnsi="Times New Roman" w:cs="Times New Roman"/>
                <w:sz w:val="24"/>
                <w:szCs w:val="24"/>
              </w:rPr>
              <w:t xml:space="preserve"> </w:t>
            </w:r>
            <w:proofErr w:type="spellStart"/>
            <w:r w:rsidRPr="00504B94">
              <w:rPr>
                <w:rFonts w:ascii="Times New Roman" w:hAnsi="Times New Roman" w:cs="Times New Roman"/>
                <w:sz w:val="24"/>
                <w:szCs w:val="24"/>
              </w:rPr>
              <w:t>Өлшемдері</w:t>
            </w:r>
            <w:proofErr w:type="spellEnd"/>
          </w:p>
          <w:p w14:paraId="71D57F7E" w14:textId="37435D5B" w:rsidR="00385E5F" w:rsidRDefault="00504B94" w:rsidP="00504B94">
            <w:pPr>
              <w:rPr>
                <w:rFonts w:ascii="Times New Roman" w:hAnsi="Times New Roman" w:cs="Times New Roman"/>
                <w:sz w:val="24"/>
                <w:szCs w:val="24"/>
              </w:rPr>
            </w:pPr>
            <w:r w:rsidRPr="00504B94">
              <w:rPr>
                <w:rFonts w:ascii="Times New Roman" w:hAnsi="Times New Roman" w:cs="Times New Roman"/>
                <w:sz w:val="24"/>
                <w:szCs w:val="24"/>
              </w:rPr>
              <w:t>(</w:t>
            </w:r>
            <w:proofErr w:type="spellStart"/>
            <w:r w:rsidRPr="00504B94">
              <w:rPr>
                <w:rFonts w:ascii="Times New Roman" w:hAnsi="Times New Roman" w:cs="Times New Roman"/>
                <w:sz w:val="24"/>
                <w:szCs w:val="24"/>
              </w:rPr>
              <w:t>ұзындығы-ені-биіктігі</w:t>
            </w:r>
            <w:proofErr w:type="spellEnd"/>
            <w:r w:rsidRPr="00504B94">
              <w:rPr>
                <w:rFonts w:ascii="Times New Roman" w:hAnsi="Times New Roman" w:cs="Times New Roman"/>
                <w:sz w:val="24"/>
                <w:szCs w:val="24"/>
              </w:rPr>
              <w:t>)</w:t>
            </w:r>
          </w:p>
        </w:tc>
        <w:tc>
          <w:tcPr>
            <w:tcW w:w="1842" w:type="dxa"/>
          </w:tcPr>
          <w:p w14:paraId="2688F1CC" w14:textId="7238E13B" w:rsidR="00385E5F" w:rsidRDefault="00504B94" w:rsidP="000B0690">
            <w:pPr>
              <w:rPr>
                <w:rFonts w:ascii="Times New Roman" w:hAnsi="Times New Roman" w:cs="Times New Roman"/>
                <w:sz w:val="24"/>
                <w:szCs w:val="24"/>
              </w:rPr>
            </w:pPr>
            <w:proofErr w:type="spellStart"/>
            <w:r w:rsidRPr="00504B94">
              <w:rPr>
                <w:rFonts w:ascii="Times New Roman" w:hAnsi="Times New Roman" w:cs="Times New Roman"/>
                <w:sz w:val="24"/>
                <w:szCs w:val="24"/>
              </w:rPr>
              <w:t>Салмақ</w:t>
            </w:r>
            <w:proofErr w:type="spellEnd"/>
          </w:p>
        </w:tc>
      </w:tr>
      <w:tr w:rsidR="00385E5F" w14:paraId="4B60606E" w14:textId="77777777" w:rsidTr="000B0690">
        <w:tc>
          <w:tcPr>
            <w:tcW w:w="770" w:type="dxa"/>
          </w:tcPr>
          <w:p w14:paraId="12350307"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16C1DA9E" w14:textId="657D3476" w:rsidR="00385E5F" w:rsidRDefault="00504B94" w:rsidP="00504B94">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Мұздатқыш</w:t>
            </w:r>
          </w:p>
        </w:tc>
        <w:tc>
          <w:tcPr>
            <w:tcW w:w="3402" w:type="dxa"/>
          </w:tcPr>
          <w:p w14:paraId="25ECA648"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200х125х100 см.</w:t>
            </w:r>
          </w:p>
        </w:tc>
        <w:tc>
          <w:tcPr>
            <w:tcW w:w="1842" w:type="dxa"/>
          </w:tcPr>
          <w:p w14:paraId="02B3EB8E"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 кг</w:t>
            </w:r>
          </w:p>
        </w:tc>
      </w:tr>
      <w:tr w:rsidR="00385E5F" w14:paraId="2D0B7B1E" w14:textId="77777777" w:rsidTr="000B0690">
        <w:tc>
          <w:tcPr>
            <w:tcW w:w="770" w:type="dxa"/>
          </w:tcPr>
          <w:p w14:paraId="4B603E7E"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464A5325" w14:textId="0F526E82" w:rsidR="00385E5F" w:rsidRDefault="00504B94" w:rsidP="00504B94">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Кептіру шкафы</w:t>
            </w:r>
          </w:p>
        </w:tc>
        <w:tc>
          <w:tcPr>
            <w:tcW w:w="3402" w:type="dxa"/>
          </w:tcPr>
          <w:p w14:paraId="2C649772"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153х110х126 см.</w:t>
            </w:r>
          </w:p>
        </w:tc>
        <w:tc>
          <w:tcPr>
            <w:tcW w:w="1842" w:type="dxa"/>
          </w:tcPr>
          <w:p w14:paraId="2A12C48F"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 кг</w:t>
            </w:r>
          </w:p>
        </w:tc>
      </w:tr>
      <w:tr w:rsidR="00385E5F" w14:paraId="61998CDA" w14:textId="77777777" w:rsidTr="000B0690">
        <w:tc>
          <w:tcPr>
            <w:tcW w:w="770" w:type="dxa"/>
          </w:tcPr>
          <w:p w14:paraId="2C7EE738"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1B792776" w14:textId="54901253" w:rsidR="00385E5F" w:rsidRDefault="00504B94" w:rsidP="00504B94">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Муфель пеші</w:t>
            </w:r>
          </w:p>
        </w:tc>
        <w:tc>
          <w:tcPr>
            <w:tcW w:w="3402" w:type="dxa"/>
          </w:tcPr>
          <w:p w14:paraId="11EBA4B9"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210х125х72 см.</w:t>
            </w:r>
          </w:p>
        </w:tc>
        <w:tc>
          <w:tcPr>
            <w:tcW w:w="1842" w:type="dxa"/>
          </w:tcPr>
          <w:p w14:paraId="181B124B"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 кг</w:t>
            </w:r>
          </w:p>
        </w:tc>
      </w:tr>
      <w:tr w:rsidR="00385E5F" w14:paraId="41FBADA2" w14:textId="77777777" w:rsidTr="000B0690">
        <w:tc>
          <w:tcPr>
            <w:tcW w:w="770" w:type="dxa"/>
          </w:tcPr>
          <w:p w14:paraId="5ABD7D95"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328796AB" w14:textId="1E88B59C" w:rsidR="00385E5F" w:rsidRDefault="00504B94" w:rsidP="00504B94">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Роликті компактор</w:t>
            </w:r>
          </w:p>
        </w:tc>
        <w:tc>
          <w:tcPr>
            <w:tcW w:w="3402" w:type="dxa"/>
          </w:tcPr>
          <w:p w14:paraId="16ABFA49"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190х105х170 см.</w:t>
            </w:r>
          </w:p>
        </w:tc>
        <w:tc>
          <w:tcPr>
            <w:tcW w:w="1842" w:type="dxa"/>
          </w:tcPr>
          <w:p w14:paraId="5EAD8607"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2 000 кг</w:t>
            </w:r>
          </w:p>
        </w:tc>
      </w:tr>
      <w:tr w:rsidR="00385E5F" w14:paraId="1C0332FC" w14:textId="77777777" w:rsidTr="000B0690">
        <w:tc>
          <w:tcPr>
            <w:tcW w:w="770" w:type="dxa"/>
          </w:tcPr>
          <w:p w14:paraId="6F40F9B0"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2AB7CCF9" w14:textId="60B00B40" w:rsidR="00385E5F" w:rsidRDefault="00385E5F" w:rsidP="000B0690">
            <w:pPr>
              <w:rPr>
                <w:rFonts w:ascii="Times New Roman" w:hAnsi="Times New Roman" w:cs="Times New Roman"/>
                <w:sz w:val="24"/>
                <w:szCs w:val="24"/>
              </w:rPr>
            </w:pPr>
            <w:r>
              <w:rPr>
                <w:rFonts w:ascii="Times New Roman" w:hAnsi="Times New Roman" w:cs="Times New Roman"/>
                <w:sz w:val="24"/>
                <w:szCs w:val="24"/>
              </w:rPr>
              <w:t>Коле</w:t>
            </w:r>
            <w:r w:rsidR="00504B94">
              <w:rPr>
                <w:rFonts w:ascii="Times New Roman" w:hAnsi="Times New Roman" w:cs="Times New Roman"/>
                <w:sz w:val="24"/>
                <w:szCs w:val="24"/>
              </w:rPr>
              <w:t>я</w:t>
            </w:r>
            <w:r w:rsidR="00504B94" w:rsidRPr="00504B94">
              <w:rPr>
                <w:rFonts w:ascii="Times New Roman" w:hAnsi="Times New Roman" w:cs="Times New Roman"/>
                <w:bCs/>
                <w:sz w:val="24"/>
                <w:szCs w:val="24"/>
                <w:lang w:val="kk-KZ"/>
              </w:rPr>
              <w:t>брлеу</w:t>
            </w:r>
          </w:p>
        </w:tc>
        <w:tc>
          <w:tcPr>
            <w:tcW w:w="3402" w:type="dxa"/>
          </w:tcPr>
          <w:p w14:paraId="683F45FF"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130х105х106 см.</w:t>
            </w:r>
          </w:p>
        </w:tc>
        <w:tc>
          <w:tcPr>
            <w:tcW w:w="1842" w:type="dxa"/>
          </w:tcPr>
          <w:p w14:paraId="5E6D23CC"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1 000 кг</w:t>
            </w:r>
          </w:p>
        </w:tc>
      </w:tr>
      <w:tr w:rsidR="00385E5F" w14:paraId="1393B1F3" w14:textId="77777777" w:rsidTr="000B0690">
        <w:tc>
          <w:tcPr>
            <w:tcW w:w="770" w:type="dxa"/>
          </w:tcPr>
          <w:p w14:paraId="41C7BA46"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2641E945" w14:textId="700ABA38" w:rsidR="00385E5F" w:rsidRDefault="00504B94" w:rsidP="00504B94">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Гидравликалық пресс</w:t>
            </w:r>
          </w:p>
        </w:tc>
        <w:tc>
          <w:tcPr>
            <w:tcW w:w="3402" w:type="dxa"/>
          </w:tcPr>
          <w:p w14:paraId="499ECDBD"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115х90х37 см.</w:t>
            </w:r>
          </w:p>
        </w:tc>
        <w:tc>
          <w:tcPr>
            <w:tcW w:w="1842" w:type="dxa"/>
          </w:tcPr>
          <w:p w14:paraId="6C47A50C"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300 кг</w:t>
            </w:r>
          </w:p>
        </w:tc>
      </w:tr>
      <w:tr w:rsidR="00385E5F" w14:paraId="0E4DB0D2" w14:textId="77777777" w:rsidTr="000B0690">
        <w:tc>
          <w:tcPr>
            <w:tcW w:w="770" w:type="dxa"/>
          </w:tcPr>
          <w:p w14:paraId="241E8308"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419595E2" w14:textId="57BC6805" w:rsidR="00385E5F" w:rsidRDefault="006247B5" w:rsidP="006247B5">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Диірмен</w:t>
            </w:r>
          </w:p>
        </w:tc>
        <w:tc>
          <w:tcPr>
            <w:tcW w:w="3402" w:type="dxa"/>
          </w:tcPr>
          <w:p w14:paraId="22A3DFFC"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160х110х95 см.</w:t>
            </w:r>
          </w:p>
        </w:tc>
        <w:tc>
          <w:tcPr>
            <w:tcW w:w="1842" w:type="dxa"/>
          </w:tcPr>
          <w:p w14:paraId="03D49B12"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400 кг</w:t>
            </w:r>
          </w:p>
        </w:tc>
      </w:tr>
      <w:tr w:rsidR="00385E5F" w14:paraId="6294D705" w14:textId="77777777" w:rsidTr="000B0690">
        <w:tc>
          <w:tcPr>
            <w:tcW w:w="770" w:type="dxa"/>
          </w:tcPr>
          <w:p w14:paraId="5585335E"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72107722" w14:textId="5E4B61C7" w:rsidR="00385E5F" w:rsidRDefault="006247B5" w:rsidP="000B0690">
            <w:pPr>
              <w:rPr>
                <w:rFonts w:ascii="Times New Roman" w:hAnsi="Times New Roman" w:cs="Times New Roman"/>
                <w:sz w:val="24"/>
                <w:szCs w:val="24"/>
              </w:rPr>
            </w:pPr>
            <w:r w:rsidRPr="00504B94">
              <w:rPr>
                <w:rFonts w:ascii="Times New Roman" w:hAnsi="Times New Roman" w:cs="Times New Roman"/>
                <w:bCs/>
                <w:sz w:val="24"/>
                <w:szCs w:val="24"/>
                <w:lang w:val="kk-KZ"/>
              </w:rPr>
              <w:t>Диірменнің арматурасы</w:t>
            </w:r>
          </w:p>
        </w:tc>
        <w:tc>
          <w:tcPr>
            <w:tcW w:w="3402" w:type="dxa"/>
          </w:tcPr>
          <w:p w14:paraId="7CB75952"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67х66х166 см.</w:t>
            </w:r>
          </w:p>
        </w:tc>
        <w:tc>
          <w:tcPr>
            <w:tcW w:w="1842" w:type="dxa"/>
          </w:tcPr>
          <w:p w14:paraId="20EA964D"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100 кг</w:t>
            </w:r>
          </w:p>
        </w:tc>
      </w:tr>
      <w:tr w:rsidR="00385E5F" w14:paraId="0C529857" w14:textId="77777777" w:rsidTr="000B0690">
        <w:tc>
          <w:tcPr>
            <w:tcW w:w="770" w:type="dxa"/>
          </w:tcPr>
          <w:p w14:paraId="0309CCDC"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2A04D8EF" w14:textId="70D97357" w:rsidR="00385E5F" w:rsidRDefault="006247B5" w:rsidP="006247B5">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Үстел 10 дана</w:t>
            </w:r>
          </w:p>
        </w:tc>
        <w:tc>
          <w:tcPr>
            <w:tcW w:w="3402" w:type="dxa"/>
          </w:tcPr>
          <w:p w14:paraId="17030778"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170х70х93 см.</w:t>
            </w:r>
          </w:p>
        </w:tc>
        <w:tc>
          <w:tcPr>
            <w:tcW w:w="1842" w:type="dxa"/>
          </w:tcPr>
          <w:p w14:paraId="6A424B60"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100 кг х10</w:t>
            </w:r>
          </w:p>
        </w:tc>
      </w:tr>
      <w:tr w:rsidR="00385E5F" w14:paraId="6E8CB7C1" w14:textId="77777777" w:rsidTr="000B0690">
        <w:tc>
          <w:tcPr>
            <w:tcW w:w="770" w:type="dxa"/>
          </w:tcPr>
          <w:p w14:paraId="57AAFBC0"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5588CCCA" w14:textId="0E9EDF6D" w:rsidR="00385E5F" w:rsidRDefault="006247B5" w:rsidP="000B0690">
            <w:pPr>
              <w:rPr>
                <w:rFonts w:ascii="Times New Roman" w:hAnsi="Times New Roman" w:cs="Times New Roman"/>
                <w:sz w:val="24"/>
                <w:szCs w:val="24"/>
              </w:rPr>
            </w:pPr>
            <w:r w:rsidRPr="00504B94">
              <w:rPr>
                <w:rFonts w:ascii="Times New Roman" w:hAnsi="Times New Roman" w:cs="Times New Roman"/>
                <w:bCs/>
                <w:sz w:val="24"/>
                <w:szCs w:val="24"/>
                <w:lang w:val="kk-KZ"/>
              </w:rPr>
              <w:t>Шкафтар (сөре) 5 дана</w:t>
            </w:r>
          </w:p>
        </w:tc>
        <w:tc>
          <w:tcPr>
            <w:tcW w:w="3402" w:type="dxa"/>
          </w:tcPr>
          <w:p w14:paraId="7C254BA1"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 xml:space="preserve">100х200х50 см. </w:t>
            </w:r>
          </w:p>
        </w:tc>
        <w:tc>
          <w:tcPr>
            <w:tcW w:w="1842" w:type="dxa"/>
          </w:tcPr>
          <w:p w14:paraId="3DD34F0F"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40 кг</w:t>
            </w:r>
          </w:p>
        </w:tc>
      </w:tr>
      <w:tr w:rsidR="00385E5F" w14:paraId="429990E4" w14:textId="77777777" w:rsidTr="000B0690">
        <w:tc>
          <w:tcPr>
            <w:tcW w:w="770" w:type="dxa"/>
          </w:tcPr>
          <w:p w14:paraId="277267FE"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6B0C3EEE" w14:textId="051A7900" w:rsidR="00385E5F" w:rsidRDefault="006247B5" w:rsidP="000B0690">
            <w:pPr>
              <w:rPr>
                <w:rFonts w:ascii="Times New Roman" w:hAnsi="Times New Roman" w:cs="Times New Roman"/>
                <w:sz w:val="24"/>
                <w:szCs w:val="24"/>
              </w:rPr>
            </w:pPr>
            <w:r w:rsidRPr="00504B94">
              <w:rPr>
                <w:rFonts w:ascii="Times New Roman" w:hAnsi="Times New Roman" w:cs="Times New Roman"/>
                <w:bCs/>
                <w:sz w:val="24"/>
                <w:szCs w:val="24"/>
                <w:lang w:val="kk-KZ"/>
              </w:rPr>
              <w:t xml:space="preserve">"Әмбебап" </w:t>
            </w:r>
            <w:r>
              <w:rPr>
                <w:rFonts w:ascii="Times New Roman" w:hAnsi="Times New Roman" w:cs="Times New Roman"/>
                <w:bCs/>
                <w:sz w:val="24"/>
                <w:szCs w:val="24"/>
                <w:lang w:val="kk-KZ"/>
              </w:rPr>
              <w:t>б</w:t>
            </w:r>
            <w:r w:rsidRPr="00504B94">
              <w:rPr>
                <w:rFonts w:ascii="Times New Roman" w:hAnsi="Times New Roman" w:cs="Times New Roman"/>
                <w:bCs/>
                <w:sz w:val="24"/>
                <w:szCs w:val="24"/>
                <w:lang w:val="kk-KZ"/>
              </w:rPr>
              <w:t>аспа</w:t>
            </w:r>
          </w:p>
        </w:tc>
        <w:tc>
          <w:tcPr>
            <w:tcW w:w="3402" w:type="dxa"/>
          </w:tcPr>
          <w:p w14:paraId="4FD7317D"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 xml:space="preserve">50х95х160 см. </w:t>
            </w:r>
          </w:p>
        </w:tc>
        <w:tc>
          <w:tcPr>
            <w:tcW w:w="1842" w:type="dxa"/>
          </w:tcPr>
          <w:p w14:paraId="0D925A29"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150 кг</w:t>
            </w:r>
          </w:p>
        </w:tc>
      </w:tr>
      <w:tr w:rsidR="00385E5F" w14:paraId="0D718FD1" w14:textId="77777777" w:rsidTr="000B0690">
        <w:tc>
          <w:tcPr>
            <w:tcW w:w="770" w:type="dxa"/>
          </w:tcPr>
          <w:p w14:paraId="185844EF"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0D5950F4" w14:textId="77777777" w:rsidR="00385E5F" w:rsidRDefault="00385E5F" w:rsidP="000B0690">
            <w:pPr>
              <w:rPr>
                <w:rFonts w:ascii="Times New Roman" w:hAnsi="Times New Roman" w:cs="Times New Roman"/>
                <w:sz w:val="24"/>
                <w:szCs w:val="24"/>
              </w:rPr>
            </w:pPr>
            <w:proofErr w:type="spellStart"/>
            <w:r>
              <w:rPr>
                <w:rFonts w:ascii="Times New Roman" w:hAnsi="Times New Roman" w:cs="Times New Roman"/>
                <w:sz w:val="24"/>
                <w:szCs w:val="24"/>
              </w:rPr>
              <w:t>Дуктилометр</w:t>
            </w:r>
            <w:proofErr w:type="spellEnd"/>
          </w:p>
        </w:tc>
        <w:tc>
          <w:tcPr>
            <w:tcW w:w="3402" w:type="dxa"/>
          </w:tcPr>
          <w:p w14:paraId="36836919"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200х40х40 см.</w:t>
            </w:r>
          </w:p>
        </w:tc>
        <w:tc>
          <w:tcPr>
            <w:tcW w:w="1842" w:type="dxa"/>
          </w:tcPr>
          <w:p w14:paraId="6A63B05B"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100 кг</w:t>
            </w:r>
          </w:p>
        </w:tc>
      </w:tr>
      <w:tr w:rsidR="00385E5F" w14:paraId="4FD07856" w14:textId="77777777" w:rsidTr="000B0690">
        <w:tc>
          <w:tcPr>
            <w:tcW w:w="770" w:type="dxa"/>
          </w:tcPr>
          <w:p w14:paraId="58A708F6"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1B0F9C83" w14:textId="36871536" w:rsidR="00385E5F" w:rsidRDefault="00693707" w:rsidP="00693707">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Эжектор 2 дана</w:t>
            </w:r>
          </w:p>
        </w:tc>
        <w:tc>
          <w:tcPr>
            <w:tcW w:w="3402" w:type="dxa"/>
          </w:tcPr>
          <w:p w14:paraId="40F40A95"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50х50х50 см.</w:t>
            </w:r>
          </w:p>
        </w:tc>
        <w:tc>
          <w:tcPr>
            <w:tcW w:w="1842" w:type="dxa"/>
          </w:tcPr>
          <w:p w14:paraId="6D46CA6C"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50кг</w:t>
            </w:r>
          </w:p>
        </w:tc>
      </w:tr>
      <w:tr w:rsidR="00385E5F" w14:paraId="788F4C08" w14:textId="77777777" w:rsidTr="000B0690">
        <w:tc>
          <w:tcPr>
            <w:tcW w:w="770" w:type="dxa"/>
          </w:tcPr>
          <w:p w14:paraId="0BA552B0" w14:textId="77777777" w:rsidR="00385E5F" w:rsidRPr="0036587D" w:rsidRDefault="00385E5F" w:rsidP="00385E5F">
            <w:pPr>
              <w:pStyle w:val="a8"/>
              <w:numPr>
                <w:ilvl w:val="0"/>
                <w:numId w:val="38"/>
              </w:numPr>
              <w:rPr>
                <w:rFonts w:ascii="Times New Roman" w:hAnsi="Times New Roman" w:cs="Times New Roman"/>
                <w:sz w:val="24"/>
                <w:szCs w:val="24"/>
              </w:rPr>
            </w:pPr>
          </w:p>
        </w:tc>
        <w:tc>
          <w:tcPr>
            <w:tcW w:w="3620" w:type="dxa"/>
          </w:tcPr>
          <w:p w14:paraId="6061DC70" w14:textId="39C0831F" w:rsidR="00385E5F" w:rsidRDefault="006247B5" w:rsidP="006247B5">
            <w:pPr>
              <w:tabs>
                <w:tab w:val="left" w:pos="6237"/>
              </w:tabs>
              <w:rPr>
                <w:rFonts w:ascii="Times New Roman" w:hAnsi="Times New Roman" w:cs="Times New Roman"/>
                <w:sz w:val="24"/>
                <w:szCs w:val="24"/>
              </w:rPr>
            </w:pPr>
            <w:r w:rsidRPr="00504B94">
              <w:rPr>
                <w:rFonts w:ascii="Times New Roman" w:hAnsi="Times New Roman" w:cs="Times New Roman"/>
                <w:bCs/>
                <w:sz w:val="24"/>
                <w:szCs w:val="24"/>
                <w:lang w:val="kk-KZ"/>
              </w:rPr>
              <w:t>Үлгілері бар сөрелер</w:t>
            </w:r>
          </w:p>
        </w:tc>
        <w:tc>
          <w:tcPr>
            <w:tcW w:w="3402" w:type="dxa"/>
          </w:tcPr>
          <w:p w14:paraId="25529EDD"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200х250х60 см. 4 шт.</w:t>
            </w:r>
          </w:p>
        </w:tc>
        <w:tc>
          <w:tcPr>
            <w:tcW w:w="1842" w:type="dxa"/>
          </w:tcPr>
          <w:p w14:paraId="6DA54685" w14:textId="77777777" w:rsidR="00385E5F" w:rsidRDefault="00385E5F" w:rsidP="000B0690">
            <w:pPr>
              <w:rPr>
                <w:rFonts w:ascii="Times New Roman" w:hAnsi="Times New Roman" w:cs="Times New Roman"/>
                <w:sz w:val="24"/>
                <w:szCs w:val="24"/>
              </w:rPr>
            </w:pPr>
            <w:r>
              <w:rPr>
                <w:rFonts w:ascii="Times New Roman" w:hAnsi="Times New Roman" w:cs="Times New Roman"/>
                <w:sz w:val="24"/>
                <w:szCs w:val="24"/>
              </w:rPr>
              <w:t>200 кг.</w:t>
            </w:r>
          </w:p>
        </w:tc>
      </w:tr>
    </w:tbl>
    <w:p w14:paraId="091B961F" w14:textId="5BE9DD10" w:rsidR="00AA14CF" w:rsidRDefault="00AA14CF" w:rsidP="00BA1E89">
      <w:pPr>
        <w:tabs>
          <w:tab w:val="left" w:pos="6237"/>
        </w:tabs>
        <w:spacing w:after="0" w:line="240" w:lineRule="auto"/>
        <w:rPr>
          <w:rFonts w:ascii="Times New Roman" w:hAnsi="Times New Roman" w:cs="Times New Roman"/>
          <w:bCs/>
          <w:sz w:val="24"/>
          <w:szCs w:val="24"/>
          <w:lang w:val="kk-KZ"/>
        </w:rPr>
      </w:pPr>
    </w:p>
    <w:p w14:paraId="7B237554" w14:textId="0A0EBE5A" w:rsidR="00504B94" w:rsidRPr="00504B94" w:rsidRDefault="00504B94" w:rsidP="00504B94">
      <w:pPr>
        <w:tabs>
          <w:tab w:val="left" w:pos="6237"/>
        </w:tabs>
        <w:spacing w:after="0" w:line="240" w:lineRule="auto"/>
        <w:rPr>
          <w:rFonts w:ascii="Times New Roman" w:hAnsi="Times New Roman" w:cs="Times New Roman"/>
          <w:bCs/>
          <w:sz w:val="24"/>
          <w:szCs w:val="24"/>
          <w:lang w:val="kk-KZ"/>
        </w:rPr>
      </w:pPr>
    </w:p>
    <w:p w14:paraId="63A2A59C" w14:textId="4029A316" w:rsidR="00504B94" w:rsidRPr="00504B94" w:rsidRDefault="00504B94" w:rsidP="00504B94">
      <w:pPr>
        <w:tabs>
          <w:tab w:val="left" w:pos="6237"/>
        </w:tabs>
        <w:spacing w:after="0" w:line="240" w:lineRule="auto"/>
        <w:rPr>
          <w:rFonts w:ascii="Times New Roman" w:hAnsi="Times New Roman" w:cs="Times New Roman"/>
          <w:bCs/>
          <w:sz w:val="24"/>
          <w:szCs w:val="24"/>
          <w:lang w:val="kk-KZ"/>
        </w:rPr>
      </w:pPr>
      <w:r w:rsidRPr="00504B94">
        <w:rPr>
          <w:rFonts w:ascii="Times New Roman" w:hAnsi="Times New Roman" w:cs="Times New Roman"/>
          <w:bCs/>
          <w:sz w:val="24"/>
          <w:szCs w:val="24"/>
          <w:lang w:val="kk-KZ"/>
        </w:rPr>
        <w:t>.</w:t>
      </w:r>
    </w:p>
    <w:p w14:paraId="71B8485B" w14:textId="1E6A40D5" w:rsidR="00504B94" w:rsidRPr="00504B94" w:rsidRDefault="00504B94" w:rsidP="00504B94">
      <w:pPr>
        <w:tabs>
          <w:tab w:val="left" w:pos="6237"/>
        </w:tabs>
        <w:spacing w:after="0" w:line="240" w:lineRule="auto"/>
        <w:rPr>
          <w:rFonts w:ascii="Times New Roman" w:hAnsi="Times New Roman" w:cs="Times New Roman"/>
          <w:bCs/>
          <w:sz w:val="24"/>
          <w:szCs w:val="24"/>
          <w:lang w:val="kk-KZ"/>
        </w:rPr>
      </w:pPr>
    </w:p>
    <w:sectPr w:rsidR="00504B94" w:rsidRPr="00504B94" w:rsidSect="00476ED1">
      <w:headerReference w:type="default" r:id="rId8"/>
      <w:pgSz w:w="11906" w:h="16838"/>
      <w:pgMar w:top="709" w:right="424"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BB518" w14:textId="77777777" w:rsidR="006E22FC" w:rsidRDefault="006E22FC" w:rsidP="00DC5EAB">
      <w:pPr>
        <w:spacing w:after="0" w:line="240" w:lineRule="auto"/>
      </w:pPr>
      <w:r>
        <w:separator/>
      </w:r>
    </w:p>
  </w:endnote>
  <w:endnote w:type="continuationSeparator" w:id="0">
    <w:p w14:paraId="6CBB5276" w14:textId="77777777" w:rsidR="006E22FC" w:rsidRDefault="006E22FC" w:rsidP="00DC5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1F68" w14:textId="77777777" w:rsidR="006E22FC" w:rsidRDefault="006E22FC" w:rsidP="00DC5EAB">
      <w:pPr>
        <w:spacing w:after="0" w:line="240" w:lineRule="auto"/>
      </w:pPr>
      <w:r>
        <w:separator/>
      </w:r>
    </w:p>
  </w:footnote>
  <w:footnote w:type="continuationSeparator" w:id="0">
    <w:p w14:paraId="7FAC06E5" w14:textId="77777777" w:rsidR="006E22FC" w:rsidRDefault="006E22FC" w:rsidP="00DC5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7"/>
      <w:gridCol w:w="1087"/>
      <w:gridCol w:w="2045"/>
    </w:tblGrid>
    <w:tr w:rsidR="00DC5EAB" w:rsidRPr="00DC5EAB" w14:paraId="2DE85081" w14:textId="77777777" w:rsidTr="00E41940">
      <w:trPr>
        <w:cantSplit/>
        <w:jc w:val="center"/>
      </w:trPr>
      <w:tc>
        <w:tcPr>
          <w:tcW w:w="3420" w:type="pct"/>
          <w:tcBorders>
            <w:top w:val="single" w:sz="4" w:space="0" w:color="auto"/>
            <w:left w:val="single" w:sz="4" w:space="0" w:color="auto"/>
            <w:bottom w:val="single" w:sz="4" w:space="0" w:color="auto"/>
            <w:right w:val="single" w:sz="4" w:space="0" w:color="auto"/>
          </w:tcBorders>
          <w:vAlign w:val="center"/>
          <w:hideMark/>
        </w:tcPr>
        <w:p w14:paraId="3FE4BB90" w14:textId="4EB490F2" w:rsidR="00DC5EAB" w:rsidRPr="00DC5EAB" w:rsidRDefault="00E41940" w:rsidP="00DC5EAB">
          <w:pPr>
            <w:pStyle w:val="a9"/>
            <w:rPr>
              <w:rFonts w:ascii="Times New Roman" w:hAnsi="Times New Roman" w:cs="Times New Roman"/>
              <w:sz w:val="20"/>
            </w:rPr>
          </w:pPr>
          <w:r>
            <w:rPr>
              <w:rFonts w:ascii="Times New Roman" w:hAnsi="Times New Roman" w:cs="Times New Roman"/>
              <w:noProof/>
              <w:sz w:val="20"/>
              <w:lang w:eastAsia="ru-RU"/>
            </w:rPr>
            <w:t>АО «Ка</w:t>
          </w:r>
          <w:r w:rsidR="00365701">
            <w:rPr>
              <w:rFonts w:ascii="Times New Roman" w:hAnsi="Times New Roman" w:cs="Times New Roman"/>
              <w:noProof/>
              <w:sz w:val="20"/>
              <w:lang w:val="kk-KZ" w:eastAsia="ru-RU"/>
            </w:rPr>
            <w:t>з</w:t>
          </w:r>
          <w:r>
            <w:rPr>
              <w:rFonts w:ascii="Times New Roman" w:hAnsi="Times New Roman" w:cs="Times New Roman"/>
              <w:noProof/>
              <w:sz w:val="20"/>
              <w:lang w:eastAsia="ru-RU"/>
            </w:rPr>
            <w:t>ахстанский дорожный научно-иссследовательский институт</w:t>
          </w:r>
          <w:r w:rsidR="00D73131">
            <w:rPr>
              <w:rFonts w:ascii="Times New Roman" w:hAnsi="Times New Roman" w:cs="Times New Roman"/>
              <w:noProof/>
              <w:sz w:val="20"/>
              <w:lang w:eastAsia="ru-RU"/>
            </w:rPr>
            <w:t>»</w:t>
          </w:r>
        </w:p>
      </w:tc>
      <w:tc>
        <w:tcPr>
          <w:tcW w:w="598" w:type="pct"/>
          <w:tcBorders>
            <w:top w:val="single" w:sz="4" w:space="0" w:color="auto"/>
            <w:left w:val="single" w:sz="4" w:space="0" w:color="auto"/>
            <w:bottom w:val="single" w:sz="4" w:space="0" w:color="auto"/>
            <w:right w:val="single" w:sz="4" w:space="0" w:color="auto"/>
          </w:tcBorders>
          <w:vAlign w:val="center"/>
          <w:hideMark/>
        </w:tcPr>
        <w:p w14:paraId="44FC4AA5" w14:textId="77777777" w:rsidR="00DC5EAB" w:rsidRPr="00DC5EAB" w:rsidRDefault="00DC5EAB" w:rsidP="00DC5EAB">
          <w:pPr>
            <w:pStyle w:val="a9"/>
            <w:rPr>
              <w:rFonts w:ascii="Times New Roman" w:hAnsi="Times New Roman" w:cs="Times New Roman"/>
              <w:sz w:val="20"/>
            </w:rPr>
          </w:pPr>
          <w:r w:rsidRPr="00DC5EAB">
            <w:rPr>
              <w:rFonts w:ascii="Times New Roman" w:hAnsi="Times New Roman" w:cs="Times New Roman"/>
              <w:sz w:val="20"/>
            </w:rPr>
            <w:t>Версия:</w:t>
          </w:r>
        </w:p>
      </w:tc>
      <w:tc>
        <w:tcPr>
          <w:tcW w:w="981" w:type="pct"/>
          <w:tcBorders>
            <w:top w:val="single" w:sz="4" w:space="0" w:color="auto"/>
            <w:left w:val="single" w:sz="4" w:space="0" w:color="auto"/>
            <w:bottom w:val="single" w:sz="4" w:space="0" w:color="auto"/>
            <w:right w:val="single" w:sz="4" w:space="0" w:color="auto"/>
          </w:tcBorders>
          <w:vAlign w:val="center"/>
          <w:hideMark/>
        </w:tcPr>
        <w:p w14:paraId="1DC872C9" w14:textId="77777777" w:rsidR="00DC5EAB" w:rsidRPr="00DC5EAB" w:rsidRDefault="00DC5EAB" w:rsidP="00DC5EAB">
          <w:pPr>
            <w:pStyle w:val="a9"/>
            <w:rPr>
              <w:rFonts w:ascii="Times New Roman" w:hAnsi="Times New Roman" w:cs="Times New Roman"/>
              <w:sz w:val="20"/>
            </w:rPr>
          </w:pPr>
          <w:r w:rsidRPr="00DC5EAB">
            <w:rPr>
              <w:rFonts w:ascii="Times New Roman" w:hAnsi="Times New Roman" w:cs="Times New Roman"/>
              <w:sz w:val="20"/>
            </w:rPr>
            <w:t>Идентификационный номер</w:t>
          </w:r>
        </w:p>
      </w:tc>
    </w:tr>
    <w:tr w:rsidR="00DC5EAB" w:rsidRPr="00DC5EAB" w14:paraId="2C656AFB" w14:textId="77777777" w:rsidTr="00E41940">
      <w:trPr>
        <w:cantSplit/>
        <w:jc w:val="center"/>
      </w:trPr>
      <w:tc>
        <w:tcPr>
          <w:tcW w:w="3420" w:type="pct"/>
          <w:tcBorders>
            <w:top w:val="single" w:sz="4" w:space="0" w:color="auto"/>
            <w:left w:val="single" w:sz="4" w:space="0" w:color="auto"/>
            <w:bottom w:val="single" w:sz="4" w:space="0" w:color="auto"/>
            <w:right w:val="single" w:sz="4" w:space="0" w:color="auto"/>
          </w:tcBorders>
          <w:vAlign w:val="center"/>
          <w:hideMark/>
        </w:tcPr>
        <w:p w14:paraId="44652347" w14:textId="44B7A4CF" w:rsidR="00DC5EAB" w:rsidRPr="00DC5EAB" w:rsidRDefault="00DC5EAB" w:rsidP="00DC5EAB">
          <w:pPr>
            <w:pStyle w:val="a9"/>
            <w:rPr>
              <w:rFonts w:ascii="Times New Roman" w:hAnsi="Times New Roman" w:cs="Times New Roman"/>
              <w:b/>
              <w:sz w:val="20"/>
              <w:lang w:val="kk-KZ"/>
            </w:rPr>
          </w:pPr>
          <w:r w:rsidRPr="00DC5EAB">
            <w:rPr>
              <w:rFonts w:ascii="Times New Roman" w:hAnsi="Times New Roman" w:cs="Times New Roman"/>
              <w:b/>
              <w:sz w:val="20"/>
              <w:szCs w:val="26"/>
            </w:rPr>
            <w:t>Техническая спецификация</w:t>
          </w:r>
          <w:r w:rsidRPr="00DC5EAB">
            <w:rPr>
              <w:rFonts w:ascii="Times New Roman" w:hAnsi="Times New Roman" w:cs="Times New Roman"/>
              <w:b/>
              <w:sz w:val="20"/>
              <w:szCs w:val="26"/>
              <w:lang w:val="kk-KZ"/>
            </w:rPr>
            <w:t xml:space="preserve"> закупаемых услуг</w:t>
          </w:r>
          <w:r w:rsidR="00047344">
            <w:rPr>
              <w:rFonts w:ascii="Times New Roman" w:hAnsi="Times New Roman" w:cs="Times New Roman"/>
              <w:b/>
              <w:sz w:val="20"/>
              <w:szCs w:val="26"/>
              <w:lang w:val="kk-KZ"/>
            </w:rPr>
            <w:t>/работ/товаров</w:t>
          </w:r>
        </w:p>
      </w:tc>
      <w:tc>
        <w:tcPr>
          <w:tcW w:w="598" w:type="pct"/>
          <w:tcBorders>
            <w:top w:val="single" w:sz="4" w:space="0" w:color="auto"/>
            <w:left w:val="single" w:sz="4" w:space="0" w:color="auto"/>
            <w:bottom w:val="single" w:sz="4" w:space="0" w:color="auto"/>
            <w:right w:val="single" w:sz="4" w:space="0" w:color="auto"/>
          </w:tcBorders>
          <w:vAlign w:val="center"/>
          <w:hideMark/>
        </w:tcPr>
        <w:p w14:paraId="77074065" w14:textId="77777777" w:rsidR="00DC5EAB" w:rsidRPr="00DC5EAB" w:rsidRDefault="00DC5EAB" w:rsidP="00DC5EAB">
          <w:pPr>
            <w:pStyle w:val="a9"/>
            <w:rPr>
              <w:rFonts w:ascii="Times New Roman" w:hAnsi="Times New Roman" w:cs="Times New Roman"/>
              <w:b/>
              <w:sz w:val="20"/>
              <w:lang w:val="kk-KZ"/>
            </w:rPr>
          </w:pPr>
          <w:r>
            <w:rPr>
              <w:rFonts w:ascii="Times New Roman" w:hAnsi="Times New Roman" w:cs="Times New Roman"/>
              <w:b/>
              <w:sz w:val="20"/>
              <w:lang w:val="kk-KZ"/>
            </w:rPr>
            <w:t>1.0</w:t>
          </w:r>
        </w:p>
      </w:tc>
      <w:tc>
        <w:tcPr>
          <w:tcW w:w="981" w:type="pct"/>
          <w:tcBorders>
            <w:top w:val="single" w:sz="4" w:space="0" w:color="auto"/>
            <w:left w:val="single" w:sz="4" w:space="0" w:color="auto"/>
            <w:bottom w:val="single" w:sz="4" w:space="0" w:color="auto"/>
            <w:right w:val="single" w:sz="4" w:space="0" w:color="auto"/>
          </w:tcBorders>
          <w:vAlign w:val="center"/>
          <w:hideMark/>
        </w:tcPr>
        <w:p w14:paraId="6C3E4838" w14:textId="39F9A23F" w:rsidR="00DC5EAB" w:rsidRPr="00DC5EAB" w:rsidRDefault="00DC5EAB" w:rsidP="00DC5EAB">
          <w:pPr>
            <w:pStyle w:val="a9"/>
            <w:rPr>
              <w:rFonts w:ascii="Times New Roman" w:hAnsi="Times New Roman" w:cs="Times New Roman"/>
              <w:b/>
              <w:sz w:val="20"/>
              <w:lang w:val="kk-KZ"/>
            </w:rPr>
          </w:pPr>
        </w:p>
      </w:tc>
    </w:tr>
  </w:tbl>
  <w:p w14:paraId="49C5E28B" w14:textId="77777777" w:rsidR="00DC5EAB" w:rsidRDefault="00DC5EA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59A"/>
    <w:multiLevelType w:val="multilevel"/>
    <w:tmpl w:val="A30A27E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057842"/>
    <w:multiLevelType w:val="hybridMultilevel"/>
    <w:tmpl w:val="93CA2DEE"/>
    <w:lvl w:ilvl="0" w:tplc="35AA434C">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C306E"/>
    <w:multiLevelType w:val="hybridMultilevel"/>
    <w:tmpl w:val="3806C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154054"/>
    <w:multiLevelType w:val="hybridMultilevel"/>
    <w:tmpl w:val="45BCC16C"/>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D10C10"/>
    <w:multiLevelType w:val="multilevel"/>
    <w:tmpl w:val="184A0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9D0B21"/>
    <w:multiLevelType w:val="multilevel"/>
    <w:tmpl w:val="598E063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22F1290C"/>
    <w:multiLevelType w:val="multilevel"/>
    <w:tmpl w:val="4C4EC3E0"/>
    <w:lvl w:ilvl="0">
      <w:start w:val="1"/>
      <w:numFmt w:val="decimal"/>
      <w:lvlText w:val="1.%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5457FC6"/>
    <w:multiLevelType w:val="multilevel"/>
    <w:tmpl w:val="46A8F7F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26FA780F"/>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434997"/>
    <w:multiLevelType w:val="hybridMultilevel"/>
    <w:tmpl w:val="3EDC0A0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0" w15:restartNumberingAfterBreak="0">
    <w:nsid w:val="2A663F2B"/>
    <w:multiLevelType w:val="hybridMultilevel"/>
    <w:tmpl w:val="1158DFF0"/>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31397C"/>
    <w:multiLevelType w:val="hybridMultilevel"/>
    <w:tmpl w:val="33A843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E56ECB"/>
    <w:multiLevelType w:val="hybridMultilevel"/>
    <w:tmpl w:val="C1C2D6AC"/>
    <w:lvl w:ilvl="0" w:tplc="20000001">
      <w:start w:val="1"/>
      <w:numFmt w:val="bullet"/>
      <w:lvlText w:val=""/>
      <w:lvlJc w:val="left"/>
      <w:pPr>
        <w:ind w:left="810" w:hanging="360"/>
      </w:pPr>
      <w:rPr>
        <w:rFonts w:ascii="Symbol" w:hAnsi="Symbol" w:hint="default"/>
      </w:rPr>
    </w:lvl>
    <w:lvl w:ilvl="1" w:tplc="20000003" w:tentative="1">
      <w:start w:val="1"/>
      <w:numFmt w:val="bullet"/>
      <w:lvlText w:val="o"/>
      <w:lvlJc w:val="left"/>
      <w:pPr>
        <w:ind w:left="1530" w:hanging="360"/>
      </w:pPr>
      <w:rPr>
        <w:rFonts w:ascii="Courier New" w:hAnsi="Courier New" w:cs="Courier New" w:hint="default"/>
      </w:rPr>
    </w:lvl>
    <w:lvl w:ilvl="2" w:tplc="20000005" w:tentative="1">
      <w:start w:val="1"/>
      <w:numFmt w:val="bullet"/>
      <w:lvlText w:val=""/>
      <w:lvlJc w:val="left"/>
      <w:pPr>
        <w:ind w:left="2250" w:hanging="360"/>
      </w:pPr>
      <w:rPr>
        <w:rFonts w:ascii="Wingdings" w:hAnsi="Wingdings" w:hint="default"/>
      </w:rPr>
    </w:lvl>
    <w:lvl w:ilvl="3" w:tplc="20000001" w:tentative="1">
      <w:start w:val="1"/>
      <w:numFmt w:val="bullet"/>
      <w:lvlText w:val=""/>
      <w:lvlJc w:val="left"/>
      <w:pPr>
        <w:ind w:left="2970" w:hanging="360"/>
      </w:pPr>
      <w:rPr>
        <w:rFonts w:ascii="Symbol" w:hAnsi="Symbol" w:hint="default"/>
      </w:rPr>
    </w:lvl>
    <w:lvl w:ilvl="4" w:tplc="20000003" w:tentative="1">
      <w:start w:val="1"/>
      <w:numFmt w:val="bullet"/>
      <w:lvlText w:val="o"/>
      <w:lvlJc w:val="left"/>
      <w:pPr>
        <w:ind w:left="3690" w:hanging="360"/>
      </w:pPr>
      <w:rPr>
        <w:rFonts w:ascii="Courier New" w:hAnsi="Courier New" w:cs="Courier New" w:hint="default"/>
      </w:rPr>
    </w:lvl>
    <w:lvl w:ilvl="5" w:tplc="20000005" w:tentative="1">
      <w:start w:val="1"/>
      <w:numFmt w:val="bullet"/>
      <w:lvlText w:val=""/>
      <w:lvlJc w:val="left"/>
      <w:pPr>
        <w:ind w:left="4410" w:hanging="360"/>
      </w:pPr>
      <w:rPr>
        <w:rFonts w:ascii="Wingdings" w:hAnsi="Wingdings" w:hint="default"/>
      </w:rPr>
    </w:lvl>
    <w:lvl w:ilvl="6" w:tplc="20000001" w:tentative="1">
      <w:start w:val="1"/>
      <w:numFmt w:val="bullet"/>
      <w:lvlText w:val=""/>
      <w:lvlJc w:val="left"/>
      <w:pPr>
        <w:ind w:left="5130" w:hanging="360"/>
      </w:pPr>
      <w:rPr>
        <w:rFonts w:ascii="Symbol" w:hAnsi="Symbol" w:hint="default"/>
      </w:rPr>
    </w:lvl>
    <w:lvl w:ilvl="7" w:tplc="20000003" w:tentative="1">
      <w:start w:val="1"/>
      <w:numFmt w:val="bullet"/>
      <w:lvlText w:val="o"/>
      <w:lvlJc w:val="left"/>
      <w:pPr>
        <w:ind w:left="5850" w:hanging="360"/>
      </w:pPr>
      <w:rPr>
        <w:rFonts w:ascii="Courier New" w:hAnsi="Courier New" w:cs="Courier New" w:hint="default"/>
      </w:rPr>
    </w:lvl>
    <w:lvl w:ilvl="8" w:tplc="20000005" w:tentative="1">
      <w:start w:val="1"/>
      <w:numFmt w:val="bullet"/>
      <w:lvlText w:val=""/>
      <w:lvlJc w:val="left"/>
      <w:pPr>
        <w:ind w:left="6570" w:hanging="360"/>
      </w:pPr>
      <w:rPr>
        <w:rFonts w:ascii="Wingdings" w:hAnsi="Wingdings" w:hint="default"/>
      </w:rPr>
    </w:lvl>
  </w:abstractNum>
  <w:abstractNum w:abstractNumId="13" w15:restartNumberingAfterBreak="0">
    <w:nsid w:val="32830FDE"/>
    <w:multiLevelType w:val="hybridMultilevel"/>
    <w:tmpl w:val="CBFC0C4A"/>
    <w:lvl w:ilvl="0" w:tplc="3A401A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32C53E4"/>
    <w:multiLevelType w:val="hybridMultilevel"/>
    <w:tmpl w:val="1316A120"/>
    <w:lvl w:ilvl="0" w:tplc="B0D6AF9C">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A56A82"/>
    <w:multiLevelType w:val="multilevel"/>
    <w:tmpl w:val="AACE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7755A6"/>
    <w:multiLevelType w:val="hybridMultilevel"/>
    <w:tmpl w:val="129EB44E"/>
    <w:lvl w:ilvl="0" w:tplc="A48276A2">
      <w:start w:val="1"/>
      <w:numFmt w:val="decimal"/>
      <w:lvlText w:val="%1."/>
      <w:lvlJc w:val="left"/>
      <w:pPr>
        <w:ind w:left="720" w:hanging="360"/>
      </w:pPr>
      <w:rPr>
        <w:rFonts w:eastAsiaTheme="minorHAnsi"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872DAA"/>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FC334A"/>
    <w:multiLevelType w:val="hybridMultilevel"/>
    <w:tmpl w:val="8DC8A934"/>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944611"/>
    <w:multiLevelType w:val="hybridMultilevel"/>
    <w:tmpl w:val="33A843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5B64D9"/>
    <w:multiLevelType w:val="hybridMultilevel"/>
    <w:tmpl w:val="42F88B42"/>
    <w:lvl w:ilvl="0" w:tplc="BEDA4C00">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hint="default"/>
      </w:rPr>
    </w:lvl>
    <w:lvl w:ilvl="3" w:tplc="04190001">
      <w:start w:val="1"/>
      <w:numFmt w:val="bullet"/>
      <w:lvlText w:val=""/>
      <w:lvlJc w:val="left"/>
      <w:pPr>
        <w:ind w:left="4014" w:hanging="360"/>
      </w:pPr>
      <w:rPr>
        <w:rFonts w:ascii="Symbol" w:hAnsi="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hint="default"/>
      </w:rPr>
    </w:lvl>
    <w:lvl w:ilvl="6" w:tplc="04190001">
      <w:start w:val="1"/>
      <w:numFmt w:val="bullet"/>
      <w:lvlText w:val=""/>
      <w:lvlJc w:val="left"/>
      <w:pPr>
        <w:ind w:left="6174" w:hanging="360"/>
      </w:pPr>
      <w:rPr>
        <w:rFonts w:ascii="Symbol" w:hAnsi="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hint="default"/>
      </w:rPr>
    </w:lvl>
  </w:abstractNum>
  <w:abstractNum w:abstractNumId="21" w15:restartNumberingAfterBreak="0">
    <w:nsid w:val="4A1D7450"/>
    <w:multiLevelType w:val="hybridMultilevel"/>
    <w:tmpl w:val="E064FCA6"/>
    <w:lvl w:ilvl="0" w:tplc="C352A078">
      <w:start w:val="1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3664A6"/>
    <w:multiLevelType w:val="hybridMultilevel"/>
    <w:tmpl w:val="40F69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F40A77"/>
    <w:multiLevelType w:val="hybridMultilevel"/>
    <w:tmpl w:val="2EE21680"/>
    <w:lvl w:ilvl="0" w:tplc="E0B8B8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932158F"/>
    <w:multiLevelType w:val="multilevel"/>
    <w:tmpl w:val="8C62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7B4133"/>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1723C6"/>
    <w:multiLevelType w:val="hybridMultilevel"/>
    <w:tmpl w:val="60D07CAC"/>
    <w:lvl w:ilvl="0" w:tplc="E096752E">
      <w:start w:val="2"/>
      <w:numFmt w:val="decimal"/>
      <w:lvlText w:val="%1."/>
      <w:lvlJc w:val="left"/>
      <w:pPr>
        <w:ind w:left="1353" w:hanging="360"/>
      </w:pPr>
      <w:rPr>
        <w:rFonts w:hint="default"/>
      </w:r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7" w15:restartNumberingAfterBreak="0">
    <w:nsid w:val="6592523D"/>
    <w:multiLevelType w:val="hybridMultilevel"/>
    <w:tmpl w:val="6A9C7208"/>
    <w:lvl w:ilvl="0" w:tplc="E0B8B81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6EF287E"/>
    <w:multiLevelType w:val="multilevel"/>
    <w:tmpl w:val="184A0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84F6D1A"/>
    <w:multiLevelType w:val="hybridMultilevel"/>
    <w:tmpl w:val="BC6AD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EB744E"/>
    <w:multiLevelType w:val="hybridMultilevel"/>
    <w:tmpl w:val="35600402"/>
    <w:lvl w:ilvl="0" w:tplc="E0B8B8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C3D20DD"/>
    <w:multiLevelType w:val="hybridMultilevel"/>
    <w:tmpl w:val="0D4EAF32"/>
    <w:lvl w:ilvl="0" w:tplc="0419000F">
      <w:start w:val="1"/>
      <w:numFmt w:val="decimal"/>
      <w:lvlText w:val="%1."/>
      <w:lvlJc w:val="left"/>
      <w:pPr>
        <w:ind w:left="10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092677E"/>
    <w:multiLevelType w:val="hybridMultilevel"/>
    <w:tmpl w:val="F2DC7116"/>
    <w:lvl w:ilvl="0" w:tplc="D5B623BC">
      <w:start w:val="10"/>
      <w:numFmt w:val="decimal"/>
      <w:lvlText w:val="%1."/>
      <w:lvlJc w:val="left"/>
      <w:pPr>
        <w:ind w:left="755" w:hanging="360"/>
      </w:pPr>
      <w:rPr>
        <w:rFonts w:hint="default"/>
      </w:r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33" w15:restartNumberingAfterBreak="0">
    <w:nsid w:val="788E38ED"/>
    <w:multiLevelType w:val="hybridMultilevel"/>
    <w:tmpl w:val="BE1CEFC8"/>
    <w:lvl w:ilvl="0" w:tplc="E0B8B8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9F613A6"/>
    <w:multiLevelType w:val="hybridMultilevel"/>
    <w:tmpl w:val="EE84E5BA"/>
    <w:lvl w:ilvl="0" w:tplc="3A401A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BD90132"/>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6"/>
  </w:num>
  <w:num w:numId="3">
    <w:abstractNumId w:val="30"/>
  </w:num>
  <w:num w:numId="4">
    <w:abstractNumId w:val="33"/>
  </w:num>
  <w:num w:numId="5">
    <w:abstractNumId w:val="28"/>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5"/>
  </w:num>
  <w:num w:numId="9">
    <w:abstractNumId w:val="4"/>
  </w:num>
  <w:num w:numId="10">
    <w:abstractNumId w:val="12"/>
  </w:num>
  <w:num w:numId="11">
    <w:abstractNumId w:val="15"/>
  </w:num>
  <w:num w:numId="12">
    <w:abstractNumId w:val="9"/>
  </w:num>
  <w:num w:numId="13">
    <w:abstractNumId w:val="24"/>
  </w:num>
  <w:num w:numId="14">
    <w:abstractNumId w:val="18"/>
  </w:num>
  <w:num w:numId="15">
    <w:abstractNumId w:val="22"/>
  </w:num>
  <w:num w:numId="16">
    <w:abstractNumId w:val="10"/>
  </w:num>
  <w:num w:numId="17">
    <w:abstractNumId w:val="3"/>
  </w:num>
  <w:num w:numId="18">
    <w:abstractNumId w:val="2"/>
  </w:num>
  <w:num w:numId="19">
    <w:abstractNumId w:val="17"/>
  </w:num>
  <w:num w:numId="20">
    <w:abstractNumId w:val="0"/>
  </w:num>
  <w:num w:numId="21">
    <w:abstractNumId w:val="8"/>
  </w:num>
  <w:num w:numId="22">
    <w:abstractNumId w:val="25"/>
  </w:num>
  <w:num w:numId="23">
    <w:abstractNumId w:val="13"/>
  </w:num>
  <w:num w:numId="24">
    <w:abstractNumId w:val="34"/>
  </w:num>
  <w:num w:numId="25">
    <w:abstractNumId w:val="20"/>
  </w:num>
  <w:num w:numId="26">
    <w:abstractNumId w:val="26"/>
  </w:num>
  <w:num w:numId="27">
    <w:abstractNumId w:val="5"/>
  </w:num>
  <w:num w:numId="28">
    <w:abstractNumId w:val="7"/>
  </w:num>
  <w:num w:numId="29">
    <w:abstractNumId w:val="29"/>
  </w:num>
  <w:num w:numId="30">
    <w:abstractNumId w:val="16"/>
  </w:num>
  <w:num w:numId="31">
    <w:abstractNumId w:val="27"/>
  </w:num>
  <w:num w:numId="32">
    <w:abstractNumId w:val="14"/>
  </w:num>
  <w:num w:numId="33">
    <w:abstractNumId w:val="23"/>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32"/>
  </w:num>
  <w:num w:numId="37">
    <w:abstractNumId w:val="1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BA6"/>
    <w:rsid w:val="00002251"/>
    <w:rsid w:val="00003FF4"/>
    <w:rsid w:val="0000631A"/>
    <w:rsid w:val="00012503"/>
    <w:rsid w:val="00014154"/>
    <w:rsid w:val="00016869"/>
    <w:rsid w:val="0002018B"/>
    <w:rsid w:val="0004011B"/>
    <w:rsid w:val="0004068D"/>
    <w:rsid w:val="00047344"/>
    <w:rsid w:val="000529B6"/>
    <w:rsid w:val="0005585E"/>
    <w:rsid w:val="0006476D"/>
    <w:rsid w:val="0006791E"/>
    <w:rsid w:val="00073C6D"/>
    <w:rsid w:val="00075F1B"/>
    <w:rsid w:val="00077C4D"/>
    <w:rsid w:val="00082926"/>
    <w:rsid w:val="0008671B"/>
    <w:rsid w:val="00094587"/>
    <w:rsid w:val="00095FEB"/>
    <w:rsid w:val="00096CD2"/>
    <w:rsid w:val="000A48C1"/>
    <w:rsid w:val="000B006B"/>
    <w:rsid w:val="000B083E"/>
    <w:rsid w:val="000B7586"/>
    <w:rsid w:val="000C0697"/>
    <w:rsid w:val="000D141D"/>
    <w:rsid w:val="000D2500"/>
    <w:rsid w:val="000E1860"/>
    <w:rsid w:val="000F2EDB"/>
    <w:rsid w:val="000F3634"/>
    <w:rsid w:val="000F4A41"/>
    <w:rsid w:val="000F6F33"/>
    <w:rsid w:val="000F7DDD"/>
    <w:rsid w:val="001056D2"/>
    <w:rsid w:val="001110B8"/>
    <w:rsid w:val="001138D4"/>
    <w:rsid w:val="001227DB"/>
    <w:rsid w:val="00133A73"/>
    <w:rsid w:val="00136C03"/>
    <w:rsid w:val="00143396"/>
    <w:rsid w:val="00146506"/>
    <w:rsid w:val="00150F8A"/>
    <w:rsid w:val="00153C27"/>
    <w:rsid w:val="00156E5B"/>
    <w:rsid w:val="001574EC"/>
    <w:rsid w:val="00163F4C"/>
    <w:rsid w:val="001656CB"/>
    <w:rsid w:val="00166762"/>
    <w:rsid w:val="00167765"/>
    <w:rsid w:val="0017083B"/>
    <w:rsid w:val="00173114"/>
    <w:rsid w:val="00181A84"/>
    <w:rsid w:val="0018237A"/>
    <w:rsid w:val="001843B4"/>
    <w:rsid w:val="00185894"/>
    <w:rsid w:val="001905EF"/>
    <w:rsid w:val="001927EE"/>
    <w:rsid w:val="001936E1"/>
    <w:rsid w:val="001A3B66"/>
    <w:rsid w:val="001A7A2C"/>
    <w:rsid w:val="001A7BA9"/>
    <w:rsid w:val="001B20DB"/>
    <w:rsid w:val="001B704B"/>
    <w:rsid w:val="001C2811"/>
    <w:rsid w:val="001D207B"/>
    <w:rsid w:val="001D2452"/>
    <w:rsid w:val="001D3B6A"/>
    <w:rsid w:val="001D7A01"/>
    <w:rsid w:val="001E37FF"/>
    <w:rsid w:val="001F03A8"/>
    <w:rsid w:val="001F1CCF"/>
    <w:rsid w:val="001F1FD0"/>
    <w:rsid w:val="002026C9"/>
    <w:rsid w:val="00203304"/>
    <w:rsid w:val="00203FCB"/>
    <w:rsid w:val="00207251"/>
    <w:rsid w:val="00212408"/>
    <w:rsid w:val="002128C5"/>
    <w:rsid w:val="00213A90"/>
    <w:rsid w:val="00215BF9"/>
    <w:rsid w:val="00215CEC"/>
    <w:rsid w:val="0021640B"/>
    <w:rsid w:val="00220936"/>
    <w:rsid w:val="002254CA"/>
    <w:rsid w:val="0022648B"/>
    <w:rsid w:val="00227E4D"/>
    <w:rsid w:val="00230FDC"/>
    <w:rsid w:val="00233233"/>
    <w:rsid w:val="00237950"/>
    <w:rsid w:val="00237F0E"/>
    <w:rsid w:val="00242213"/>
    <w:rsid w:val="00243347"/>
    <w:rsid w:val="00245F47"/>
    <w:rsid w:val="002468D7"/>
    <w:rsid w:val="00250132"/>
    <w:rsid w:val="0025490A"/>
    <w:rsid w:val="0026071E"/>
    <w:rsid w:val="00263B81"/>
    <w:rsid w:val="002704FE"/>
    <w:rsid w:val="00271D56"/>
    <w:rsid w:val="0027371D"/>
    <w:rsid w:val="00274E48"/>
    <w:rsid w:val="0027726E"/>
    <w:rsid w:val="00277865"/>
    <w:rsid w:val="002848CE"/>
    <w:rsid w:val="00294CC1"/>
    <w:rsid w:val="00295B6C"/>
    <w:rsid w:val="00295D25"/>
    <w:rsid w:val="0029620E"/>
    <w:rsid w:val="002A002E"/>
    <w:rsid w:val="002A26CE"/>
    <w:rsid w:val="002A2BEA"/>
    <w:rsid w:val="002A3938"/>
    <w:rsid w:val="002B6B01"/>
    <w:rsid w:val="002C1338"/>
    <w:rsid w:val="002C35E3"/>
    <w:rsid w:val="002C7DF4"/>
    <w:rsid w:val="002D231A"/>
    <w:rsid w:val="002D2B25"/>
    <w:rsid w:val="002E01D0"/>
    <w:rsid w:val="002E6703"/>
    <w:rsid w:val="002E6D36"/>
    <w:rsid w:val="002F174E"/>
    <w:rsid w:val="002F231A"/>
    <w:rsid w:val="002F3E5F"/>
    <w:rsid w:val="002F4EED"/>
    <w:rsid w:val="00300C0B"/>
    <w:rsid w:val="0030557A"/>
    <w:rsid w:val="0030653E"/>
    <w:rsid w:val="0030709F"/>
    <w:rsid w:val="00314A28"/>
    <w:rsid w:val="00315556"/>
    <w:rsid w:val="0032058C"/>
    <w:rsid w:val="00322E32"/>
    <w:rsid w:val="0034719A"/>
    <w:rsid w:val="00350974"/>
    <w:rsid w:val="0035167E"/>
    <w:rsid w:val="00351F6F"/>
    <w:rsid w:val="00352AE0"/>
    <w:rsid w:val="00361BA6"/>
    <w:rsid w:val="00361C41"/>
    <w:rsid w:val="00362644"/>
    <w:rsid w:val="00362651"/>
    <w:rsid w:val="00365701"/>
    <w:rsid w:val="00371C6C"/>
    <w:rsid w:val="00372A25"/>
    <w:rsid w:val="0037302E"/>
    <w:rsid w:val="00380C9E"/>
    <w:rsid w:val="0038478B"/>
    <w:rsid w:val="0038497D"/>
    <w:rsid w:val="00385E5F"/>
    <w:rsid w:val="00387BE7"/>
    <w:rsid w:val="003923F8"/>
    <w:rsid w:val="00392DD6"/>
    <w:rsid w:val="003930A1"/>
    <w:rsid w:val="0039476A"/>
    <w:rsid w:val="003B4B31"/>
    <w:rsid w:val="003B64EA"/>
    <w:rsid w:val="003C01B9"/>
    <w:rsid w:val="003C34BC"/>
    <w:rsid w:val="003C6B05"/>
    <w:rsid w:val="003D3E46"/>
    <w:rsid w:val="003D5CB8"/>
    <w:rsid w:val="003E129B"/>
    <w:rsid w:val="003E3462"/>
    <w:rsid w:val="003E470F"/>
    <w:rsid w:val="003F0712"/>
    <w:rsid w:val="003F2A8E"/>
    <w:rsid w:val="003F766B"/>
    <w:rsid w:val="003F77CE"/>
    <w:rsid w:val="003F7FA6"/>
    <w:rsid w:val="00401A65"/>
    <w:rsid w:val="00404FA7"/>
    <w:rsid w:val="0042760A"/>
    <w:rsid w:val="00431152"/>
    <w:rsid w:val="004364FB"/>
    <w:rsid w:val="00442656"/>
    <w:rsid w:val="00445DA1"/>
    <w:rsid w:val="00450186"/>
    <w:rsid w:val="0045536E"/>
    <w:rsid w:val="004553E0"/>
    <w:rsid w:val="00455612"/>
    <w:rsid w:val="00455CFB"/>
    <w:rsid w:val="0045768D"/>
    <w:rsid w:val="00460EEF"/>
    <w:rsid w:val="004646C2"/>
    <w:rsid w:val="00473128"/>
    <w:rsid w:val="004737B5"/>
    <w:rsid w:val="00476ED1"/>
    <w:rsid w:val="00480B42"/>
    <w:rsid w:val="00490212"/>
    <w:rsid w:val="0049415B"/>
    <w:rsid w:val="00495221"/>
    <w:rsid w:val="00495EBD"/>
    <w:rsid w:val="00497E35"/>
    <w:rsid w:val="004A208A"/>
    <w:rsid w:val="004B0F69"/>
    <w:rsid w:val="004C4BAD"/>
    <w:rsid w:val="004C4BC3"/>
    <w:rsid w:val="004C69F2"/>
    <w:rsid w:val="004C6BBD"/>
    <w:rsid w:val="004C7E6A"/>
    <w:rsid w:val="004D162D"/>
    <w:rsid w:val="004E0EA8"/>
    <w:rsid w:val="004E1C2A"/>
    <w:rsid w:val="004E1C5F"/>
    <w:rsid w:val="004E225F"/>
    <w:rsid w:val="004E5254"/>
    <w:rsid w:val="004F4960"/>
    <w:rsid w:val="004F7573"/>
    <w:rsid w:val="004F7B4A"/>
    <w:rsid w:val="005005C9"/>
    <w:rsid w:val="00504B94"/>
    <w:rsid w:val="0050507C"/>
    <w:rsid w:val="00507C34"/>
    <w:rsid w:val="00522C1D"/>
    <w:rsid w:val="005317A8"/>
    <w:rsid w:val="00532512"/>
    <w:rsid w:val="00533680"/>
    <w:rsid w:val="00534B74"/>
    <w:rsid w:val="00535585"/>
    <w:rsid w:val="00537E19"/>
    <w:rsid w:val="00542A28"/>
    <w:rsid w:val="0054698E"/>
    <w:rsid w:val="00550AFA"/>
    <w:rsid w:val="005532A0"/>
    <w:rsid w:val="00553555"/>
    <w:rsid w:val="00556D5C"/>
    <w:rsid w:val="0056254C"/>
    <w:rsid w:val="00564C8D"/>
    <w:rsid w:val="00567F25"/>
    <w:rsid w:val="00572304"/>
    <w:rsid w:val="00573C04"/>
    <w:rsid w:val="00574A0A"/>
    <w:rsid w:val="005765AE"/>
    <w:rsid w:val="00582D12"/>
    <w:rsid w:val="00586019"/>
    <w:rsid w:val="0059220C"/>
    <w:rsid w:val="0059297A"/>
    <w:rsid w:val="005943EC"/>
    <w:rsid w:val="005A26ED"/>
    <w:rsid w:val="005A4F06"/>
    <w:rsid w:val="005B2A08"/>
    <w:rsid w:val="005B3028"/>
    <w:rsid w:val="005B5603"/>
    <w:rsid w:val="005B6515"/>
    <w:rsid w:val="005D0EC8"/>
    <w:rsid w:val="005D3F71"/>
    <w:rsid w:val="005D716C"/>
    <w:rsid w:val="005E14B3"/>
    <w:rsid w:val="005E1E43"/>
    <w:rsid w:val="005E6C04"/>
    <w:rsid w:val="005E7B1B"/>
    <w:rsid w:val="005F199F"/>
    <w:rsid w:val="005F4B81"/>
    <w:rsid w:val="005F5B38"/>
    <w:rsid w:val="006002DB"/>
    <w:rsid w:val="00601095"/>
    <w:rsid w:val="00614F27"/>
    <w:rsid w:val="00616297"/>
    <w:rsid w:val="006225BB"/>
    <w:rsid w:val="0062430F"/>
    <w:rsid w:val="006247B5"/>
    <w:rsid w:val="00625B1A"/>
    <w:rsid w:val="00627537"/>
    <w:rsid w:val="00635A27"/>
    <w:rsid w:val="0066386A"/>
    <w:rsid w:val="00676E1F"/>
    <w:rsid w:val="00676EBD"/>
    <w:rsid w:val="00686336"/>
    <w:rsid w:val="00693707"/>
    <w:rsid w:val="0069497A"/>
    <w:rsid w:val="006A505A"/>
    <w:rsid w:val="006A57F9"/>
    <w:rsid w:val="006B1A7C"/>
    <w:rsid w:val="006B41B5"/>
    <w:rsid w:val="006B7420"/>
    <w:rsid w:val="006C2B6C"/>
    <w:rsid w:val="006C578F"/>
    <w:rsid w:val="006C614E"/>
    <w:rsid w:val="006C61D4"/>
    <w:rsid w:val="006C7396"/>
    <w:rsid w:val="006C7DED"/>
    <w:rsid w:val="006D3A85"/>
    <w:rsid w:val="006D50B6"/>
    <w:rsid w:val="006E22FC"/>
    <w:rsid w:val="006F130C"/>
    <w:rsid w:val="006F1FFD"/>
    <w:rsid w:val="006F3005"/>
    <w:rsid w:val="006F5705"/>
    <w:rsid w:val="007033F2"/>
    <w:rsid w:val="007034C4"/>
    <w:rsid w:val="00704E5D"/>
    <w:rsid w:val="00710FBB"/>
    <w:rsid w:val="00715D2B"/>
    <w:rsid w:val="00721D95"/>
    <w:rsid w:val="00723ED3"/>
    <w:rsid w:val="00727177"/>
    <w:rsid w:val="007274D8"/>
    <w:rsid w:val="00727B8B"/>
    <w:rsid w:val="00727C4A"/>
    <w:rsid w:val="00731FBA"/>
    <w:rsid w:val="007347EA"/>
    <w:rsid w:val="00741AC1"/>
    <w:rsid w:val="0074659E"/>
    <w:rsid w:val="007505A6"/>
    <w:rsid w:val="007513DC"/>
    <w:rsid w:val="007525F9"/>
    <w:rsid w:val="007619EB"/>
    <w:rsid w:val="00762032"/>
    <w:rsid w:val="00773111"/>
    <w:rsid w:val="00775DC4"/>
    <w:rsid w:val="00782857"/>
    <w:rsid w:val="00785023"/>
    <w:rsid w:val="007870ED"/>
    <w:rsid w:val="00796DBA"/>
    <w:rsid w:val="00797F71"/>
    <w:rsid w:val="007A5CE1"/>
    <w:rsid w:val="007B26B6"/>
    <w:rsid w:val="007C4CE8"/>
    <w:rsid w:val="007E5B09"/>
    <w:rsid w:val="007E741D"/>
    <w:rsid w:val="007F48A0"/>
    <w:rsid w:val="007F617C"/>
    <w:rsid w:val="0080170D"/>
    <w:rsid w:val="008168FE"/>
    <w:rsid w:val="00833331"/>
    <w:rsid w:val="00834361"/>
    <w:rsid w:val="0083746E"/>
    <w:rsid w:val="008458B1"/>
    <w:rsid w:val="00847223"/>
    <w:rsid w:val="00850B9D"/>
    <w:rsid w:val="00850F12"/>
    <w:rsid w:val="00851CF8"/>
    <w:rsid w:val="00851E8C"/>
    <w:rsid w:val="0085203D"/>
    <w:rsid w:val="008536E2"/>
    <w:rsid w:val="00864B92"/>
    <w:rsid w:val="008704E2"/>
    <w:rsid w:val="0087519D"/>
    <w:rsid w:val="00882BC1"/>
    <w:rsid w:val="0088710B"/>
    <w:rsid w:val="00890AF0"/>
    <w:rsid w:val="0089380E"/>
    <w:rsid w:val="00896D26"/>
    <w:rsid w:val="008A1D2B"/>
    <w:rsid w:val="008A3B8B"/>
    <w:rsid w:val="008A6584"/>
    <w:rsid w:val="008B0F8A"/>
    <w:rsid w:val="008B1865"/>
    <w:rsid w:val="008B4DDB"/>
    <w:rsid w:val="008B5EFF"/>
    <w:rsid w:val="008B6424"/>
    <w:rsid w:val="008C54EA"/>
    <w:rsid w:val="008C6763"/>
    <w:rsid w:val="008D3E2D"/>
    <w:rsid w:val="008D4FF8"/>
    <w:rsid w:val="008E0B6F"/>
    <w:rsid w:val="008E54BB"/>
    <w:rsid w:val="008E57C3"/>
    <w:rsid w:val="008E628B"/>
    <w:rsid w:val="008F2580"/>
    <w:rsid w:val="008F30B5"/>
    <w:rsid w:val="00903459"/>
    <w:rsid w:val="00904437"/>
    <w:rsid w:val="009127C4"/>
    <w:rsid w:val="00914A42"/>
    <w:rsid w:val="00916DCF"/>
    <w:rsid w:val="009334F7"/>
    <w:rsid w:val="00934811"/>
    <w:rsid w:val="00937FD8"/>
    <w:rsid w:val="00945393"/>
    <w:rsid w:val="009472D1"/>
    <w:rsid w:val="00950D5E"/>
    <w:rsid w:val="00953ADA"/>
    <w:rsid w:val="00960790"/>
    <w:rsid w:val="009629E5"/>
    <w:rsid w:val="00963C02"/>
    <w:rsid w:val="0096528B"/>
    <w:rsid w:val="00973FB1"/>
    <w:rsid w:val="009751DE"/>
    <w:rsid w:val="00981403"/>
    <w:rsid w:val="0098149D"/>
    <w:rsid w:val="00982275"/>
    <w:rsid w:val="00982BF1"/>
    <w:rsid w:val="00985489"/>
    <w:rsid w:val="0099348A"/>
    <w:rsid w:val="00995A9C"/>
    <w:rsid w:val="00995D6C"/>
    <w:rsid w:val="009A06BB"/>
    <w:rsid w:val="009A3F16"/>
    <w:rsid w:val="009A45A0"/>
    <w:rsid w:val="009A46B2"/>
    <w:rsid w:val="009B609F"/>
    <w:rsid w:val="009C37CC"/>
    <w:rsid w:val="009C3BE6"/>
    <w:rsid w:val="009D0AD1"/>
    <w:rsid w:val="009D53B5"/>
    <w:rsid w:val="009E059C"/>
    <w:rsid w:val="009E2DFD"/>
    <w:rsid w:val="009E4404"/>
    <w:rsid w:val="009E4744"/>
    <w:rsid w:val="009E4E8F"/>
    <w:rsid w:val="009E51DE"/>
    <w:rsid w:val="009E6617"/>
    <w:rsid w:val="00A016A4"/>
    <w:rsid w:val="00A0174E"/>
    <w:rsid w:val="00A06135"/>
    <w:rsid w:val="00A10C9C"/>
    <w:rsid w:val="00A14255"/>
    <w:rsid w:val="00A166E1"/>
    <w:rsid w:val="00A20F1C"/>
    <w:rsid w:val="00A23B06"/>
    <w:rsid w:val="00A24CA6"/>
    <w:rsid w:val="00A27B0B"/>
    <w:rsid w:val="00A354FB"/>
    <w:rsid w:val="00A36828"/>
    <w:rsid w:val="00A458EA"/>
    <w:rsid w:val="00A463FA"/>
    <w:rsid w:val="00A5312E"/>
    <w:rsid w:val="00A53CD6"/>
    <w:rsid w:val="00A53FE0"/>
    <w:rsid w:val="00A56983"/>
    <w:rsid w:val="00A739AC"/>
    <w:rsid w:val="00A73AFA"/>
    <w:rsid w:val="00A7682A"/>
    <w:rsid w:val="00A81871"/>
    <w:rsid w:val="00A87C4D"/>
    <w:rsid w:val="00A9145E"/>
    <w:rsid w:val="00AA1440"/>
    <w:rsid w:val="00AA14CF"/>
    <w:rsid w:val="00AA1543"/>
    <w:rsid w:val="00AA5CE4"/>
    <w:rsid w:val="00AA6298"/>
    <w:rsid w:val="00AA775C"/>
    <w:rsid w:val="00AB172F"/>
    <w:rsid w:val="00AB5C48"/>
    <w:rsid w:val="00AB6376"/>
    <w:rsid w:val="00AB6A5D"/>
    <w:rsid w:val="00AC55C9"/>
    <w:rsid w:val="00AD6348"/>
    <w:rsid w:val="00AD7B8C"/>
    <w:rsid w:val="00AE36C0"/>
    <w:rsid w:val="00AF0224"/>
    <w:rsid w:val="00AF29A0"/>
    <w:rsid w:val="00B0013A"/>
    <w:rsid w:val="00B02BEA"/>
    <w:rsid w:val="00B03B29"/>
    <w:rsid w:val="00B048AE"/>
    <w:rsid w:val="00B069FC"/>
    <w:rsid w:val="00B113C5"/>
    <w:rsid w:val="00B20A0A"/>
    <w:rsid w:val="00B21830"/>
    <w:rsid w:val="00B24C97"/>
    <w:rsid w:val="00B258A1"/>
    <w:rsid w:val="00B27345"/>
    <w:rsid w:val="00B2744B"/>
    <w:rsid w:val="00B31ACB"/>
    <w:rsid w:val="00B33A1C"/>
    <w:rsid w:val="00B34701"/>
    <w:rsid w:val="00B35E6E"/>
    <w:rsid w:val="00B40AB7"/>
    <w:rsid w:val="00B4481B"/>
    <w:rsid w:val="00B46C0C"/>
    <w:rsid w:val="00B54B33"/>
    <w:rsid w:val="00B562D0"/>
    <w:rsid w:val="00B57C29"/>
    <w:rsid w:val="00B62C22"/>
    <w:rsid w:val="00B76B16"/>
    <w:rsid w:val="00B86142"/>
    <w:rsid w:val="00B90AAD"/>
    <w:rsid w:val="00B9247B"/>
    <w:rsid w:val="00B92639"/>
    <w:rsid w:val="00B93477"/>
    <w:rsid w:val="00BA1E89"/>
    <w:rsid w:val="00BB344D"/>
    <w:rsid w:val="00BB55C4"/>
    <w:rsid w:val="00BB6603"/>
    <w:rsid w:val="00BC207C"/>
    <w:rsid w:val="00BC22CE"/>
    <w:rsid w:val="00BC5228"/>
    <w:rsid w:val="00BC671A"/>
    <w:rsid w:val="00BC6B0B"/>
    <w:rsid w:val="00BD06DD"/>
    <w:rsid w:val="00BD07C9"/>
    <w:rsid w:val="00BD1AE3"/>
    <w:rsid w:val="00BD47E2"/>
    <w:rsid w:val="00C01297"/>
    <w:rsid w:val="00C036CD"/>
    <w:rsid w:val="00C07DF1"/>
    <w:rsid w:val="00C10ECD"/>
    <w:rsid w:val="00C11AAC"/>
    <w:rsid w:val="00C12A29"/>
    <w:rsid w:val="00C224E7"/>
    <w:rsid w:val="00C338F1"/>
    <w:rsid w:val="00C34AEE"/>
    <w:rsid w:val="00C35D51"/>
    <w:rsid w:val="00C43BD0"/>
    <w:rsid w:val="00C47800"/>
    <w:rsid w:val="00C52ACC"/>
    <w:rsid w:val="00C53842"/>
    <w:rsid w:val="00C55481"/>
    <w:rsid w:val="00C57D34"/>
    <w:rsid w:val="00C655FA"/>
    <w:rsid w:val="00C65701"/>
    <w:rsid w:val="00C65E59"/>
    <w:rsid w:val="00C66D51"/>
    <w:rsid w:val="00C7306F"/>
    <w:rsid w:val="00C74A7E"/>
    <w:rsid w:val="00C76D57"/>
    <w:rsid w:val="00C81926"/>
    <w:rsid w:val="00C83CF9"/>
    <w:rsid w:val="00C84854"/>
    <w:rsid w:val="00C90507"/>
    <w:rsid w:val="00C91938"/>
    <w:rsid w:val="00C96E24"/>
    <w:rsid w:val="00CA4909"/>
    <w:rsid w:val="00CA5CC7"/>
    <w:rsid w:val="00CA668B"/>
    <w:rsid w:val="00CA7787"/>
    <w:rsid w:val="00CA7DC8"/>
    <w:rsid w:val="00CB1437"/>
    <w:rsid w:val="00CB3264"/>
    <w:rsid w:val="00CC616C"/>
    <w:rsid w:val="00CC6214"/>
    <w:rsid w:val="00CD2AB5"/>
    <w:rsid w:val="00CD5156"/>
    <w:rsid w:val="00CE6CC9"/>
    <w:rsid w:val="00CF421F"/>
    <w:rsid w:val="00D021DC"/>
    <w:rsid w:val="00D035BC"/>
    <w:rsid w:val="00D05739"/>
    <w:rsid w:val="00D066AA"/>
    <w:rsid w:val="00D20E9B"/>
    <w:rsid w:val="00D35ABE"/>
    <w:rsid w:val="00D431B1"/>
    <w:rsid w:val="00D4579F"/>
    <w:rsid w:val="00D51485"/>
    <w:rsid w:val="00D55FDD"/>
    <w:rsid w:val="00D60D7F"/>
    <w:rsid w:val="00D670BC"/>
    <w:rsid w:val="00D7239F"/>
    <w:rsid w:val="00D73123"/>
    <w:rsid w:val="00D73131"/>
    <w:rsid w:val="00D855D4"/>
    <w:rsid w:val="00D93A07"/>
    <w:rsid w:val="00D95C0C"/>
    <w:rsid w:val="00DA4737"/>
    <w:rsid w:val="00DA5976"/>
    <w:rsid w:val="00DA689A"/>
    <w:rsid w:val="00DB5CD5"/>
    <w:rsid w:val="00DB6AA4"/>
    <w:rsid w:val="00DB7180"/>
    <w:rsid w:val="00DC12EC"/>
    <w:rsid w:val="00DC196A"/>
    <w:rsid w:val="00DC55AD"/>
    <w:rsid w:val="00DC5EAB"/>
    <w:rsid w:val="00DC6D63"/>
    <w:rsid w:val="00DD7C84"/>
    <w:rsid w:val="00DE2A72"/>
    <w:rsid w:val="00DE325F"/>
    <w:rsid w:val="00DE79DC"/>
    <w:rsid w:val="00DF086A"/>
    <w:rsid w:val="00DF0CD9"/>
    <w:rsid w:val="00DF25E5"/>
    <w:rsid w:val="00DF59AD"/>
    <w:rsid w:val="00DF6309"/>
    <w:rsid w:val="00DF79AE"/>
    <w:rsid w:val="00E10A37"/>
    <w:rsid w:val="00E13AFE"/>
    <w:rsid w:val="00E13F44"/>
    <w:rsid w:val="00E15FA1"/>
    <w:rsid w:val="00E213B3"/>
    <w:rsid w:val="00E22693"/>
    <w:rsid w:val="00E25C5D"/>
    <w:rsid w:val="00E26CB9"/>
    <w:rsid w:val="00E309F8"/>
    <w:rsid w:val="00E34611"/>
    <w:rsid w:val="00E41351"/>
    <w:rsid w:val="00E41940"/>
    <w:rsid w:val="00E5395C"/>
    <w:rsid w:val="00E53DEC"/>
    <w:rsid w:val="00E609EB"/>
    <w:rsid w:val="00E61074"/>
    <w:rsid w:val="00E611DC"/>
    <w:rsid w:val="00E65CAE"/>
    <w:rsid w:val="00E66A7F"/>
    <w:rsid w:val="00E66B11"/>
    <w:rsid w:val="00E7056C"/>
    <w:rsid w:val="00E74656"/>
    <w:rsid w:val="00E74AB4"/>
    <w:rsid w:val="00E75ADA"/>
    <w:rsid w:val="00E85451"/>
    <w:rsid w:val="00EA4230"/>
    <w:rsid w:val="00EA64FD"/>
    <w:rsid w:val="00EA763B"/>
    <w:rsid w:val="00EB2A87"/>
    <w:rsid w:val="00EB2B8A"/>
    <w:rsid w:val="00EB32AA"/>
    <w:rsid w:val="00EB4E9B"/>
    <w:rsid w:val="00EC0A45"/>
    <w:rsid w:val="00EC20B0"/>
    <w:rsid w:val="00EC5573"/>
    <w:rsid w:val="00ED1276"/>
    <w:rsid w:val="00ED2BFC"/>
    <w:rsid w:val="00ED7FAD"/>
    <w:rsid w:val="00EE3321"/>
    <w:rsid w:val="00EE4A2C"/>
    <w:rsid w:val="00F00CA0"/>
    <w:rsid w:val="00F04C23"/>
    <w:rsid w:val="00F07097"/>
    <w:rsid w:val="00F17121"/>
    <w:rsid w:val="00F32B03"/>
    <w:rsid w:val="00F35BB9"/>
    <w:rsid w:val="00F36791"/>
    <w:rsid w:val="00F3752B"/>
    <w:rsid w:val="00F37AAF"/>
    <w:rsid w:val="00F52D44"/>
    <w:rsid w:val="00F54F10"/>
    <w:rsid w:val="00F5561C"/>
    <w:rsid w:val="00F606BD"/>
    <w:rsid w:val="00F64672"/>
    <w:rsid w:val="00F67452"/>
    <w:rsid w:val="00F67AE7"/>
    <w:rsid w:val="00F73988"/>
    <w:rsid w:val="00F80711"/>
    <w:rsid w:val="00F81682"/>
    <w:rsid w:val="00F87A94"/>
    <w:rsid w:val="00FA280C"/>
    <w:rsid w:val="00FB0713"/>
    <w:rsid w:val="00FB25AC"/>
    <w:rsid w:val="00FB3EA8"/>
    <w:rsid w:val="00FB4DCA"/>
    <w:rsid w:val="00FC193B"/>
    <w:rsid w:val="00FC47C0"/>
    <w:rsid w:val="00FC6AB6"/>
    <w:rsid w:val="00FD29A9"/>
    <w:rsid w:val="00FE000C"/>
    <w:rsid w:val="00FF1233"/>
    <w:rsid w:val="00FF7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0BA5"/>
  <w15:docId w15:val="{8827E4E9-AB61-42BB-9631-67B1C9468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F1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237950"/>
    <w:rPr>
      <w:color w:val="0000FF"/>
      <w:u w:val="single"/>
    </w:rPr>
  </w:style>
  <w:style w:type="paragraph" w:styleId="a5">
    <w:name w:val="Balloon Text"/>
    <w:basedOn w:val="a"/>
    <w:link w:val="a6"/>
    <w:uiPriority w:val="99"/>
    <w:semiHidden/>
    <w:unhideWhenUsed/>
    <w:rsid w:val="00E539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395C"/>
    <w:rPr>
      <w:rFonts w:ascii="Tahoma" w:hAnsi="Tahoma" w:cs="Tahoma"/>
      <w:sz w:val="16"/>
      <w:szCs w:val="16"/>
    </w:rPr>
  </w:style>
  <w:style w:type="paragraph" w:styleId="a7">
    <w:name w:val="No Spacing"/>
    <w:uiPriority w:val="1"/>
    <w:qFormat/>
    <w:rsid w:val="00B24C97"/>
    <w:pPr>
      <w:spacing w:after="0" w:line="240" w:lineRule="auto"/>
    </w:pPr>
  </w:style>
  <w:style w:type="paragraph" w:styleId="a8">
    <w:name w:val="List Paragraph"/>
    <w:basedOn w:val="a"/>
    <w:uiPriority w:val="34"/>
    <w:qFormat/>
    <w:rsid w:val="00DC5EAB"/>
    <w:pPr>
      <w:ind w:left="720"/>
      <w:contextualSpacing/>
    </w:pPr>
  </w:style>
  <w:style w:type="paragraph" w:styleId="a9">
    <w:name w:val="header"/>
    <w:basedOn w:val="a"/>
    <w:link w:val="aa"/>
    <w:uiPriority w:val="99"/>
    <w:unhideWhenUsed/>
    <w:rsid w:val="00DC5EA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C5EAB"/>
  </w:style>
  <w:style w:type="paragraph" w:styleId="ab">
    <w:name w:val="footer"/>
    <w:basedOn w:val="a"/>
    <w:link w:val="ac"/>
    <w:uiPriority w:val="99"/>
    <w:unhideWhenUsed/>
    <w:rsid w:val="00DC5EA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C5EAB"/>
  </w:style>
  <w:style w:type="paragraph" w:customStyle="1" w:styleId="Default">
    <w:name w:val="Default"/>
    <w:rsid w:val="00E7465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zkurwreuab5ozgtqnkl">
    <w:name w:val="ezkurwreuab5ozgtqnkl"/>
    <w:basedOn w:val="a0"/>
    <w:rsid w:val="00C07DF1"/>
  </w:style>
  <w:style w:type="character" w:styleId="ad">
    <w:name w:val="annotation reference"/>
    <w:basedOn w:val="a0"/>
    <w:uiPriority w:val="99"/>
    <w:semiHidden/>
    <w:unhideWhenUsed/>
    <w:rsid w:val="001C2811"/>
    <w:rPr>
      <w:sz w:val="16"/>
      <w:szCs w:val="16"/>
    </w:rPr>
  </w:style>
  <w:style w:type="paragraph" w:styleId="ae">
    <w:name w:val="annotation text"/>
    <w:basedOn w:val="a"/>
    <w:link w:val="af"/>
    <w:uiPriority w:val="99"/>
    <w:unhideWhenUsed/>
    <w:rsid w:val="001C2811"/>
    <w:pPr>
      <w:spacing w:line="240" w:lineRule="auto"/>
    </w:pPr>
    <w:rPr>
      <w:sz w:val="20"/>
      <w:szCs w:val="20"/>
    </w:rPr>
  </w:style>
  <w:style w:type="character" w:customStyle="1" w:styleId="af">
    <w:name w:val="Текст примечания Знак"/>
    <w:basedOn w:val="a0"/>
    <w:link w:val="ae"/>
    <w:uiPriority w:val="99"/>
    <w:rsid w:val="001C2811"/>
    <w:rPr>
      <w:sz w:val="20"/>
      <w:szCs w:val="20"/>
    </w:rPr>
  </w:style>
  <w:style w:type="paragraph" w:styleId="af0">
    <w:name w:val="annotation subject"/>
    <w:basedOn w:val="ae"/>
    <w:next w:val="ae"/>
    <w:link w:val="af1"/>
    <w:uiPriority w:val="99"/>
    <w:semiHidden/>
    <w:unhideWhenUsed/>
    <w:rsid w:val="001C2811"/>
    <w:rPr>
      <w:b/>
      <w:bCs/>
    </w:rPr>
  </w:style>
  <w:style w:type="character" w:customStyle="1" w:styleId="af1">
    <w:name w:val="Тема примечания Знак"/>
    <w:basedOn w:val="af"/>
    <w:link w:val="af0"/>
    <w:uiPriority w:val="99"/>
    <w:semiHidden/>
    <w:rsid w:val="001C2811"/>
    <w:rPr>
      <w:b/>
      <w:bCs/>
      <w:sz w:val="20"/>
      <w:szCs w:val="20"/>
    </w:rPr>
  </w:style>
  <w:style w:type="character" w:customStyle="1" w:styleId="apple-converted-space">
    <w:name w:val="apple-converted-space"/>
    <w:basedOn w:val="a0"/>
    <w:rsid w:val="00A53FE0"/>
  </w:style>
  <w:style w:type="character" w:customStyle="1" w:styleId="s1">
    <w:name w:val="s1"/>
    <w:basedOn w:val="a0"/>
    <w:rsid w:val="00A53FE0"/>
  </w:style>
  <w:style w:type="paragraph" w:styleId="af2">
    <w:name w:val="Normal (Web)"/>
    <w:basedOn w:val="a"/>
    <w:uiPriority w:val="99"/>
    <w:semiHidden/>
    <w:unhideWhenUsed/>
    <w:rsid w:val="00C12A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egp0gi0b9av8jahpyh">
    <w:name w:val="anegp0gi0b9av8jahpyh"/>
    <w:basedOn w:val="a0"/>
    <w:rsid w:val="00C96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2412">
      <w:bodyDiv w:val="1"/>
      <w:marLeft w:val="0"/>
      <w:marRight w:val="0"/>
      <w:marTop w:val="0"/>
      <w:marBottom w:val="0"/>
      <w:divBdr>
        <w:top w:val="none" w:sz="0" w:space="0" w:color="auto"/>
        <w:left w:val="none" w:sz="0" w:space="0" w:color="auto"/>
        <w:bottom w:val="none" w:sz="0" w:space="0" w:color="auto"/>
        <w:right w:val="none" w:sz="0" w:space="0" w:color="auto"/>
      </w:divBdr>
    </w:div>
    <w:div w:id="361638908">
      <w:bodyDiv w:val="1"/>
      <w:marLeft w:val="0"/>
      <w:marRight w:val="0"/>
      <w:marTop w:val="0"/>
      <w:marBottom w:val="0"/>
      <w:divBdr>
        <w:top w:val="none" w:sz="0" w:space="0" w:color="auto"/>
        <w:left w:val="none" w:sz="0" w:space="0" w:color="auto"/>
        <w:bottom w:val="none" w:sz="0" w:space="0" w:color="auto"/>
        <w:right w:val="none" w:sz="0" w:space="0" w:color="auto"/>
      </w:divBdr>
    </w:div>
    <w:div w:id="810486455">
      <w:bodyDiv w:val="1"/>
      <w:marLeft w:val="0"/>
      <w:marRight w:val="0"/>
      <w:marTop w:val="0"/>
      <w:marBottom w:val="0"/>
      <w:divBdr>
        <w:top w:val="none" w:sz="0" w:space="0" w:color="auto"/>
        <w:left w:val="none" w:sz="0" w:space="0" w:color="auto"/>
        <w:bottom w:val="none" w:sz="0" w:space="0" w:color="auto"/>
        <w:right w:val="none" w:sz="0" w:space="0" w:color="auto"/>
      </w:divBdr>
    </w:div>
    <w:div w:id="822887625">
      <w:bodyDiv w:val="1"/>
      <w:marLeft w:val="0"/>
      <w:marRight w:val="0"/>
      <w:marTop w:val="0"/>
      <w:marBottom w:val="0"/>
      <w:divBdr>
        <w:top w:val="none" w:sz="0" w:space="0" w:color="auto"/>
        <w:left w:val="none" w:sz="0" w:space="0" w:color="auto"/>
        <w:bottom w:val="none" w:sz="0" w:space="0" w:color="auto"/>
        <w:right w:val="none" w:sz="0" w:space="0" w:color="auto"/>
      </w:divBdr>
    </w:div>
    <w:div w:id="846671538">
      <w:bodyDiv w:val="1"/>
      <w:marLeft w:val="0"/>
      <w:marRight w:val="0"/>
      <w:marTop w:val="0"/>
      <w:marBottom w:val="0"/>
      <w:divBdr>
        <w:top w:val="none" w:sz="0" w:space="0" w:color="auto"/>
        <w:left w:val="none" w:sz="0" w:space="0" w:color="auto"/>
        <w:bottom w:val="none" w:sz="0" w:space="0" w:color="auto"/>
        <w:right w:val="none" w:sz="0" w:space="0" w:color="auto"/>
      </w:divBdr>
    </w:div>
    <w:div w:id="898132039">
      <w:bodyDiv w:val="1"/>
      <w:marLeft w:val="0"/>
      <w:marRight w:val="0"/>
      <w:marTop w:val="0"/>
      <w:marBottom w:val="0"/>
      <w:divBdr>
        <w:top w:val="none" w:sz="0" w:space="0" w:color="auto"/>
        <w:left w:val="none" w:sz="0" w:space="0" w:color="auto"/>
        <w:bottom w:val="none" w:sz="0" w:space="0" w:color="auto"/>
        <w:right w:val="none" w:sz="0" w:space="0" w:color="auto"/>
      </w:divBdr>
    </w:div>
    <w:div w:id="1009527793">
      <w:bodyDiv w:val="1"/>
      <w:marLeft w:val="0"/>
      <w:marRight w:val="0"/>
      <w:marTop w:val="0"/>
      <w:marBottom w:val="0"/>
      <w:divBdr>
        <w:top w:val="none" w:sz="0" w:space="0" w:color="auto"/>
        <w:left w:val="none" w:sz="0" w:space="0" w:color="auto"/>
        <w:bottom w:val="none" w:sz="0" w:space="0" w:color="auto"/>
        <w:right w:val="none" w:sz="0" w:space="0" w:color="auto"/>
      </w:divBdr>
    </w:div>
    <w:div w:id="1090273196">
      <w:bodyDiv w:val="1"/>
      <w:marLeft w:val="0"/>
      <w:marRight w:val="0"/>
      <w:marTop w:val="0"/>
      <w:marBottom w:val="0"/>
      <w:divBdr>
        <w:top w:val="none" w:sz="0" w:space="0" w:color="auto"/>
        <w:left w:val="none" w:sz="0" w:space="0" w:color="auto"/>
        <w:bottom w:val="none" w:sz="0" w:space="0" w:color="auto"/>
        <w:right w:val="none" w:sz="0" w:space="0" w:color="auto"/>
      </w:divBdr>
    </w:div>
    <w:div w:id="1593735321">
      <w:bodyDiv w:val="1"/>
      <w:marLeft w:val="0"/>
      <w:marRight w:val="0"/>
      <w:marTop w:val="0"/>
      <w:marBottom w:val="0"/>
      <w:divBdr>
        <w:top w:val="none" w:sz="0" w:space="0" w:color="auto"/>
        <w:left w:val="none" w:sz="0" w:space="0" w:color="auto"/>
        <w:bottom w:val="none" w:sz="0" w:space="0" w:color="auto"/>
        <w:right w:val="none" w:sz="0" w:space="0" w:color="auto"/>
      </w:divBdr>
    </w:div>
    <w:div w:id="1733697448">
      <w:bodyDiv w:val="1"/>
      <w:marLeft w:val="0"/>
      <w:marRight w:val="0"/>
      <w:marTop w:val="0"/>
      <w:marBottom w:val="0"/>
      <w:divBdr>
        <w:top w:val="none" w:sz="0" w:space="0" w:color="auto"/>
        <w:left w:val="none" w:sz="0" w:space="0" w:color="auto"/>
        <w:bottom w:val="none" w:sz="0" w:space="0" w:color="auto"/>
        <w:right w:val="none" w:sz="0" w:space="0" w:color="auto"/>
      </w:divBdr>
    </w:div>
    <w:div w:id="1743991004">
      <w:bodyDiv w:val="1"/>
      <w:marLeft w:val="0"/>
      <w:marRight w:val="0"/>
      <w:marTop w:val="0"/>
      <w:marBottom w:val="0"/>
      <w:divBdr>
        <w:top w:val="none" w:sz="0" w:space="0" w:color="auto"/>
        <w:left w:val="none" w:sz="0" w:space="0" w:color="auto"/>
        <w:bottom w:val="none" w:sz="0" w:space="0" w:color="auto"/>
        <w:right w:val="none" w:sz="0" w:space="0" w:color="auto"/>
      </w:divBdr>
    </w:div>
    <w:div w:id="1831755684">
      <w:bodyDiv w:val="1"/>
      <w:marLeft w:val="0"/>
      <w:marRight w:val="0"/>
      <w:marTop w:val="0"/>
      <w:marBottom w:val="0"/>
      <w:divBdr>
        <w:top w:val="none" w:sz="0" w:space="0" w:color="auto"/>
        <w:left w:val="none" w:sz="0" w:space="0" w:color="auto"/>
        <w:bottom w:val="none" w:sz="0" w:space="0" w:color="auto"/>
        <w:right w:val="none" w:sz="0" w:space="0" w:color="auto"/>
      </w:divBdr>
    </w:div>
    <w:div w:id="2087145742">
      <w:bodyDiv w:val="1"/>
      <w:marLeft w:val="0"/>
      <w:marRight w:val="0"/>
      <w:marTop w:val="0"/>
      <w:marBottom w:val="0"/>
      <w:divBdr>
        <w:top w:val="none" w:sz="0" w:space="0" w:color="auto"/>
        <w:left w:val="none" w:sz="0" w:space="0" w:color="auto"/>
        <w:bottom w:val="none" w:sz="0" w:space="0" w:color="auto"/>
        <w:right w:val="none" w:sz="0" w:space="0" w:color="auto"/>
      </w:divBdr>
    </w:div>
    <w:div w:id="211871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9157F25-3200-497A-A8DC-683990D3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3071</Words>
  <Characters>17510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cp:lastPrinted>2024-07-17T07:22:00Z</cp:lastPrinted>
  <dcterms:created xsi:type="dcterms:W3CDTF">2026-10-15T04:22:00Z</dcterms:created>
  <dcterms:modified xsi:type="dcterms:W3CDTF">2026-10-15T04:22:00Z</dcterms:modified>
</cp:coreProperties>
</file>