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C0BB77" w14:textId="77777777" w:rsidR="00B77A39" w:rsidRPr="00B77A39" w:rsidRDefault="00B77A39" w:rsidP="00B77A39">
      <w:pPr>
        <w:spacing w:after="0"/>
        <w:ind w:firstLine="709"/>
        <w:jc w:val="both"/>
        <w:rPr>
          <w:b/>
          <w:bCs/>
        </w:rPr>
      </w:pPr>
      <w:r w:rsidRPr="00B77A39">
        <w:rPr>
          <w:b/>
          <w:bCs/>
        </w:rPr>
        <w:t>Изготовление и установка индивидуального декоративного стенда для оформления помещения детской телестудии «</w:t>
      </w:r>
      <w:proofErr w:type="spellStart"/>
      <w:r w:rsidRPr="00B77A39">
        <w:rPr>
          <w:b/>
          <w:bCs/>
        </w:rPr>
        <w:t>Күншуақ</w:t>
      </w:r>
      <w:proofErr w:type="spellEnd"/>
      <w:r w:rsidRPr="00B77A39">
        <w:rPr>
          <w:b/>
          <w:bCs/>
        </w:rPr>
        <w:t xml:space="preserve"> TV».</w:t>
      </w:r>
    </w:p>
    <w:p w14:paraId="79E495D3" w14:textId="77777777" w:rsidR="00B77A39" w:rsidRDefault="00B77A39" w:rsidP="00B77A39">
      <w:pPr>
        <w:spacing w:after="0"/>
        <w:ind w:firstLine="709"/>
        <w:jc w:val="both"/>
      </w:pPr>
    </w:p>
    <w:p w14:paraId="5154B870" w14:textId="77777777" w:rsidR="00B77A39" w:rsidRDefault="00B77A39" w:rsidP="00B77A39">
      <w:pPr>
        <w:spacing w:after="0"/>
        <w:ind w:firstLine="709"/>
        <w:jc w:val="both"/>
      </w:pPr>
      <w:r>
        <w:t>1. Стенд должен быть изготовлен по индивидуальному дизайн-проекту с учетом представленного образца.</w:t>
      </w:r>
    </w:p>
    <w:p w14:paraId="3A347309" w14:textId="77777777" w:rsidR="00B77A39" w:rsidRDefault="00B77A39" w:rsidP="00B77A39">
      <w:pPr>
        <w:spacing w:after="0"/>
        <w:ind w:firstLine="709"/>
        <w:jc w:val="both"/>
      </w:pPr>
      <w:r>
        <w:t>2. Конструкция должна состоять из основного заднего стенда с декоративными элементами и объемной надписью «</w:t>
      </w:r>
      <w:proofErr w:type="spellStart"/>
      <w:r>
        <w:t>Күншуақ</w:t>
      </w:r>
      <w:proofErr w:type="spellEnd"/>
      <w:r>
        <w:t xml:space="preserve"> TV» и «</w:t>
      </w:r>
      <w:proofErr w:type="spellStart"/>
      <w:r>
        <w:t>телестудиясы</w:t>
      </w:r>
      <w:proofErr w:type="spellEnd"/>
      <w:r>
        <w:t>».</w:t>
      </w:r>
    </w:p>
    <w:p w14:paraId="092DEBA7" w14:textId="77777777" w:rsidR="00B77A39" w:rsidRDefault="00B77A39" w:rsidP="00B77A39">
      <w:pPr>
        <w:spacing w:after="0"/>
        <w:ind w:firstLine="709"/>
        <w:jc w:val="both"/>
      </w:pPr>
      <w:r>
        <w:t>3. Материал изготовления: ЛДСП, МДФ, ПВХ-панели либо другие прочные, безопасные и износостойкие материалы, пригодные для использования внутри помещений.</w:t>
      </w:r>
    </w:p>
    <w:p w14:paraId="41B60ECE" w14:textId="77777777" w:rsidR="00B77A39" w:rsidRDefault="00B77A39" w:rsidP="00B77A39">
      <w:pPr>
        <w:spacing w:after="0"/>
        <w:ind w:firstLine="709"/>
        <w:jc w:val="both"/>
      </w:pPr>
      <w:r>
        <w:t>4. Поверхность должна быть гладкой, без сколов, трещин, острых углов и выступающих элементов, представляющих опасность.</w:t>
      </w:r>
    </w:p>
    <w:p w14:paraId="0062C3F7" w14:textId="77777777" w:rsidR="00B77A39" w:rsidRDefault="00B77A39" w:rsidP="00B77A39">
      <w:pPr>
        <w:spacing w:after="0"/>
        <w:ind w:firstLine="709"/>
        <w:jc w:val="both"/>
      </w:pPr>
      <w:r>
        <w:t>5. Цветовое оформление: синий, желтый, белый и другие цвета согласно согласованному дизайн-проекту.</w:t>
      </w:r>
    </w:p>
    <w:p w14:paraId="68048703" w14:textId="77777777" w:rsidR="00B77A39" w:rsidRDefault="00B77A39" w:rsidP="00B77A39">
      <w:pPr>
        <w:spacing w:after="0"/>
        <w:ind w:firstLine="709"/>
        <w:jc w:val="both"/>
      </w:pPr>
      <w:r>
        <w:t>6. Надписи и декоративные элементы должны быть четкими, качественно выполненными, устойчивыми к истиранию.</w:t>
      </w:r>
    </w:p>
    <w:p w14:paraId="10BC6559" w14:textId="77777777" w:rsidR="00B77A39" w:rsidRDefault="00B77A39" w:rsidP="00B77A39">
      <w:pPr>
        <w:spacing w:after="0"/>
        <w:ind w:firstLine="709"/>
        <w:jc w:val="both"/>
      </w:pPr>
      <w:r>
        <w:t>7. Конструкция должна быть устойчивой, надежно закрепленной и безопасной для детей.</w:t>
      </w:r>
    </w:p>
    <w:p w14:paraId="2688AE5F" w14:textId="77777777" w:rsidR="00B77A39" w:rsidRDefault="00B77A39" w:rsidP="00B77A39">
      <w:pPr>
        <w:spacing w:after="0"/>
        <w:ind w:firstLine="709"/>
        <w:jc w:val="both"/>
      </w:pPr>
      <w:r>
        <w:t>8. Все видимые поверхности должны иметь аккуратную отделку.</w:t>
      </w:r>
    </w:p>
    <w:p w14:paraId="64963E56" w14:textId="77777777" w:rsidR="00B77A39" w:rsidRDefault="00B77A39" w:rsidP="00B77A39">
      <w:pPr>
        <w:spacing w:after="0"/>
        <w:ind w:firstLine="709"/>
        <w:jc w:val="both"/>
      </w:pPr>
      <w:r>
        <w:t>9. Размеры стенда: согласно согласованному эскизу и размерам помещения.</w:t>
      </w:r>
    </w:p>
    <w:p w14:paraId="72E2628C" w14:textId="77777777" w:rsidR="00B77A39" w:rsidRDefault="00B77A39" w:rsidP="00B77A39">
      <w:pPr>
        <w:spacing w:after="0"/>
        <w:ind w:firstLine="709"/>
        <w:jc w:val="both"/>
      </w:pPr>
      <w:r>
        <w:t>10. Исполнитель обязан произвести замеры помещения, изготовить, доставить, собрать и установить стенд.</w:t>
      </w:r>
    </w:p>
    <w:p w14:paraId="71EB97FB" w14:textId="77777777" w:rsidR="00B77A39" w:rsidRDefault="00B77A39" w:rsidP="00B77A39">
      <w:pPr>
        <w:spacing w:after="0"/>
        <w:ind w:firstLine="709"/>
        <w:jc w:val="both"/>
      </w:pPr>
      <w:r>
        <w:t>11. Все материалы и комплектующие должны быть новыми, без дефектов.</w:t>
      </w:r>
    </w:p>
    <w:p w14:paraId="76327396" w14:textId="77777777" w:rsidR="00B77A39" w:rsidRDefault="00B77A39" w:rsidP="00B77A39">
      <w:pPr>
        <w:spacing w:after="0"/>
        <w:ind w:firstLine="709"/>
        <w:jc w:val="both"/>
      </w:pPr>
      <w:r>
        <w:t>12. Гарантия на изделие и выполненные монтажные работы — не менее 12 месяцев.</w:t>
      </w:r>
    </w:p>
    <w:p w14:paraId="088947FE" w14:textId="77777777" w:rsidR="00B77A39" w:rsidRDefault="00B77A39" w:rsidP="00B77A39">
      <w:pPr>
        <w:spacing w:after="0"/>
        <w:ind w:firstLine="709"/>
        <w:jc w:val="both"/>
      </w:pPr>
      <w:r>
        <w:t>13. Результат должен соответствовать утвержденному заказчиком эскизу.</w:t>
      </w:r>
    </w:p>
    <w:p w14:paraId="159B908D" w14:textId="77777777" w:rsidR="00B77A39" w:rsidRDefault="00B77A39" w:rsidP="00B77A39">
      <w:pPr>
        <w:spacing w:after="0"/>
        <w:ind w:firstLine="709"/>
        <w:jc w:val="both"/>
      </w:pPr>
    </w:p>
    <w:p w14:paraId="0C052A52" w14:textId="77777777" w:rsidR="00B77A39" w:rsidRDefault="00B77A39" w:rsidP="00B77A39">
      <w:pPr>
        <w:spacing w:after="0"/>
        <w:ind w:firstLine="709"/>
        <w:jc w:val="both"/>
      </w:pPr>
      <w:r>
        <w:t>Комплектация: основной стенд, декоративные панели, объемные надписи, элементы оформления согласно дизайн-проекту.</w:t>
      </w:r>
    </w:p>
    <w:p w14:paraId="3D354F00" w14:textId="77777777" w:rsidR="00B77A39" w:rsidRDefault="00B77A39" w:rsidP="00B77A39">
      <w:pPr>
        <w:spacing w:after="0"/>
        <w:ind w:firstLine="709"/>
        <w:jc w:val="both"/>
      </w:pPr>
    </w:p>
    <w:p w14:paraId="33271D54" w14:textId="7464F6EA" w:rsidR="00F12C76" w:rsidRDefault="00B77A39" w:rsidP="00B77A39">
      <w:pPr>
        <w:spacing w:after="0"/>
        <w:ind w:firstLine="709"/>
        <w:jc w:val="both"/>
      </w:pPr>
      <w:r>
        <w:t xml:space="preserve">Место поставки и установки: по адресу </w:t>
      </w:r>
      <w:r>
        <w:t xml:space="preserve">Акмолинская область, Целиноградский район, село </w:t>
      </w:r>
      <w:proofErr w:type="spellStart"/>
      <w:r>
        <w:t>Ыбырай</w:t>
      </w:r>
      <w:proofErr w:type="spellEnd"/>
      <w:r>
        <w:t xml:space="preserve"> Алтынсарина, ул. Абая Кунанбаева 31Б</w:t>
      </w:r>
      <w:r>
        <w:t>.</w:t>
      </w:r>
    </w:p>
    <w:p w14:paraId="1330F0BF" w14:textId="77777777" w:rsidR="00B77A39" w:rsidRDefault="00B77A39" w:rsidP="00B77A39">
      <w:pPr>
        <w:spacing w:after="0"/>
        <w:ind w:firstLine="709"/>
        <w:jc w:val="both"/>
      </w:pPr>
    </w:p>
    <w:p w14:paraId="5F383B9A" w14:textId="77777777" w:rsidR="00B77A39" w:rsidRDefault="00B77A39" w:rsidP="00B77A39">
      <w:pPr>
        <w:spacing w:after="0"/>
        <w:ind w:firstLine="709"/>
        <w:jc w:val="both"/>
      </w:pPr>
    </w:p>
    <w:p w14:paraId="187A386D" w14:textId="77777777" w:rsidR="00B77A39" w:rsidRDefault="00B77A39" w:rsidP="00B77A39">
      <w:pPr>
        <w:spacing w:after="0"/>
        <w:ind w:firstLine="709"/>
        <w:jc w:val="both"/>
      </w:pPr>
    </w:p>
    <w:p w14:paraId="01CC6A39" w14:textId="77777777" w:rsidR="00B77A39" w:rsidRDefault="00B77A39" w:rsidP="00B77A39">
      <w:pPr>
        <w:spacing w:after="0"/>
        <w:ind w:firstLine="709"/>
        <w:jc w:val="both"/>
      </w:pPr>
    </w:p>
    <w:p w14:paraId="00791701" w14:textId="77777777" w:rsidR="00B77A39" w:rsidRDefault="00B77A39" w:rsidP="00B77A39">
      <w:pPr>
        <w:spacing w:after="0"/>
        <w:ind w:firstLine="709"/>
        <w:jc w:val="both"/>
      </w:pPr>
    </w:p>
    <w:p w14:paraId="476093A8" w14:textId="77777777" w:rsidR="00B77A39" w:rsidRDefault="00B77A39" w:rsidP="00B77A39">
      <w:pPr>
        <w:spacing w:after="0"/>
        <w:ind w:firstLine="709"/>
        <w:jc w:val="both"/>
      </w:pPr>
    </w:p>
    <w:p w14:paraId="5FB1FCB3" w14:textId="77777777" w:rsidR="00B77A39" w:rsidRDefault="00B77A39" w:rsidP="00B77A39">
      <w:pPr>
        <w:spacing w:after="0"/>
        <w:ind w:firstLine="709"/>
        <w:jc w:val="both"/>
      </w:pPr>
    </w:p>
    <w:p w14:paraId="6EC71652" w14:textId="77777777" w:rsidR="00B77A39" w:rsidRDefault="00B77A39" w:rsidP="00B77A39">
      <w:pPr>
        <w:spacing w:after="0"/>
        <w:ind w:firstLine="709"/>
        <w:jc w:val="both"/>
      </w:pPr>
    </w:p>
    <w:p w14:paraId="0FEBD0F0" w14:textId="77777777" w:rsidR="00B77A39" w:rsidRPr="00B77A39" w:rsidRDefault="00B77A39" w:rsidP="00B77A39">
      <w:pPr>
        <w:spacing w:after="0"/>
        <w:ind w:firstLine="709"/>
        <w:jc w:val="both"/>
        <w:rPr>
          <w:b/>
          <w:bCs/>
        </w:rPr>
      </w:pPr>
      <w:r w:rsidRPr="00B77A39">
        <w:rPr>
          <w:b/>
          <w:bCs/>
        </w:rPr>
        <w:lastRenderedPageBreak/>
        <w:t>Изготовление и установка специального стола для оборудования рабочего места ведущих детской телестудии «</w:t>
      </w:r>
      <w:proofErr w:type="spellStart"/>
      <w:r w:rsidRPr="00B77A39">
        <w:rPr>
          <w:b/>
          <w:bCs/>
        </w:rPr>
        <w:t>Күншуақ</w:t>
      </w:r>
      <w:proofErr w:type="spellEnd"/>
      <w:r w:rsidRPr="00B77A39">
        <w:rPr>
          <w:b/>
          <w:bCs/>
        </w:rPr>
        <w:t xml:space="preserve"> TV».</w:t>
      </w:r>
    </w:p>
    <w:p w14:paraId="64BB4B98" w14:textId="77777777" w:rsidR="00B77A39" w:rsidRDefault="00B77A39" w:rsidP="00B77A39">
      <w:pPr>
        <w:spacing w:after="0"/>
        <w:ind w:firstLine="709"/>
        <w:jc w:val="both"/>
      </w:pPr>
    </w:p>
    <w:p w14:paraId="00500035" w14:textId="77777777" w:rsidR="00B77A39" w:rsidRDefault="00B77A39" w:rsidP="00B77A39">
      <w:pPr>
        <w:spacing w:after="0"/>
        <w:ind w:firstLine="709"/>
        <w:jc w:val="both"/>
      </w:pPr>
      <w:r>
        <w:t>1. Стол должен быть изготовлен по индивидуальному дизайн-проекту в соответствии с представленным образцом.</w:t>
      </w:r>
    </w:p>
    <w:p w14:paraId="182499A5" w14:textId="77777777" w:rsidR="00B77A39" w:rsidRDefault="00B77A39" w:rsidP="00B77A39">
      <w:pPr>
        <w:spacing w:after="0"/>
        <w:ind w:firstLine="709"/>
        <w:jc w:val="both"/>
      </w:pPr>
      <w:r>
        <w:t>2. Форма столешницы: овальная или фигурная, с закругленными краями.</w:t>
      </w:r>
    </w:p>
    <w:p w14:paraId="4F26FEBF" w14:textId="77777777" w:rsidR="00B77A39" w:rsidRDefault="00B77A39" w:rsidP="00B77A39">
      <w:pPr>
        <w:spacing w:after="0"/>
        <w:ind w:firstLine="709"/>
        <w:jc w:val="both"/>
      </w:pPr>
      <w:r>
        <w:t>3. Материал столешницы: ЛДСП, МДФ либо другой прочный материал, предназначенный для изготовления мебели.</w:t>
      </w:r>
    </w:p>
    <w:p w14:paraId="2607C940" w14:textId="77777777" w:rsidR="00B77A39" w:rsidRDefault="00B77A39" w:rsidP="00B77A39">
      <w:pPr>
        <w:spacing w:after="0"/>
        <w:ind w:firstLine="709"/>
        <w:jc w:val="both"/>
      </w:pPr>
      <w:r>
        <w:t>4. Поверхность столешницы должна быть гладкой, устойчивой к истиранию и пригодной для регулярной влажной уборки.</w:t>
      </w:r>
    </w:p>
    <w:p w14:paraId="13C05C77" w14:textId="77777777" w:rsidR="00B77A39" w:rsidRDefault="00B77A39" w:rsidP="00B77A39">
      <w:pPr>
        <w:spacing w:after="0"/>
        <w:ind w:firstLine="709"/>
        <w:jc w:val="both"/>
      </w:pPr>
      <w:r>
        <w:t>5. Основание стола должно быть прочным, устойчивым и обеспечивать надежную фиксацию всех конструктивных элементов.</w:t>
      </w:r>
    </w:p>
    <w:p w14:paraId="55A80E41" w14:textId="77777777" w:rsidR="00B77A39" w:rsidRDefault="00B77A39" w:rsidP="00B77A39">
      <w:pPr>
        <w:spacing w:after="0"/>
        <w:ind w:firstLine="709"/>
        <w:jc w:val="both"/>
      </w:pPr>
      <w:r>
        <w:t>6. Декоративная передняя панель стола должна быть оформлена в синем и желтом цветах согласно дизайн-проекту.</w:t>
      </w:r>
    </w:p>
    <w:p w14:paraId="2B37C954" w14:textId="77777777" w:rsidR="00B77A39" w:rsidRDefault="00B77A39" w:rsidP="00B77A39">
      <w:pPr>
        <w:spacing w:after="0"/>
        <w:ind w:firstLine="709"/>
        <w:jc w:val="both"/>
      </w:pPr>
      <w:r>
        <w:t>7. На передней панели предусматривается декоративный логотип с изображением солнца и детей, а также световые элементы LED-подсветки.</w:t>
      </w:r>
    </w:p>
    <w:p w14:paraId="16335CB5" w14:textId="77777777" w:rsidR="00B77A39" w:rsidRDefault="00B77A39" w:rsidP="00B77A39">
      <w:pPr>
        <w:spacing w:after="0"/>
        <w:ind w:firstLine="709"/>
        <w:jc w:val="both"/>
      </w:pPr>
      <w:r>
        <w:t>8. Все углы и края должны быть обработаны и не иметь острых выступов.</w:t>
      </w:r>
    </w:p>
    <w:p w14:paraId="4B784047" w14:textId="77777777" w:rsidR="00B77A39" w:rsidRDefault="00B77A39" w:rsidP="00B77A39">
      <w:pPr>
        <w:spacing w:after="0"/>
        <w:ind w:firstLine="709"/>
        <w:jc w:val="both"/>
      </w:pPr>
      <w:r>
        <w:t>9. Конструкция должна быть безопасной для использования детьми.</w:t>
      </w:r>
    </w:p>
    <w:p w14:paraId="5F46CA4B" w14:textId="77777777" w:rsidR="00B77A39" w:rsidRDefault="00B77A39" w:rsidP="00B77A39">
      <w:pPr>
        <w:spacing w:after="0"/>
        <w:ind w:firstLine="709"/>
        <w:jc w:val="both"/>
      </w:pPr>
      <w:r>
        <w:t>10. Размеры стола: согласно согласованному эскизу и размерам помещения.</w:t>
      </w:r>
    </w:p>
    <w:p w14:paraId="39CB8BAB" w14:textId="77777777" w:rsidR="00B77A39" w:rsidRDefault="00B77A39" w:rsidP="00B77A39">
      <w:pPr>
        <w:spacing w:after="0"/>
        <w:ind w:firstLine="709"/>
        <w:jc w:val="both"/>
      </w:pPr>
      <w:r>
        <w:t>11. Цвет, форма, оформление и расположение логотипа согласовываются с заказчиком до начала изготовления.</w:t>
      </w:r>
    </w:p>
    <w:p w14:paraId="50B9F297" w14:textId="77777777" w:rsidR="00B77A39" w:rsidRDefault="00B77A39" w:rsidP="00B77A39">
      <w:pPr>
        <w:spacing w:after="0"/>
        <w:ind w:firstLine="709"/>
        <w:jc w:val="both"/>
      </w:pPr>
      <w:r>
        <w:t>12. Исполнитель обязан выполнить замеры, изготовить, доставить и установить стол по адресу заказчика.</w:t>
      </w:r>
    </w:p>
    <w:p w14:paraId="089C7209" w14:textId="77777777" w:rsidR="00B77A39" w:rsidRDefault="00B77A39" w:rsidP="00B77A39">
      <w:pPr>
        <w:spacing w:after="0"/>
        <w:ind w:firstLine="709"/>
        <w:jc w:val="both"/>
      </w:pPr>
      <w:r>
        <w:t>13. Все материалы и комплектующие должны быть новыми, без повреждений и производственных дефектов.</w:t>
      </w:r>
    </w:p>
    <w:p w14:paraId="74CF7B50" w14:textId="77777777" w:rsidR="00B77A39" w:rsidRDefault="00B77A39" w:rsidP="00B77A39">
      <w:pPr>
        <w:spacing w:after="0"/>
        <w:ind w:firstLine="709"/>
        <w:jc w:val="both"/>
      </w:pPr>
      <w:r>
        <w:t>14. Гарантия на изделие — не менее 12 месяцев.</w:t>
      </w:r>
    </w:p>
    <w:p w14:paraId="56BAA72B" w14:textId="77777777" w:rsidR="00B77A39" w:rsidRDefault="00B77A39" w:rsidP="00B77A39">
      <w:pPr>
        <w:spacing w:after="0"/>
        <w:ind w:firstLine="709"/>
        <w:jc w:val="both"/>
      </w:pPr>
    </w:p>
    <w:p w14:paraId="51AC073E" w14:textId="77777777" w:rsidR="00B77A39" w:rsidRDefault="00B77A39" w:rsidP="00B77A39">
      <w:pPr>
        <w:spacing w:after="0"/>
        <w:ind w:firstLine="709"/>
        <w:jc w:val="both"/>
      </w:pPr>
      <w:r>
        <w:t>Комплектация: столешница, основание, декоративная передняя панель, логотип, LED-подсветка и необходимые крепежные элементы.</w:t>
      </w:r>
    </w:p>
    <w:p w14:paraId="4F9EC192" w14:textId="77777777" w:rsidR="00B77A39" w:rsidRDefault="00B77A39" w:rsidP="00B77A39">
      <w:pPr>
        <w:spacing w:after="0"/>
        <w:ind w:firstLine="709"/>
        <w:jc w:val="both"/>
      </w:pPr>
    </w:p>
    <w:p w14:paraId="7A2D7E2B" w14:textId="77777777" w:rsidR="00B77A39" w:rsidRDefault="00B77A39" w:rsidP="00B77A39">
      <w:pPr>
        <w:spacing w:after="0"/>
        <w:ind w:firstLine="709"/>
        <w:jc w:val="both"/>
      </w:pPr>
      <w:r>
        <w:t xml:space="preserve">Место поставки и установки: по адресу по адресу Акмолинская область, Целиноградский район, село </w:t>
      </w:r>
      <w:proofErr w:type="spellStart"/>
      <w:r>
        <w:t>Ыбырай</w:t>
      </w:r>
      <w:proofErr w:type="spellEnd"/>
      <w:r>
        <w:t xml:space="preserve"> Алтынсарина, ул. Абая Кунанбаева 31Б.</w:t>
      </w:r>
    </w:p>
    <w:p w14:paraId="10C16FE3" w14:textId="3E4E37E6" w:rsidR="00B77A39" w:rsidRDefault="00B77A39" w:rsidP="00B77A39">
      <w:pPr>
        <w:spacing w:after="0"/>
        <w:ind w:firstLine="709"/>
        <w:jc w:val="both"/>
      </w:pPr>
    </w:p>
    <w:sectPr w:rsidR="00B77A3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10"/>
    <w:rsid w:val="00385972"/>
    <w:rsid w:val="004148BC"/>
    <w:rsid w:val="006C0B77"/>
    <w:rsid w:val="008242FF"/>
    <w:rsid w:val="00870751"/>
    <w:rsid w:val="00922C48"/>
    <w:rsid w:val="009C6810"/>
    <w:rsid w:val="00B77A39"/>
    <w:rsid w:val="00B915B7"/>
    <w:rsid w:val="00DC4BA5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4A4E"/>
  <w15:chartTrackingRefBased/>
  <w15:docId w15:val="{EC21DF1D-E989-40F2-AE69-8CE7EF2CD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9C68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68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681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C681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681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C681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C681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C681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C681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681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C681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C681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C6810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C6810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9C6810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9C6810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9C6810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9C6810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9C681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C68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C681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C68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C68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C6810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9C681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C6810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C681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C6810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9C6810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495</Words>
  <Characters>2828</Characters>
  <Application>Microsoft Office Word</Application>
  <DocSecurity>0</DocSecurity>
  <Lines>23</Lines>
  <Paragraphs>6</Paragraphs>
  <ScaleCrop>false</ScaleCrop>
  <Company/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2026-10-16T12:20:00Z</dcterms:created>
  <dcterms:modified xsi:type="dcterms:W3CDTF">2026-10-16T12:20:00Z</dcterms:modified>
</cp:coreProperties>
</file>