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3D" w:rsidRDefault="009E0A3D" w:rsidP="009E0A3D">
      <w:pPr>
        <w:pStyle w:val="a3"/>
        <w:shd w:val="clear" w:color="auto" w:fill="FFFFFF"/>
        <w:spacing w:before="0" w:beforeAutospacing="0" w:after="0" w:afterAutospacing="0"/>
        <w:jc w:val="center"/>
        <w:textAlignment w:val="baseline"/>
        <w:rPr>
          <w:rStyle w:val="a4"/>
          <w:sz w:val="28"/>
          <w:szCs w:val="28"/>
          <w:bdr w:val="none" w:sz="0" w:space="0" w:color="auto" w:frame="1"/>
          <w:lang w:val="kk-KZ"/>
        </w:rPr>
      </w:pPr>
      <w:r w:rsidRPr="009E0A3D">
        <w:rPr>
          <w:rStyle w:val="a4"/>
          <w:sz w:val="28"/>
          <w:szCs w:val="28"/>
          <w:bdr w:val="none" w:sz="0" w:space="0" w:color="auto" w:frame="1"/>
          <w:lang w:val="kk-KZ"/>
        </w:rPr>
        <w:t>ТЕХНИКАЛЫҚ ЕРЕКШЕЛІК</w:t>
      </w:r>
    </w:p>
    <w:p w:rsidR="00E12EF1" w:rsidRDefault="00E12EF1" w:rsidP="009E0A3D">
      <w:pPr>
        <w:pStyle w:val="a3"/>
        <w:shd w:val="clear" w:color="auto" w:fill="FFFFFF"/>
        <w:spacing w:before="0" w:beforeAutospacing="0" w:after="0" w:afterAutospacing="0"/>
        <w:jc w:val="center"/>
        <w:textAlignment w:val="baseline"/>
        <w:rPr>
          <w:rStyle w:val="a4"/>
          <w:sz w:val="28"/>
          <w:szCs w:val="28"/>
          <w:bdr w:val="none" w:sz="0" w:space="0" w:color="auto" w:frame="1"/>
          <w:lang w:val="kk-KZ"/>
        </w:rPr>
      </w:pPr>
    </w:p>
    <w:p w:rsidR="0038071B" w:rsidRPr="0038071B" w:rsidRDefault="00161070" w:rsidP="0038071B">
      <w:pPr>
        <w:spacing w:after="0" w:line="240" w:lineRule="auto"/>
        <w:rPr>
          <w:rFonts w:ascii="KZ Times New Roman" w:hAnsi="KZ Times New Roman"/>
          <w:b/>
          <w:sz w:val="28"/>
          <w:szCs w:val="28"/>
          <w:lang w:val="kk-KZ"/>
        </w:rPr>
      </w:pPr>
      <w:r w:rsidRPr="00161070">
        <w:rPr>
          <w:rFonts w:ascii="Helvetica" w:hAnsi="Helvetica"/>
          <w:color w:val="333333"/>
          <w:sz w:val="20"/>
          <w:szCs w:val="20"/>
          <w:shd w:val="clear" w:color="auto" w:fill="F5F5F5"/>
          <w:lang w:val="kk-KZ"/>
        </w:rPr>
        <w:t> </w:t>
      </w:r>
      <w:r w:rsidR="0038071B" w:rsidRPr="0038071B">
        <w:rPr>
          <w:rFonts w:ascii="KZ Times New Roman" w:hAnsi="KZ Times New Roman"/>
          <w:b/>
          <w:sz w:val="28"/>
          <w:szCs w:val="28"/>
          <w:lang w:val="kk-KZ"/>
        </w:rPr>
        <w:t>« ҚЫЗЫЛОРДА ОБЛЫСЫНЫҢ  БІЛІМ БАСҚАРМАСЫНЫҢ АРАЛ АУДАНЫ БОЙЫНША БІЛІМ БӨЛІМІНІҢ» «№</w:t>
      </w:r>
      <w:r w:rsidR="00FA384F">
        <w:rPr>
          <w:rFonts w:ascii="KZ Times New Roman" w:hAnsi="KZ Times New Roman"/>
          <w:b/>
          <w:sz w:val="28"/>
          <w:szCs w:val="28"/>
          <w:lang w:val="kk-KZ"/>
        </w:rPr>
        <w:t>6</w:t>
      </w:r>
      <w:r w:rsidR="00A9724E">
        <w:rPr>
          <w:rFonts w:ascii="KZ Times New Roman" w:hAnsi="KZ Times New Roman"/>
          <w:b/>
          <w:sz w:val="28"/>
          <w:szCs w:val="28"/>
          <w:lang w:val="en-US"/>
        </w:rPr>
        <w:t>0</w:t>
      </w:r>
      <w:r w:rsidR="0038071B" w:rsidRPr="0038071B">
        <w:rPr>
          <w:rFonts w:ascii="KZ Times New Roman" w:hAnsi="KZ Times New Roman"/>
          <w:b/>
          <w:sz w:val="28"/>
          <w:szCs w:val="28"/>
          <w:lang w:val="kk-KZ"/>
        </w:rPr>
        <w:t xml:space="preserve"> ОРТА МЕКТЕП » КОММУНАЛДЫҚ МЕМЛЕКЕТТІК МЕКЕМЕСІ</w:t>
      </w:r>
    </w:p>
    <w:p w:rsidR="00A5036F" w:rsidRPr="0038071B" w:rsidRDefault="00E12EF1" w:rsidP="0038071B">
      <w:pPr>
        <w:pStyle w:val="a3"/>
        <w:shd w:val="clear" w:color="auto" w:fill="FFFFFF"/>
        <w:spacing w:before="0" w:beforeAutospacing="0" w:after="0" w:afterAutospacing="0"/>
        <w:textAlignment w:val="baseline"/>
        <w:rPr>
          <w:rStyle w:val="a4"/>
          <w:sz w:val="28"/>
          <w:szCs w:val="28"/>
          <w:bdr w:val="none" w:sz="0" w:space="0" w:color="auto" w:frame="1"/>
          <w:lang w:val="kk-KZ"/>
        </w:rPr>
      </w:pPr>
      <w:r w:rsidRPr="0038071B">
        <w:rPr>
          <w:rStyle w:val="a4"/>
          <w:sz w:val="28"/>
          <w:szCs w:val="28"/>
          <w:bdr w:val="none" w:sz="0" w:space="0" w:color="auto" w:frame="1"/>
          <w:lang w:val="kk-KZ"/>
        </w:rPr>
        <w:t xml:space="preserve"> ҒИМАРАТЫНЫҢ ҚАСБЕТІН БЕЗЕНДІРУ ЖҰМЫСТАРЫ</w:t>
      </w:r>
      <w:r w:rsidR="00E14CED" w:rsidRPr="0038071B">
        <w:rPr>
          <w:rStyle w:val="a4"/>
          <w:sz w:val="28"/>
          <w:szCs w:val="28"/>
          <w:bdr w:val="none" w:sz="0" w:space="0" w:color="auto" w:frame="1"/>
          <w:lang w:val="kk-KZ"/>
        </w:rPr>
        <w:t>НА ҚАЖЕТТІ ТАУАРЛАРДЫ САТЫП АЛУ ЖӘНЕ ОРНАТУ</w:t>
      </w:r>
    </w:p>
    <w:p w:rsidR="0073566C" w:rsidRDefault="0073566C" w:rsidP="00A5036F">
      <w:pPr>
        <w:pStyle w:val="a6"/>
        <w:ind w:left="0" w:firstLine="708"/>
        <w:jc w:val="both"/>
        <w:rPr>
          <w:rFonts w:ascii="Arial" w:hAnsi="Arial" w:cs="Arial"/>
          <w:color w:val="000000"/>
          <w:sz w:val="20"/>
          <w:szCs w:val="20"/>
          <w:lang w:val="kk-KZ"/>
        </w:rPr>
      </w:pPr>
    </w:p>
    <w:p w:rsidR="0073566C" w:rsidRPr="0073566C" w:rsidRDefault="0073566C" w:rsidP="00A5036F">
      <w:pPr>
        <w:pStyle w:val="a6"/>
        <w:ind w:left="0" w:firstLine="708"/>
        <w:jc w:val="both"/>
        <w:rPr>
          <w:rFonts w:ascii="Times New Roman" w:hAnsi="Times New Roman"/>
          <w:b/>
          <w:sz w:val="28"/>
          <w:szCs w:val="28"/>
          <w:lang w:val="kk-KZ"/>
        </w:rPr>
      </w:pPr>
      <w:r w:rsidRPr="0073566C">
        <w:rPr>
          <w:rFonts w:ascii="Times New Roman" w:hAnsi="Times New Roman"/>
          <w:b/>
          <w:color w:val="000000"/>
          <w:sz w:val="28"/>
          <w:szCs w:val="28"/>
          <w:lang w:val="kk-KZ"/>
        </w:rPr>
        <w:t xml:space="preserve">Ғимараттың төбесінде прожекторларды орнатумен сыртқы жарықтандыру жүйесін қондыру жұмыстары мектеп биіктігі 9 метр </w:t>
      </w:r>
    </w:p>
    <w:p w:rsidR="00A5036F" w:rsidRPr="00A5036F" w:rsidRDefault="00A5036F" w:rsidP="00A5036F">
      <w:pPr>
        <w:pStyle w:val="a6"/>
        <w:ind w:left="0" w:firstLine="708"/>
        <w:jc w:val="both"/>
        <w:rPr>
          <w:rFonts w:ascii="Times New Roman" w:hAnsi="Times New Roman"/>
          <w:sz w:val="28"/>
          <w:szCs w:val="28"/>
          <w:lang w:val="kk-KZ"/>
        </w:rPr>
      </w:pPr>
      <w:r w:rsidRPr="00A5036F">
        <w:rPr>
          <w:rFonts w:ascii="Times New Roman" w:hAnsi="Times New Roman"/>
          <w:sz w:val="28"/>
          <w:szCs w:val="28"/>
          <w:lang w:val="kk-KZ"/>
        </w:rPr>
        <w:t>Әлеуетті өнім беруші өзіне: тапсырыс беруші ғимаратының сәулеттік жарықтандыруын монтаждау және іске қосу-баптау және жабдықты жеткізу жөніндегі жұмыстарды; пайдалануға берілген сәттен бастап кемінде 12 ай мерзіммен кепілдік пен сервистік қызмет көрсетуді алады.</w:t>
      </w:r>
    </w:p>
    <w:p w:rsidR="00A5036F" w:rsidRPr="00A5036F" w:rsidRDefault="00A5036F" w:rsidP="00A5036F">
      <w:pPr>
        <w:pStyle w:val="a6"/>
        <w:ind w:left="0" w:firstLine="708"/>
        <w:jc w:val="both"/>
        <w:rPr>
          <w:rFonts w:ascii="Times New Roman" w:hAnsi="Times New Roman"/>
          <w:sz w:val="28"/>
          <w:szCs w:val="28"/>
          <w:lang w:val="kk-KZ"/>
        </w:rPr>
      </w:pPr>
      <w:r w:rsidRPr="00A5036F">
        <w:rPr>
          <w:rFonts w:ascii="Times New Roman" w:hAnsi="Times New Roman"/>
          <w:sz w:val="28"/>
          <w:szCs w:val="28"/>
          <w:lang w:val="kk-KZ"/>
        </w:rPr>
        <w:t>Кабельдік өнімдерді төсеу жасырын жұмыс әдісімен, кабельдік канал мен ПВХ құбырларын минималды қолданумен жүзеге асырылады.</w:t>
      </w:r>
    </w:p>
    <w:p w:rsidR="00A5036F" w:rsidRPr="00A5036F" w:rsidRDefault="00A5036F" w:rsidP="00A5036F">
      <w:pPr>
        <w:pStyle w:val="a6"/>
        <w:ind w:left="0"/>
        <w:jc w:val="both"/>
        <w:rPr>
          <w:rFonts w:ascii="Times New Roman" w:hAnsi="Times New Roman"/>
          <w:sz w:val="28"/>
          <w:szCs w:val="28"/>
          <w:lang w:val="kk-KZ"/>
        </w:rPr>
      </w:pPr>
      <w:r w:rsidRPr="00A5036F">
        <w:rPr>
          <w:rFonts w:ascii="Times New Roman" w:hAnsi="Times New Roman"/>
          <w:sz w:val="28"/>
          <w:szCs w:val="28"/>
          <w:lang w:val="kk-KZ"/>
        </w:rPr>
        <w:t>Жеткізуші орнатылған архитектуралық жарықтандыру жүйесінің толық жұмыс істейтіндігін растайды және кепілдік береді.</w:t>
      </w:r>
    </w:p>
    <w:p w:rsidR="00A5036F" w:rsidRPr="00A5036F" w:rsidRDefault="00A5036F" w:rsidP="00A5036F">
      <w:pPr>
        <w:pStyle w:val="a6"/>
        <w:ind w:left="0"/>
        <w:jc w:val="both"/>
        <w:rPr>
          <w:rFonts w:ascii="Times New Roman" w:hAnsi="Times New Roman"/>
          <w:sz w:val="28"/>
          <w:szCs w:val="28"/>
          <w:lang w:val="kk-KZ"/>
        </w:rPr>
      </w:pPr>
      <w:r w:rsidRPr="00A5036F">
        <w:rPr>
          <w:rFonts w:ascii="Times New Roman" w:hAnsi="Times New Roman"/>
          <w:sz w:val="28"/>
          <w:szCs w:val="28"/>
          <w:lang w:val="kk-KZ"/>
        </w:rPr>
        <w:t>Жүйелерді орнату кезінде жеткізушіге қойылатын талаптар:</w:t>
      </w:r>
    </w:p>
    <w:p w:rsidR="00A5036F" w:rsidRPr="00A5036F" w:rsidRDefault="00A5036F" w:rsidP="00A5036F">
      <w:pPr>
        <w:pStyle w:val="a6"/>
        <w:ind w:left="0"/>
        <w:jc w:val="both"/>
        <w:rPr>
          <w:rFonts w:ascii="Times New Roman" w:hAnsi="Times New Roman"/>
          <w:sz w:val="28"/>
          <w:szCs w:val="28"/>
          <w:lang w:val="kk-KZ"/>
        </w:rPr>
      </w:pPr>
      <w:r w:rsidRPr="00A5036F">
        <w:rPr>
          <w:rFonts w:ascii="Times New Roman" w:hAnsi="Times New Roman"/>
          <w:sz w:val="28"/>
          <w:szCs w:val="28"/>
          <w:lang w:val="kk-KZ"/>
        </w:rPr>
        <w:t>- өз қаражаты есебінен материалдарды, жиынтықтауыштарды (бекітпелерді) және барлық шығыс материалдарын сатып алу</w:t>
      </w:r>
    </w:p>
    <w:p w:rsidR="00A5036F" w:rsidRPr="00A5036F" w:rsidRDefault="00A5036F" w:rsidP="00A5036F">
      <w:pPr>
        <w:pStyle w:val="a6"/>
        <w:ind w:left="0"/>
        <w:jc w:val="both"/>
        <w:rPr>
          <w:rFonts w:ascii="Times New Roman" w:hAnsi="Times New Roman"/>
          <w:sz w:val="28"/>
          <w:szCs w:val="28"/>
          <w:lang w:val="kk-KZ"/>
        </w:rPr>
      </w:pPr>
      <w:r w:rsidRPr="00A5036F">
        <w:rPr>
          <w:rFonts w:ascii="Times New Roman" w:hAnsi="Times New Roman"/>
          <w:sz w:val="28"/>
          <w:szCs w:val="28"/>
          <w:lang w:val="kk-KZ"/>
        </w:rPr>
        <w:t>- кабельдік трассаларды төсеу; Материалдарды орнату; жарықтандыруды іске қосу-баптау.</w:t>
      </w:r>
    </w:p>
    <w:p w:rsidR="00A5036F" w:rsidRPr="00A5036F" w:rsidRDefault="00A5036F" w:rsidP="00A5036F">
      <w:pPr>
        <w:pStyle w:val="a6"/>
        <w:ind w:left="0" w:firstLine="708"/>
        <w:jc w:val="both"/>
        <w:rPr>
          <w:rFonts w:ascii="Times New Roman" w:hAnsi="Times New Roman"/>
          <w:sz w:val="28"/>
          <w:szCs w:val="28"/>
          <w:lang w:val="kk-KZ"/>
        </w:rPr>
      </w:pPr>
      <w:r w:rsidRPr="00A5036F">
        <w:rPr>
          <w:rFonts w:ascii="Times New Roman" w:hAnsi="Times New Roman"/>
          <w:sz w:val="28"/>
          <w:szCs w:val="28"/>
          <w:lang w:val="kk-KZ"/>
        </w:rPr>
        <w:t>Монтаждау жұмыстарын орындау кезінде Өнім беруші қолданыстағы ҚНжЕ, ГОСТ, СанПиН және ППБ басшылыққа алуға, сондай-ақ Тапсырыс берушінің ғимараты мен құрылыстарына елеулі зақым келтірместен жабдықты бөлшектеу (орнату, жөндеу орнын ауыстыру үшін) мүмкіндігін көздеуге міндетті. Жұмыстарды жүргізу кезінде өрт қауіпсіздігі, еңбекті қорғау және санитарлық-гигиеналық режим ережелерін сақтағаны үшін жауапкершілік өнім берушіге жүктеледі, ол өзінің ішкі бұйрығымен жұмыстарды жүргізуге және Тапсырыс берушінің объектісінде ережелерді сақтауға жауапты адамды тағайындауға міндеттенеді (жұмыс басталар алдында шарт жасалғаннан кейін бұйрықтың көшірмесін ұсыну).</w:t>
      </w:r>
    </w:p>
    <w:p w:rsidR="00466CD7" w:rsidRPr="00466CD7" w:rsidRDefault="00A5036F" w:rsidP="00466CD7">
      <w:pPr>
        <w:pStyle w:val="a6"/>
        <w:ind w:left="0" w:firstLine="708"/>
        <w:jc w:val="both"/>
        <w:rPr>
          <w:rFonts w:ascii="Times New Roman" w:hAnsi="Times New Roman"/>
          <w:sz w:val="28"/>
          <w:szCs w:val="28"/>
          <w:lang w:val="kk-KZ"/>
        </w:rPr>
      </w:pPr>
      <w:r w:rsidRPr="00A5036F">
        <w:rPr>
          <w:rFonts w:ascii="Times New Roman" w:hAnsi="Times New Roman"/>
          <w:sz w:val="28"/>
          <w:szCs w:val="28"/>
          <w:lang w:val="kk-KZ"/>
        </w:rPr>
        <w:t>Өнім беруші Тапсырыс берушімен шарттық міндеттемелерді орындау мерзімдеріне сәйкес ғимараттың сәулеттік жарықтандыруын монтаждау және іске қосу-баптау жөніндегі жұмыстарды жүргізу кестесін келісуге міндетті. Ғимараттың сәулеттік жарықтандыруын монтаждау және іске қосу-баптау жөніндегі жұмыстарды орындау басталғанға дейін Әлеуетті өнім беруші Тапсырыс берушінің объектісінде неғұрлым егжей-тегжейлі өлшеулер жүргізуге тиіс.</w:t>
      </w:r>
      <w:r w:rsidR="00466CD7" w:rsidRPr="00466CD7">
        <w:rPr>
          <w:rFonts w:ascii="Times New Roman" w:hAnsi="Times New Roman"/>
          <w:sz w:val="28"/>
          <w:szCs w:val="28"/>
          <w:lang w:val="kk-KZ"/>
        </w:rPr>
        <w:t xml:space="preserve">Жұмыстарды орындаумен байланысты барлық тәуекелдерді </w:t>
      </w:r>
      <w:r w:rsidR="00466CD7" w:rsidRPr="00466CD7">
        <w:rPr>
          <w:rFonts w:ascii="Times New Roman" w:hAnsi="Times New Roman"/>
          <w:sz w:val="28"/>
          <w:szCs w:val="28"/>
          <w:lang w:val="kk-KZ"/>
        </w:rPr>
        <w:lastRenderedPageBreak/>
        <w:t>әлеуетті өнім беруші көтереді: электр Монтаждау, Монтаждау, биіктіктегі жұмыстар. Жарық қондырғылары ғимаратқа бекітіледі. Ол ғимараттың өзіне бағытталған Жарық прожекторын орнату арқылы жүзеге асырылады. Жарықтандыру құрылғыларын электр сымдарына қосу кабельдің көмегімен жүзеге асырылады - пластикалық корпусы бар және бұрандалары бар арнайы қосқыш құрылғылар.</w:t>
      </w:r>
    </w:p>
    <w:p w:rsidR="00466CD7" w:rsidRPr="00466CD7" w:rsidRDefault="00466CD7" w:rsidP="00466CD7">
      <w:pPr>
        <w:pStyle w:val="a6"/>
        <w:ind w:left="0"/>
        <w:jc w:val="both"/>
        <w:rPr>
          <w:rFonts w:ascii="Times New Roman" w:hAnsi="Times New Roman"/>
          <w:sz w:val="28"/>
          <w:szCs w:val="28"/>
          <w:lang w:val="kk-KZ"/>
        </w:rPr>
      </w:pPr>
      <w:r w:rsidRPr="00466CD7">
        <w:rPr>
          <w:rFonts w:ascii="Times New Roman" w:hAnsi="Times New Roman"/>
          <w:sz w:val="28"/>
          <w:szCs w:val="28"/>
          <w:lang w:val="kk-KZ"/>
        </w:rPr>
        <w:t>Ерекше шарттар:</w:t>
      </w:r>
    </w:p>
    <w:p w:rsidR="00466CD7" w:rsidRPr="00466CD7" w:rsidRDefault="00466CD7" w:rsidP="00466CD7">
      <w:pPr>
        <w:pStyle w:val="a6"/>
        <w:ind w:left="0"/>
        <w:jc w:val="both"/>
        <w:rPr>
          <w:rFonts w:ascii="Times New Roman" w:hAnsi="Times New Roman"/>
          <w:sz w:val="28"/>
          <w:szCs w:val="28"/>
          <w:lang w:val="kk-KZ"/>
        </w:rPr>
      </w:pPr>
      <w:r w:rsidRPr="00466CD7">
        <w:rPr>
          <w:rFonts w:ascii="Times New Roman" w:hAnsi="Times New Roman"/>
          <w:sz w:val="28"/>
          <w:szCs w:val="28"/>
          <w:lang w:val="kk-KZ"/>
        </w:rPr>
        <w:t>- Мердігер Тапсырыс берушінің мүлкіне залал келтірумен немесе залал келтірумен байланысты барлық тәуекел үшін жауап береді;</w:t>
      </w:r>
    </w:p>
    <w:p w:rsidR="00466CD7" w:rsidRPr="00466CD7" w:rsidRDefault="00466CD7" w:rsidP="00466CD7">
      <w:pPr>
        <w:pStyle w:val="a6"/>
        <w:ind w:left="0"/>
        <w:jc w:val="both"/>
        <w:rPr>
          <w:rFonts w:ascii="Times New Roman" w:hAnsi="Times New Roman"/>
          <w:sz w:val="28"/>
          <w:szCs w:val="28"/>
          <w:lang w:val="kk-KZ"/>
        </w:rPr>
      </w:pPr>
      <w:r w:rsidRPr="00466CD7">
        <w:rPr>
          <w:rFonts w:ascii="Times New Roman" w:hAnsi="Times New Roman"/>
          <w:sz w:val="28"/>
          <w:szCs w:val="28"/>
          <w:lang w:val="kk-KZ"/>
        </w:rPr>
        <w:t>- Шарт жасалғаннан кейін 12 ай мерзімге орындалған жұмыстардың сапасы туралы кепілдік хат ұсынылсын;</w:t>
      </w:r>
    </w:p>
    <w:p w:rsidR="00466CD7" w:rsidRPr="00466CD7" w:rsidRDefault="00466CD7" w:rsidP="00466CD7">
      <w:pPr>
        <w:pStyle w:val="a6"/>
        <w:ind w:left="0"/>
        <w:jc w:val="both"/>
        <w:rPr>
          <w:rFonts w:ascii="Times New Roman" w:hAnsi="Times New Roman"/>
          <w:sz w:val="28"/>
          <w:szCs w:val="28"/>
          <w:lang w:val="kk-KZ"/>
        </w:rPr>
      </w:pPr>
      <w:r w:rsidRPr="00466CD7">
        <w:rPr>
          <w:rFonts w:ascii="Times New Roman" w:hAnsi="Times New Roman"/>
          <w:sz w:val="28"/>
          <w:szCs w:val="28"/>
          <w:lang w:val="kk-KZ"/>
        </w:rPr>
        <w:t>- пайдалану мерзімін ұлғайта отырып, материалдардың неғұрлым сапалы технологиялық сипаттамаларын ұсынуға жол беріледі.</w:t>
      </w:r>
      <w:r w:rsidR="009B663B">
        <w:rPr>
          <w:rFonts w:ascii="Times New Roman" w:hAnsi="Times New Roman"/>
          <w:sz w:val="28"/>
          <w:szCs w:val="28"/>
          <w:lang w:val="kk-KZ"/>
        </w:rPr>
        <w:t xml:space="preserve"> Барлық жүргізілген тоқ сымдары арнайы шкафқа орналастырылу тиіс.</w:t>
      </w:r>
      <w:r w:rsidR="006306E5">
        <w:rPr>
          <w:rFonts w:ascii="Times New Roman" w:hAnsi="Times New Roman"/>
          <w:sz w:val="28"/>
          <w:szCs w:val="28"/>
          <w:lang w:val="kk-KZ"/>
        </w:rPr>
        <w:t xml:space="preserve"> Барлық сатып алынатын тауарлар және орнату жұмыстары жеңімпаз мердігердің есебінен жүргізіледі.</w:t>
      </w:r>
    </w:p>
    <w:p w:rsidR="00466CD7" w:rsidRPr="00466CD7" w:rsidRDefault="00466CD7" w:rsidP="00466CD7">
      <w:pPr>
        <w:pStyle w:val="a6"/>
        <w:ind w:left="0"/>
        <w:jc w:val="both"/>
        <w:rPr>
          <w:rFonts w:ascii="Times New Roman" w:hAnsi="Times New Roman"/>
          <w:sz w:val="28"/>
          <w:szCs w:val="28"/>
          <w:lang w:val="kk-KZ"/>
        </w:rPr>
      </w:pPr>
      <w:r w:rsidRPr="00466CD7">
        <w:rPr>
          <w:rFonts w:ascii="Times New Roman" w:hAnsi="Times New Roman"/>
          <w:sz w:val="28"/>
          <w:szCs w:val="28"/>
          <w:lang w:val="kk-KZ"/>
        </w:rPr>
        <w:t>Ғимараттың сәулеттік жарықтандыруы үшін қажетті материалдардың тізімі:</w:t>
      </w:r>
    </w:p>
    <w:p w:rsidR="009E0A3D" w:rsidRPr="0038071B" w:rsidRDefault="009E0A3D" w:rsidP="006418CD">
      <w:pPr>
        <w:pStyle w:val="a3"/>
        <w:shd w:val="clear" w:color="auto" w:fill="FFFFFF"/>
        <w:spacing w:before="0" w:beforeAutospacing="0" w:after="0" w:afterAutospacing="0"/>
        <w:textAlignment w:val="baseline"/>
        <w:rPr>
          <w:rStyle w:val="a4"/>
          <w:rFonts w:ascii="Arial" w:hAnsi="Arial" w:cs="Arial"/>
          <w:color w:val="868786"/>
          <w:sz w:val="21"/>
          <w:szCs w:val="21"/>
          <w:bdr w:val="none" w:sz="0" w:space="0" w:color="auto" w:frame="1"/>
          <w:lang w:val="kk-KZ"/>
        </w:rPr>
      </w:pPr>
    </w:p>
    <w:p w:rsidR="006418CD" w:rsidRPr="0030551E" w:rsidRDefault="006418CD" w:rsidP="006418CD">
      <w:pPr>
        <w:pStyle w:val="a3"/>
        <w:shd w:val="clear" w:color="auto" w:fill="FFFFFF"/>
        <w:spacing w:before="0" w:beforeAutospacing="0" w:after="0" w:afterAutospacing="0"/>
        <w:textAlignment w:val="baseline"/>
        <w:rPr>
          <w:sz w:val="28"/>
          <w:szCs w:val="28"/>
          <w:lang w:val="kk-KZ"/>
        </w:rPr>
      </w:pPr>
      <w:r w:rsidRPr="0030551E">
        <w:rPr>
          <w:rStyle w:val="a4"/>
          <w:sz w:val="28"/>
          <w:szCs w:val="28"/>
          <w:bdr w:val="none" w:sz="0" w:space="0" w:color="auto" w:frame="1"/>
        </w:rPr>
        <w:t xml:space="preserve">Светильник </w:t>
      </w:r>
      <w:proofErr w:type="spellStart"/>
      <w:r w:rsidRPr="0030551E">
        <w:rPr>
          <w:rStyle w:val="a4"/>
          <w:sz w:val="28"/>
          <w:szCs w:val="28"/>
          <w:bdr w:val="none" w:sz="0" w:space="0" w:color="auto" w:frame="1"/>
        </w:rPr>
        <w:t>арихитектурной</w:t>
      </w:r>
      <w:proofErr w:type="spellEnd"/>
      <w:r w:rsidRPr="0030551E">
        <w:rPr>
          <w:rStyle w:val="a4"/>
          <w:sz w:val="28"/>
          <w:szCs w:val="28"/>
          <w:bdr w:val="none" w:sz="0" w:space="0" w:color="auto" w:frame="1"/>
        </w:rPr>
        <w:t xml:space="preserve"> подсветки</w:t>
      </w:r>
      <w:r w:rsidR="0030551E" w:rsidRPr="0030551E">
        <w:rPr>
          <w:rStyle w:val="a4"/>
          <w:sz w:val="28"/>
          <w:szCs w:val="28"/>
          <w:bdr w:val="none" w:sz="0" w:space="0" w:color="auto" w:frame="1"/>
          <w:lang w:val="kk-KZ"/>
        </w:rPr>
        <w:t xml:space="preserve">– </w:t>
      </w:r>
      <w:r w:rsidR="00251341" w:rsidRPr="00FA384F">
        <w:rPr>
          <w:rStyle w:val="a4"/>
          <w:sz w:val="28"/>
          <w:szCs w:val="28"/>
          <w:bdr w:val="none" w:sz="0" w:space="0" w:color="auto" w:frame="1"/>
        </w:rPr>
        <w:t>25</w:t>
      </w:r>
      <w:r w:rsidR="0030551E" w:rsidRPr="0030551E">
        <w:rPr>
          <w:rStyle w:val="a4"/>
          <w:sz w:val="28"/>
          <w:szCs w:val="28"/>
          <w:bdr w:val="none" w:sz="0" w:space="0" w:color="auto" w:frame="1"/>
          <w:lang w:val="kk-KZ"/>
        </w:rPr>
        <w:t xml:space="preserve"> </w:t>
      </w:r>
      <w:proofErr w:type="gramStart"/>
      <w:r w:rsidR="0030551E" w:rsidRPr="0030551E">
        <w:rPr>
          <w:rStyle w:val="a4"/>
          <w:sz w:val="28"/>
          <w:szCs w:val="28"/>
          <w:bdr w:val="none" w:sz="0" w:space="0" w:color="auto" w:frame="1"/>
          <w:lang w:val="kk-KZ"/>
        </w:rPr>
        <w:t>ДАНА</w:t>
      </w:r>
      <w:proofErr w:type="gramEnd"/>
    </w:p>
    <w:p w:rsidR="006418CD" w:rsidRPr="0030551E" w:rsidRDefault="006418CD" w:rsidP="006418CD">
      <w:pPr>
        <w:pStyle w:val="a3"/>
        <w:shd w:val="clear" w:color="auto" w:fill="FFFFFF"/>
        <w:spacing w:before="150" w:beforeAutospacing="0" w:after="150" w:afterAutospacing="0"/>
        <w:textAlignment w:val="baseline"/>
        <w:rPr>
          <w:sz w:val="28"/>
          <w:szCs w:val="28"/>
        </w:rPr>
      </w:pPr>
      <w:r w:rsidRPr="0030551E">
        <w:rPr>
          <w:sz w:val="28"/>
          <w:szCs w:val="28"/>
        </w:rPr>
        <w:t xml:space="preserve">Источник света: </w:t>
      </w:r>
      <w:proofErr w:type="spellStart"/>
      <w:r w:rsidRPr="0030551E">
        <w:rPr>
          <w:sz w:val="28"/>
          <w:szCs w:val="28"/>
        </w:rPr>
        <w:t>Led</w:t>
      </w:r>
      <w:proofErr w:type="spellEnd"/>
      <w:r w:rsidRPr="0030551E">
        <w:rPr>
          <w:sz w:val="28"/>
          <w:szCs w:val="28"/>
        </w:rPr>
        <w:t xml:space="preserve"> (CREE) синего свечения</w:t>
      </w:r>
      <w:r w:rsidRPr="0030551E">
        <w:rPr>
          <w:sz w:val="28"/>
          <w:szCs w:val="28"/>
        </w:rPr>
        <w:br/>
        <w:t>Мощность: 8/16/1</w:t>
      </w:r>
      <w:r w:rsidR="00251341" w:rsidRPr="00251341">
        <w:rPr>
          <w:sz w:val="28"/>
          <w:szCs w:val="28"/>
        </w:rPr>
        <w:t>50</w:t>
      </w:r>
      <w:r w:rsidRPr="0030551E">
        <w:rPr>
          <w:sz w:val="28"/>
          <w:szCs w:val="28"/>
        </w:rPr>
        <w:t xml:space="preserve"> Ватт.</w:t>
      </w:r>
      <w:r w:rsidRPr="0030551E">
        <w:rPr>
          <w:sz w:val="28"/>
          <w:szCs w:val="28"/>
        </w:rPr>
        <w:br/>
      </w:r>
      <w:proofErr w:type="spellStart"/>
      <w:r w:rsidRPr="0030551E">
        <w:rPr>
          <w:sz w:val="28"/>
          <w:szCs w:val="28"/>
        </w:rPr>
        <w:t>Напрежение</w:t>
      </w:r>
      <w:proofErr w:type="spellEnd"/>
      <w:r w:rsidRPr="0030551E">
        <w:rPr>
          <w:sz w:val="28"/>
          <w:szCs w:val="28"/>
        </w:rPr>
        <w:t xml:space="preserve"> питания: AC 100-240 V.</w:t>
      </w:r>
      <w:r w:rsidRPr="0030551E">
        <w:rPr>
          <w:sz w:val="28"/>
          <w:szCs w:val="28"/>
        </w:rPr>
        <w:br/>
        <w:t>Цветовая температура: 5 000 К.</w:t>
      </w:r>
      <w:r w:rsidRPr="0030551E">
        <w:rPr>
          <w:sz w:val="28"/>
          <w:szCs w:val="28"/>
        </w:rPr>
        <w:br/>
        <w:t>Срок службы: 50 000 часов.</w:t>
      </w:r>
      <w:r w:rsidRPr="0030551E">
        <w:rPr>
          <w:sz w:val="28"/>
          <w:szCs w:val="28"/>
        </w:rPr>
        <w:br/>
        <w:t>Угол раскрытия: 6º</w:t>
      </w:r>
      <w:r w:rsidRPr="0030551E">
        <w:rPr>
          <w:sz w:val="28"/>
          <w:szCs w:val="28"/>
        </w:rPr>
        <w:br/>
        <w:t>Температура эксплуатации: -30 С +50 С</w:t>
      </w:r>
    </w:p>
    <w:p w:rsidR="00CB5E88" w:rsidRDefault="00CB5E88" w:rsidP="00CB5E88">
      <w:pPr>
        <w:rPr>
          <w:rFonts w:ascii="Times New Roman" w:hAnsi="Times New Roman" w:cs="Times New Roman"/>
          <w:b/>
          <w:sz w:val="28"/>
          <w:szCs w:val="28"/>
          <w:lang w:val="kk-KZ"/>
        </w:rPr>
      </w:pPr>
      <w:r w:rsidRPr="0030551E">
        <w:rPr>
          <w:rFonts w:ascii="Times New Roman" w:hAnsi="Times New Roman" w:cs="Times New Roman"/>
          <w:sz w:val="28"/>
          <w:szCs w:val="28"/>
        </w:rPr>
        <w:t>-</w:t>
      </w:r>
      <w:r w:rsidRPr="00AD71F1">
        <w:rPr>
          <w:rFonts w:ascii="Times New Roman" w:hAnsi="Times New Roman" w:cs="Times New Roman"/>
          <w:sz w:val="28"/>
          <w:szCs w:val="28"/>
        </w:rPr>
        <w:t>светодиодную ленту</w:t>
      </w:r>
      <w:r w:rsidR="008A6C7D" w:rsidRPr="008A6C7D">
        <w:rPr>
          <w:sz w:val="28"/>
          <w:szCs w:val="28"/>
        </w:rPr>
        <w:t xml:space="preserve"> </w:t>
      </w:r>
      <w:r w:rsidR="008A6C7D" w:rsidRPr="00F3272C">
        <w:rPr>
          <w:sz w:val="28"/>
          <w:szCs w:val="28"/>
        </w:rPr>
        <w:t>(</w:t>
      </w:r>
      <w:proofErr w:type="gramStart"/>
      <w:r w:rsidR="008A6C7D">
        <w:rPr>
          <w:sz w:val="28"/>
          <w:szCs w:val="28"/>
          <w:lang w:val="en-US"/>
        </w:rPr>
        <w:t>c</w:t>
      </w:r>
      <w:proofErr w:type="gramEnd"/>
      <w:r w:rsidR="008A6C7D" w:rsidRPr="0030551E">
        <w:rPr>
          <w:sz w:val="28"/>
          <w:szCs w:val="28"/>
        </w:rPr>
        <w:t>рок службы: 50 000 часов</w:t>
      </w:r>
      <w:r w:rsidR="008A6C7D" w:rsidRPr="00F3272C">
        <w:rPr>
          <w:sz w:val="28"/>
          <w:szCs w:val="28"/>
        </w:rPr>
        <w:t>)</w:t>
      </w:r>
      <w:r>
        <w:rPr>
          <w:rFonts w:ascii="Times New Roman" w:hAnsi="Times New Roman" w:cs="Times New Roman"/>
          <w:sz w:val="28"/>
          <w:szCs w:val="28"/>
          <w:lang w:val="kk-KZ"/>
        </w:rPr>
        <w:t xml:space="preserve"> </w:t>
      </w:r>
      <w:r w:rsidRPr="00AD71F1">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w:r w:rsidR="00FF6E3F" w:rsidRPr="00FF6E3F">
        <w:rPr>
          <w:rFonts w:ascii="Times New Roman" w:hAnsi="Times New Roman" w:cs="Times New Roman"/>
          <w:sz w:val="28"/>
          <w:szCs w:val="28"/>
        </w:rPr>
        <w:t>200</w:t>
      </w:r>
      <w:r w:rsidRPr="00AD71F1">
        <w:rPr>
          <w:rFonts w:ascii="Times New Roman" w:hAnsi="Times New Roman" w:cs="Times New Roman"/>
          <w:sz w:val="28"/>
          <w:szCs w:val="28"/>
        </w:rPr>
        <w:t xml:space="preserve"> метров</w:t>
      </w:r>
    </w:p>
    <w:p w:rsidR="00A47BF6" w:rsidRPr="00161070" w:rsidRDefault="00CB5E88">
      <w:pPr>
        <w:rPr>
          <w:rFonts w:ascii="Times New Roman" w:hAnsi="Times New Roman" w:cs="Times New Roman"/>
          <w:sz w:val="28"/>
          <w:szCs w:val="28"/>
        </w:rPr>
      </w:pPr>
      <w:r w:rsidRPr="0030551E">
        <w:rPr>
          <w:rFonts w:ascii="Times New Roman" w:hAnsi="Times New Roman" w:cs="Times New Roman"/>
          <w:sz w:val="28"/>
          <w:szCs w:val="28"/>
        </w:rPr>
        <w:t>-</w:t>
      </w:r>
      <w:r>
        <w:rPr>
          <w:rFonts w:ascii="Times New Roman" w:hAnsi="Times New Roman" w:cs="Times New Roman"/>
          <w:sz w:val="28"/>
          <w:szCs w:val="28"/>
        </w:rPr>
        <w:t>к</w:t>
      </w:r>
      <w:r w:rsidRPr="00E53983">
        <w:rPr>
          <w:rFonts w:ascii="Times New Roman" w:hAnsi="Times New Roman" w:cs="Times New Roman"/>
          <w:sz w:val="28"/>
          <w:szCs w:val="28"/>
        </w:rPr>
        <w:t>репеж для светодиодной ленты</w:t>
      </w:r>
      <w:r>
        <w:rPr>
          <w:rFonts w:ascii="Times New Roman" w:hAnsi="Times New Roman" w:cs="Times New Roman"/>
          <w:sz w:val="28"/>
          <w:szCs w:val="28"/>
        </w:rPr>
        <w:t xml:space="preserve"> (80 штук)</w:t>
      </w:r>
    </w:p>
    <w:p w:rsidR="00FA384F" w:rsidRDefault="0030551E" w:rsidP="0030551E">
      <w:pPr>
        <w:pStyle w:val="a5"/>
        <w:rPr>
          <w:rFonts w:ascii="Times New Roman" w:hAnsi="Times New Roman" w:cs="Times New Roman"/>
          <w:sz w:val="28"/>
          <w:szCs w:val="28"/>
          <w:lang w:val="kk-KZ"/>
        </w:rPr>
      </w:pPr>
      <w:r>
        <w:rPr>
          <w:rFonts w:ascii="Times New Roman" w:hAnsi="Times New Roman" w:cs="Times New Roman"/>
          <w:sz w:val="28"/>
          <w:szCs w:val="28"/>
          <w:lang w:val="kk-KZ"/>
        </w:rPr>
        <w:t>-Алюминивый профиль для неона</w:t>
      </w:r>
      <w:r w:rsidR="00180F51">
        <w:rPr>
          <w:rFonts w:ascii="Times New Roman" w:hAnsi="Times New Roman" w:cs="Times New Roman"/>
          <w:sz w:val="28"/>
          <w:szCs w:val="28"/>
          <w:lang w:val="kk-KZ"/>
        </w:rPr>
        <w:t xml:space="preserve"> -200 метр</w:t>
      </w:r>
    </w:p>
    <w:p w:rsidR="00FA384F" w:rsidRPr="0030551E" w:rsidRDefault="00AB16CC" w:rsidP="0030551E">
      <w:pPr>
        <w:pStyle w:val="a5"/>
        <w:rPr>
          <w:rFonts w:ascii="Times New Roman" w:hAnsi="Times New Roman" w:cs="Times New Roman"/>
          <w:sz w:val="28"/>
          <w:szCs w:val="28"/>
          <w:lang w:val="kk-KZ"/>
        </w:rPr>
      </w:pPr>
      <w:r>
        <w:rPr>
          <w:rFonts w:ascii="Times New Roman" w:hAnsi="Times New Roman" w:cs="Times New Roman"/>
          <w:sz w:val="28"/>
          <w:szCs w:val="28"/>
          <w:lang w:val="kk-KZ"/>
        </w:rPr>
        <w:t>-Сип 4-</w:t>
      </w:r>
      <w:r w:rsidR="00CB5E88">
        <w:rPr>
          <w:rFonts w:ascii="Times New Roman" w:hAnsi="Times New Roman" w:cs="Times New Roman"/>
          <w:sz w:val="28"/>
          <w:szCs w:val="28"/>
          <w:lang w:val="kk-KZ"/>
        </w:rPr>
        <w:t>16</w:t>
      </w:r>
      <w:r>
        <w:rPr>
          <w:rFonts w:ascii="Times New Roman" w:hAnsi="Times New Roman" w:cs="Times New Roman"/>
          <w:sz w:val="28"/>
          <w:szCs w:val="28"/>
          <w:lang w:val="kk-KZ"/>
        </w:rPr>
        <w:t xml:space="preserve"> провод  -</w:t>
      </w:r>
      <w:r w:rsidR="00FF6E3F" w:rsidRPr="00A9724E">
        <w:rPr>
          <w:rFonts w:ascii="Times New Roman" w:hAnsi="Times New Roman" w:cs="Times New Roman"/>
          <w:sz w:val="28"/>
          <w:szCs w:val="28"/>
        </w:rPr>
        <w:t>30</w:t>
      </w:r>
      <w:r>
        <w:rPr>
          <w:rFonts w:ascii="Times New Roman" w:hAnsi="Times New Roman" w:cs="Times New Roman"/>
          <w:sz w:val="28"/>
          <w:szCs w:val="28"/>
          <w:lang w:val="kk-KZ"/>
        </w:rPr>
        <w:t>0 метр</w:t>
      </w:r>
    </w:p>
    <w:p w:rsidR="0030551E" w:rsidRPr="0030551E" w:rsidRDefault="0030551E" w:rsidP="0030551E">
      <w:pPr>
        <w:pStyle w:val="a5"/>
        <w:rPr>
          <w:rFonts w:ascii="Times New Roman" w:hAnsi="Times New Roman" w:cs="Times New Roman"/>
          <w:sz w:val="28"/>
          <w:szCs w:val="28"/>
        </w:rPr>
      </w:pPr>
      <w:r w:rsidRPr="0030551E">
        <w:rPr>
          <w:rFonts w:ascii="Times New Roman" w:hAnsi="Times New Roman" w:cs="Times New Roman"/>
          <w:sz w:val="28"/>
          <w:szCs w:val="28"/>
        </w:rPr>
        <w:t>- коробка распределительная не менее 10 штук</w:t>
      </w:r>
    </w:p>
    <w:p w:rsidR="0030551E" w:rsidRPr="006A5CD5" w:rsidRDefault="0030551E" w:rsidP="0030551E">
      <w:pPr>
        <w:pStyle w:val="a5"/>
        <w:rPr>
          <w:rFonts w:ascii="Times New Roman" w:hAnsi="Times New Roman" w:cs="Times New Roman"/>
          <w:sz w:val="28"/>
          <w:szCs w:val="28"/>
          <w:lang w:val="kk-KZ"/>
        </w:rPr>
      </w:pPr>
      <w:r w:rsidRPr="0030551E">
        <w:rPr>
          <w:rFonts w:ascii="Times New Roman" w:hAnsi="Times New Roman" w:cs="Times New Roman"/>
          <w:sz w:val="28"/>
          <w:szCs w:val="28"/>
        </w:rPr>
        <w:t xml:space="preserve">- кабель канал 12*12 – не менее </w:t>
      </w:r>
      <w:r w:rsidR="006A5CD5">
        <w:rPr>
          <w:rFonts w:ascii="Times New Roman" w:hAnsi="Times New Roman" w:cs="Times New Roman"/>
          <w:sz w:val="28"/>
          <w:szCs w:val="28"/>
          <w:lang w:val="kk-KZ"/>
        </w:rPr>
        <w:t>300</w:t>
      </w:r>
      <w:r w:rsidRPr="0030551E">
        <w:rPr>
          <w:rFonts w:ascii="Times New Roman" w:hAnsi="Times New Roman" w:cs="Times New Roman"/>
          <w:sz w:val="28"/>
          <w:szCs w:val="28"/>
        </w:rPr>
        <w:t xml:space="preserve"> м</w:t>
      </w:r>
      <w:r w:rsidR="006A5CD5">
        <w:rPr>
          <w:rFonts w:ascii="Times New Roman" w:hAnsi="Times New Roman" w:cs="Times New Roman"/>
          <w:sz w:val="28"/>
          <w:szCs w:val="28"/>
          <w:lang w:val="kk-KZ"/>
        </w:rPr>
        <w:t>етр</w:t>
      </w:r>
    </w:p>
    <w:p w:rsidR="0030551E" w:rsidRPr="0030551E" w:rsidRDefault="0030551E" w:rsidP="0030551E">
      <w:pPr>
        <w:pStyle w:val="a5"/>
        <w:rPr>
          <w:rFonts w:ascii="Times New Roman" w:hAnsi="Times New Roman" w:cs="Times New Roman"/>
          <w:sz w:val="28"/>
          <w:szCs w:val="28"/>
        </w:rPr>
      </w:pPr>
      <w:r w:rsidRPr="0030551E">
        <w:rPr>
          <w:rFonts w:ascii="Times New Roman" w:hAnsi="Times New Roman" w:cs="Times New Roman"/>
          <w:sz w:val="28"/>
          <w:szCs w:val="28"/>
        </w:rPr>
        <w:t xml:space="preserve">- метизы и крепежная продукция – не менее </w:t>
      </w:r>
      <w:r w:rsidR="006A5CD5">
        <w:rPr>
          <w:rFonts w:ascii="Times New Roman" w:hAnsi="Times New Roman" w:cs="Times New Roman"/>
          <w:sz w:val="28"/>
          <w:szCs w:val="28"/>
          <w:lang w:val="kk-KZ"/>
        </w:rPr>
        <w:t>4</w:t>
      </w:r>
      <w:r w:rsidRPr="0030551E">
        <w:rPr>
          <w:rFonts w:ascii="Times New Roman" w:hAnsi="Times New Roman" w:cs="Times New Roman"/>
          <w:sz w:val="28"/>
          <w:szCs w:val="28"/>
        </w:rPr>
        <w:t xml:space="preserve"> комплекта</w:t>
      </w:r>
    </w:p>
    <w:p w:rsidR="0030551E" w:rsidRPr="0073566C" w:rsidRDefault="0030551E" w:rsidP="0030551E">
      <w:pPr>
        <w:pStyle w:val="a5"/>
        <w:rPr>
          <w:rFonts w:ascii="Times New Roman" w:hAnsi="Times New Roman" w:cs="Times New Roman"/>
          <w:sz w:val="28"/>
          <w:szCs w:val="28"/>
          <w:lang w:val="kk-KZ"/>
        </w:rPr>
      </w:pPr>
      <w:r w:rsidRPr="0030551E">
        <w:rPr>
          <w:rFonts w:ascii="Times New Roman" w:hAnsi="Times New Roman" w:cs="Times New Roman"/>
          <w:sz w:val="28"/>
          <w:szCs w:val="28"/>
        </w:rPr>
        <w:t>- драйвер питания не менее 7 штук</w:t>
      </w:r>
    </w:p>
    <w:p w:rsidR="0030551E" w:rsidRPr="0030551E" w:rsidRDefault="0030551E" w:rsidP="0030551E">
      <w:pPr>
        <w:pStyle w:val="a5"/>
        <w:rPr>
          <w:rFonts w:ascii="Times New Roman" w:hAnsi="Times New Roman" w:cs="Times New Roman"/>
          <w:sz w:val="28"/>
          <w:szCs w:val="28"/>
        </w:rPr>
      </w:pPr>
      <w:r w:rsidRPr="0030551E">
        <w:rPr>
          <w:rFonts w:ascii="Times New Roman" w:hAnsi="Times New Roman" w:cs="Times New Roman"/>
          <w:sz w:val="28"/>
          <w:szCs w:val="28"/>
        </w:rPr>
        <w:t>- стабилизатор не менее 1 штуки</w:t>
      </w:r>
    </w:p>
    <w:p w:rsidR="0030551E" w:rsidRPr="0030551E" w:rsidRDefault="0030551E" w:rsidP="0030551E">
      <w:pPr>
        <w:pStyle w:val="a5"/>
        <w:rPr>
          <w:rFonts w:ascii="Times New Roman" w:hAnsi="Times New Roman" w:cs="Times New Roman"/>
          <w:sz w:val="28"/>
          <w:szCs w:val="28"/>
        </w:rPr>
      </w:pPr>
      <w:r w:rsidRPr="0030551E">
        <w:rPr>
          <w:rFonts w:ascii="Times New Roman" w:hAnsi="Times New Roman" w:cs="Times New Roman"/>
          <w:sz w:val="28"/>
          <w:szCs w:val="28"/>
        </w:rPr>
        <w:t>- шкаф (фото реле, автоматы, магнитный пускатель) не менее 1 штуки</w:t>
      </w:r>
    </w:p>
    <w:p w:rsidR="00F3272C" w:rsidRPr="00FF6E3F" w:rsidRDefault="00F3272C" w:rsidP="00DE2778">
      <w:pPr>
        <w:jc w:val="center"/>
        <w:rPr>
          <w:rFonts w:ascii="Times New Roman" w:hAnsi="Times New Roman" w:cs="Times New Roman"/>
          <w:sz w:val="28"/>
          <w:szCs w:val="28"/>
        </w:rPr>
      </w:pPr>
    </w:p>
    <w:p w:rsidR="00F3272C" w:rsidRPr="00A9724E" w:rsidRDefault="00F3272C" w:rsidP="00DE2778">
      <w:pPr>
        <w:jc w:val="center"/>
        <w:rPr>
          <w:rFonts w:ascii="Times New Roman" w:hAnsi="Times New Roman" w:cs="Times New Roman"/>
          <w:sz w:val="28"/>
          <w:szCs w:val="28"/>
        </w:rPr>
      </w:pPr>
      <w:r w:rsidRPr="00A9724E">
        <w:rPr>
          <w:rFonts w:ascii="Times New Roman" w:hAnsi="Times New Roman" w:cs="Times New Roman"/>
          <w:sz w:val="28"/>
          <w:szCs w:val="28"/>
        </w:rPr>
        <w:t>\</w:t>
      </w:r>
    </w:p>
    <w:p w:rsidR="00F3272C" w:rsidRPr="00A9724E" w:rsidRDefault="00F3272C" w:rsidP="00DE2778">
      <w:pPr>
        <w:jc w:val="center"/>
        <w:rPr>
          <w:rFonts w:ascii="Times New Roman" w:hAnsi="Times New Roman" w:cs="Times New Roman"/>
          <w:sz w:val="28"/>
          <w:szCs w:val="28"/>
        </w:rPr>
      </w:pPr>
    </w:p>
    <w:p w:rsidR="00F3272C" w:rsidRPr="00A9724E" w:rsidRDefault="00F3272C" w:rsidP="00DE2778">
      <w:pPr>
        <w:jc w:val="center"/>
        <w:rPr>
          <w:rFonts w:ascii="Times New Roman" w:hAnsi="Times New Roman" w:cs="Times New Roman"/>
          <w:sz w:val="28"/>
          <w:szCs w:val="28"/>
        </w:rPr>
      </w:pPr>
    </w:p>
    <w:p w:rsidR="00F3272C" w:rsidRPr="00A9724E" w:rsidRDefault="00F3272C" w:rsidP="00DE2778">
      <w:pPr>
        <w:jc w:val="center"/>
        <w:rPr>
          <w:rFonts w:ascii="Times New Roman" w:hAnsi="Times New Roman" w:cs="Times New Roman"/>
          <w:sz w:val="28"/>
          <w:szCs w:val="28"/>
        </w:rPr>
      </w:pPr>
    </w:p>
    <w:p w:rsidR="00DE2778" w:rsidRPr="00DE2778" w:rsidRDefault="00DE2778" w:rsidP="00DE2778">
      <w:pPr>
        <w:jc w:val="center"/>
        <w:rPr>
          <w:rFonts w:ascii="Times New Roman" w:hAnsi="Times New Roman" w:cs="Times New Roman"/>
          <w:b/>
          <w:sz w:val="28"/>
          <w:szCs w:val="28"/>
        </w:rPr>
      </w:pPr>
      <w:r w:rsidRPr="00DE2778">
        <w:rPr>
          <w:rFonts w:ascii="Times New Roman" w:hAnsi="Times New Roman" w:cs="Times New Roman"/>
          <w:b/>
          <w:sz w:val="28"/>
          <w:szCs w:val="28"/>
        </w:rPr>
        <w:t>ТЕХНИЧЕСКАЯ СПЕЦИФИКАЦИЯ</w:t>
      </w:r>
    </w:p>
    <w:p w:rsidR="00DE2778" w:rsidRPr="00DE2778" w:rsidRDefault="00DE2778" w:rsidP="00DE2778">
      <w:pPr>
        <w:rPr>
          <w:rFonts w:ascii="Times New Roman" w:hAnsi="Times New Roman" w:cs="Times New Roman"/>
          <w:b/>
          <w:sz w:val="28"/>
          <w:szCs w:val="28"/>
        </w:rPr>
      </w:pPr>
    </w:p>
    <w:p w:rsidR="00DE2778" w:rsidRDefault="00DE2778" w:rsidP="0038071B">
      <w:pPr>
        <w:spacing w:after="0" w:line="240" w:lineRule="auto"/>
        <w:ind w:right="33"/>
        <w:jc w:val="both"/>
        <w:rPr>
          <w:rFonts w:ascii="KZ Times New Roman" w:hAnsi="KZ Times New Roman"/>
          <w:b/>
          <w:sz w:val="28"/>
          <w:szCs w:val="28"/>
          <w:lang w:val="kk-KZ" w:eastAsia="ko-KR"/>
        </w:rPr>
      </w:pPr>
      <w:r w:rsidRPr="0038071B">
        <w:rPr>
          <w:rFonts w:ascii="Times New Roman" w:hAnsi="Times New Roman" w:cs="Times New Roman"/>
          <w:b/>
          <w:sz w:val="28"/>
          <w:szCs w:val="28"/>
        </w:rPr>
        <w:t xml:space="preserve">ПРИОБРЕТЕНИЕ И УСТАНОВКА НЕОБХОДИМЫХ ТОВАРОВ ДЛЯ РАБОТ ПО ОТДЕЛКЕ ФАСАДА ЗДАНИЯ </w:t>
      </w:r>
      <w:r w:rsidR="0038071B" w:rsidRPr="0038071B">
        <w:rPr>
          <w:rFonts w:ascii="KZ Times New Roman" w:hAnsi="KZ Times New Roman"/>
          <w:b/>
          <w:sz w:val="28"/>
          <w:szCs w:val="28"/>
          <w:lang w:val="kk-KZ" w:eastAsia="ko-KR"/>
        </w:rPr>
        <w:t>КОММУНАЛЬНО ГОСУДАРСТВЕННОЕ ПРЕДПРИЯТИЕ « СРЕДНЯЯ ШКОЛА №</w:t>
      </w:r>
      <w:r w:rsidR="00251341" w:rsidRPr="00251341">
        <w:rPr>
          <w:rFonts w:ascii="KZ Times New Roman" w:hAnsi="KZ Times New Roman"/>
          <w:b/>
          <w:sz w:val="28"/>
          <w:szCs w:val="28"/>
        </w:rPr>
        <w:t>87</w:t>
      </w:r>
      <w:r w:rsidR="00A9724E" w:rsidRPr="00A9724E">
        <w:rPr>
          <w:rFonts w:ascii="KZ Times New Roman" w:hAnsi="KZ Times New Roman"/>
          <w:b/>
          <w:sz w:val="28"/>
          <w:szCs w:val="28"/>
        </w:rPr>
        <w:t>60</w:t>
      </w:r>
      <w:r w:rsidR="0038071B" w:rsidRPr="0038071B">
        <w:rPr>
          <w:rFonts w:ascii="KZ Times New Roman" w:hAnsi="KZ Times New Roman"/>
          <w:b/>
          <w:sz w:val="28"/>
          <w:szCs w:val="28"/>
          <w:lang w:val="kk-KZ"/>
        </w:rPr>
        <w:t xml:space="preserve"> </w:t>
      </w:r>
      <w:r w:rsidR="0038071B" w:rsidRPr="0038071B">
        <w:rPr>
          <w:rFonts w:ascii="KZ Times New Roman" w:hAnsi="KZ Times New Roman"/>
          <w:b/>
          <w:sz w:val="28"/>
          <w:szCs w:val="28"/>
          <w:lang w:val="kk-KZ" w:eastAsia="ko-KR"/>
        </w:rPr>
        <w:t>»  ОТДЕЛ ОБРАЗОВАНИЯ ПО АРАЛЬСКОМУ РАЙОНУ УПРАВЛЕНИЯ ОБРАЗОВАНИЯ КЫЗЫЛОРДИНСКОЙ ОБЛАСТИ»</w:t>
      </w:r>
    </w:p>
    <w:p w:rsidR="0038071B" w:rsidRPr="0038071B" w:rsidRDefault="0038071B" w:rsidP="0038071B">
      <w:pPr>
        <w:spacing w:after="0" w:line="240" w:lineRule="auto"/>
        <w:ind w:right="33"/>
        <w:jc w:val="both"/>
        <w:rPr>
          <w:rFonts w:ascii="KZ Times New Roman" w:hAnsi="KZ Times New Roman"/>
          <w:b/>
          <w:sz w:val="28"/>
          <w:szCs w:val="28"/>
          <w:lang w:val="kk-KZ" w:eastAsia="ko-KR"/>
        </w:rPr>
      </w:pPr>
    </w:p>
    <w:p w:rsidR="0073566C" w:rsidRPr="0073566C" w:rsidRDefault="0073566C" w:rsidP="00DE2778">
      <w:pPr>
        <w:jc w:val="both"/>
        <w:rPr>
          <w:rFonts w:ascii="Times New Roman" w:hAnsi="Times New Roman" w:cs="Times New Roman"/>
          <w:b/>
          <w:sz w:val="28"/>
          <w:szCs w:val="28"/>
          <w:lang w:val="kk-KZ"/>
        </w:rPr>
      </w:pPr>
      <w:r w:rsidRPr="0073566C">
        <w:rPr>
          <w:rFonts w:ascii="Times New Roman" w:hAnsi="Times New Roman" w:cs="Times New Roman"/>
          <w:b/>
          <w:sz w:val="28"/>
          <w:szCs w:val="28"/>
        </w:rPr>
        <w:t>Р</w:t>
      </w:r>
      <w:r>
        <w:rPr>
          <w:rFonts w:ascii="Times New Roman" w:hAnsi="Times New Roman" w:cs="Times New Roman"/>
          <w:b/>
          <w:sz w:val="28"/>
          <w:szCs w:val="28"/>
          <w:lang w:val="kk-KZ"/>
        </w:rPr>
        <w:t xml:space="preserve">абота </w:t>
      </w:r>
      <w:r w:rsidRPr="0073566C">
        <w:rPr>
          <w:rFonts w:ascii="Times New Roman" w:hAnsi="Times New Roman" w:cs="Times New Roman"/>
          <w:b/>
          <w:sz w:val="28"/>
          <w:szCs w:val="28"/>
        </w:rPr>
        <w:t xml:space="preserve"> системы наружного освещения на крыше здания с установкой прожекторов </w:t>
      </w:r>
      <w:r w:rsidRPr="0073566C">
        <w:rPr>
          <w:rFonts w:ascii="Times New Roman" w:hAnsi="Times New Roman" w:cs="Times New Roman"/>
          <w:b/>
          <w:sz w:val="28"/>
          <w:szCs w:val="28"/>
          <w:lang w:val="kk-KZ"/>
        </w:rPr>
        <w:t xml:space="preserve"> и светодиодных лент высота крыши 9 метр</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 xml:space="preserve">Потенциальный поставщик получает: работы по монтажу и </w:t>
      </w:r>
      <w:proofErr w:type="spellStart"/>
      <w:r w:rsidRPr="00DE2778">
        <w:rPr>
          <w:rFonts w:ascii="Times New Roman" w:hAnsi="Times New Roman" w:cs="Times New Roman"/>
          <w:sz w:val="28"/>
          <w:szCs w:val="28"/>
        </w:rPr>
        <w:t>пусконаладке</w:t>
      </w:r>
      <w:proofErr w:type="spellEnd"/>
      <w:r w:rsidRPr="00DE2778">
        <w:rPr>
          <w:rFonts w:ascii="Times New Roman" w:hAnsi="Times New Roman" w:cs="Times New Roman"/>
          <w:sz w:val="28"/>
          <w:szCs w:val="28"/>
        </w:rPr>
        <w:t xml:space="preserve"> архитектурного освещения здания заказчика и поставке оборудования; гарантию и сервисное обслуживание сроком не менее 12 месяцев с момента ввода в эксплуатацию.</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Прокладка кабельных изделий осуществляется методом скрытых работ, с минимальным использованием кабельного канала и труб ПВХ.</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Поставщик подтверждает и гарантирует полную работоспособность установленной системы архитектурного освещения.</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Требования к поставщику при установке систем:</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 приобретение материалов, комплектующих (креплений) и всех расходных материалов за счет собственных средств</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 прокладка кабельных трасс; установка материалов; пуско-наладка освещения.</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При выполнении монтажных работ поставщик обязан руководствоваться действующими СНиП, ГОСТ, СанПиН и ППБ, а также предусмотреть возможность демонтажа (установки, замены места ремонта) оборудования без существенного повреждения здания и сооружений заказчика. Ответственность за соблюдение правил пожарной безопасности, охраны труда и санитарно-гигиенического режима при производстве работ возлагается на поставщика, который своим внутренним приказом обязуется назначить лицо, ответственное за проведение работ и соблюдение правил на объекте заказчика (предоставление копии приказа после заключения договора Перед началом работ).</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lastRenderedPageBreak/>
        <w:t xml:space="preserve">Поставщик обязан согласовать с заказчиком график проведения работ по монтажу и </w:t>
      </w:r>
      <w:proofErr w:type="spellStart"/>
      <w:r w:rsidRPr="00DE2778">
        <w:rPr>
          <w:rFonts w:ascii="Times New Roman" w:hAnsi="Times New Roman" w:cs="Times New Roman"/>
          <w:sz w:val="28"/>
          <w:szCs w:val="28"/>
        </w:rPr>
        <w:t>пусконаладке</w:t>
      </w:r>
      <w:proofErr w:type="spellEnd"/>
      <w:r w:rsidRPr="00DE2778">
        <w:rPr>
          <w:rFonts w:ascii="Times New Roman" w:hAnsi="Times New Roman" w:cs="Times New Roman"/>
          <w:sz w:val="28"/>
          <w:szCs w:val="28"/>
        </w:rPr>
        <w:t xml:space="preserve"> архитектурного освещения здания в соответствии со сроками исполнения договорных обязательств. До начала выполнения работ по монтажу и </w:t>
      </w:r>
      <w:proofErr w:type="spellStart"/>
      <w:r w:rsidRPr="00DE2778">
        <w:rPr>
          <w:rFonts w:ascii="Times New Roman" w:hAnsi="Times New Roman" w:cs="Times New Roman"/>
          <w:sz w:val="28"/>
          <w:szCs w:val="28"/>
        </w:rPr>
        <w:t>пусконаладке</w:t>
      </w:r>
      <w:proofErr w:type="spellEnd"/>
      <w:r w:rsidRPr="00DE2778">
        <w:rPr>
          <w:rFonts w:ascii="Times New Roman" w:hAnsi="Times New Roman" w:cs="Times New Roman"/>
          <w:sz w:val="28"/>
          <w:szCs w:val="28"/>
        </w:rPr>
        <w:t xml:space="preserve"> архитектурного освещения здания потенциальный поставщик должен провести более детальные замеры на объекте заказчика. Все риски, связанные с выполнением работ, несет потенциальный поставщик: электромонтажные, монтажные, высотные работы. Световые установки крепятся к зданию. Это достигается установкой светового прожектора, направленного на само здание. Подключение осветительных приборов к электропроводке осуществляется с помощью кабеля - специальных соединительных устройств с пластиковым корпусом и винтами.</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Особые условия:</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 Подрядчик несет ответственность за весь риск, связанный с нанесением ущерба или причинением ущерба имуществу заказчика;</w:t>
      </w:r>
    </w:p>
    <w:p w:rsidR="00DE2778" w:rsidRPr="00DE2778" w:rsidRDefault="00DE2778" w:rsidP="00DE2778">
      <w:pPr>
        <w:jc w:val="both"/>
        <w:rPr>
          <w:rFonts w:ascii="Times New Roman" w:hAnsi="Times New Roman" w:cs="Times New Roman"/>
          <w:sz w:val="28"/>
          <w:szCs w:val="28"/>
        </w:rPr>
      </w:pPr>
      <w:r w:rsidRPr="00DE2778">
        <w:rPr>
          <w:rFonts w:ascii="Times New Roman" w:hAnsi="Times New Roman" w:cs="Times New Roman"/>
          <w:sz w:val="28"/>
          <w:szCs w:val="28"/>
        </w:rPr>
        <w:t>- Предоставить гарантийное письмо о качестве выполненных работ сроком на 12 месяцев после заключения договора;</w:t>
      </w:r>
    </w:p>
    <w:p w:rsidR="0030551E" w:rsidRPr="00A71558" w:rsidRDefault="00DE2778" w:rsidP="00DE2778">
      <w:pPr>
        <w:rPr>
          <w:rFonts w:ascii="Times New Roman" w:hAnsi="Times New Roman" w:cs="Times New Roman"/>
          <w:sz w:val="28"/>
          <w:szCs w:val="28"/>
        </w:rPr>
      </w:pPr>
      <w:r w:rsidRPr="00DE2778">
        <w:rPr>
          <w:rFonts w:ascii="Times New Roman" w:hAnsi="Times New Roman" w:cs="Times New Roman"/>
          <w:sz w:val="28"/>
          <w:szCs w:val="28"/>
        </w:rPr>
        <w:t>- допускается представление более качественных технологических характеристик материалов с увеличением срока эксплуатации. Вся проводка должна быть размещена в специальном шкафу. Все закупаемые товары и монтажные работы производятся за счет подрядчика-победителя.</w:t>
      </w:r>
    </w:p>
    <w:p w:rsidR="00A71558" w:rsidRPr="00A71558" w:rsidRDefault="00A71558" w:rsidP="00DE2778">
      <w:pPr>
        <w:rPr>
          <w:rFonts w:ascii="Times New Roman" w:hAnsi="Times New Roman" w:cs="Times New Roman"/>
          <w:sz w:val="28"/>
          <w:szCs w:val="28"/>
        </w:rPr>
      </w:pPr>
      <w:r>
        <w:rPr>
          <w:rFonts w:ascii="Times New Roman" w:hAnsi="Times New Roman" w:cs="Times New Roman"/>
          <w:sz w:val="28"/>
          <w:szCs w:val="28"/>
          <w:lang w:val="en-US"/>
        </w:rPr>
        <w:t xml:space="preserve"> </w:t>
      </w:r>
      <w:r>
        <w:rPr>
          <w:rFonts w:ascii="Times New Roman" w:hAnsi="Times New Roman" w:cs="Times New Roman"/>
          <w:sz w:val="28"/>
          <w:szCs w:val="28"/>
        </w:rPr>
        <w:t>Тел:87025588819</w:t>
      </w:r>
      <w:bookmarkStart w:id="0" w:name="_GoBack"/>
      <w:bookmarkEnd w:id="0"/>
    </w:p>
    <w:sectPr w:rsidR="00A71558" w:rsidRPr="00A71558" w:rsidSect="005D47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KZ Times New Roman">
    <w:altName w:val="Times New Roman"/>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E3901"/>
    <w:rsid w:val="000A7FF5"/>
    <w:rsid w:val="00161070"/>
    <w:rsid w:val="00180F51"/>
    <w:rsid w:val="001A1454"/>
    <w:rsid w:val="00226D4A"/>
    <w:rsid w:val="002318A9"/>
    <w:rsid w:val="00250F80"/>
    <w:rsid w:val="00251341"/>
    <w:rsid w:val="002D3BB2"/>
    <w:rsid w:val="0030551E"/>
    <w:rsid w:val="0038071B"/>
    <w:rsid w:val="00466CD7"/>
    <w:rsid w:val="004D5E7D"/>
    <w:rsid w:val="005D47DB"/>
    <w:rsid w:val="006306E5"/>
    <w:rsid w:val="006418CD"/>
    <w:rsid w:val="006A5CD5"/>
    <w:rsid w:val="0073566C"/>
    <w:rsid w:val="0083465C"/>
    <w:rsid w:val="008A6C7D"/>
    <w:rsid w:val="009B663B"/>
    <w:rsid w:val="009E0A3D"/>
    <w:rsid w:val="009E3901"/>
    <w:rsid w:val="00A47BF6"/>
    <w:rsid w:val="00A5036F"/>
    <w:rsid w:val="00A71558"/>
    <w:rsid w:val="00A9724E"/>
    <w:rsid w:val="00AB08A2"/>
    <w:rsid w:val="00AB16CC"/>
    <w:rsid w:val="00BE5A7F"/>
    <w:rsid w:val="00C55D8E"/>
    <w:rsid w:val="00CA4CFD"/>
    <w:rsid w:val="00CB5E88"/>
    <w:rsid w:val="00DB1CC3"/>
    <w:rsid w:val="00DE2778"/>
    <w:rsid w:val="00E03C4B"/>
    <w:rsid w:val="00E12EF1"/>
    <w:rsid w:val="00E14CED"/>
    <w:rsid w:val="00E43CBE"/>
    <w:rsid w:val="00F3272C"/>
    <w:rsid w:val="00FA384F"/>
    <w:rsid w:val="00FF6E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47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18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418CD"/>
    <w:rPr>
      <w:b/>
      <w:bCs/>
    </w:rPr>
  </w:style>
  <w:style w:type="paragraph" w:styleId="a5">
    <w:name w:val="No Spacing"/>
    <w:uiPriority w:val="1"/>
    <w:qFormat/>
    <w:rsid w:val="0030551E"/>
    <w:pPr>
      <w:spacing w:after="0" w:line="240" w:lineRule="auto"/>
    </w:pPr>
  </w:style>
  <w:style w:type="paragraph" w:styleId="a6">
    <w:name w:val="List Paragraph"/>
    <w:basedOn w:val="a"/>
    <w:uiPriority w:val="34"/>
    <w:qFormat/>
    <w:rsid w:val="00A5036F"/>
    <w:pPr>
      <w:spacing w:after="200" w:line="276" w:lineRule="auto"/>
      <w:ind w:left="720"/>
      <w:contextualSpacing/>
    </w:pPr>
    <w:rPr>
      <w:rFonts w:ascii="Calibri" w:eastAsia="Calibri" w:hAnsi="Calibri" w:cs="Times New Roman"/>
    </w:rPr>
  </w:style>
  <w:style w:type="paragraph" w:styleId="a7">
    <w:name w:val="Balloon Text"/>
    <w:basedOn w:val="a"/>
    <w:link w:val="a8"/>
    <w:uiPriority w:val="99"/>
    <w:semiHidden/>
    <w:unhideWhenUsed/>
    <w:rsid w:val="0016107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610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99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70003-9389-4B44-AA37-E2129AC9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4</Pages>
  <Words>1028</Words>
  <Characters>5864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Lenovo</cp:lastModifiedBy>
  <cp:revision>9</cp:revision>
  <dcterms:created xsi:type="dcterms:W3CDTF">2025-06-12T07:28:00Z</dcterms:created>
  <dcterms:modified xsi:type="dcterms:W3CDTF">2026-10-13T12:32:00Z</dcterms:modified>
</cp:coreProperties>
</file>