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proofErr w:type="spellStart"/>
      <w:r w:rsidRPr="00B005F4">
        <w:rPr>
          <w:sz w:val="32"/>
          <w:szCs w:val="32"/>
        </w:rPr>
        <w:t>Техни</w:t>
      </w:r>
      <w:proofErr w:type="spellEnd"/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EF941EC" w14:textId="19005A6B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7D6AD2">
        <w:rPr>
          <w:rFonts w:ascii="Times New Roman" w:hAnsi="Times New Roman" w:cs="Times New Roman"/>
          <w:sz w:val="28"/>
          <w:szCs w:val="28"/>
          <w:lang w:val="kk-KZ"/>
        </w:rPr>
        <w:t>КӨКШЕТАУ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36C76E7E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1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7D49C4A" w14:textId="4E053BD9" w:rsidR="009C2525" w:rsidRDefault="007D6AD2" w:rsidP="00B005F4">
      <w:pPr>
        <w:pStyle w:val="a5"/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Көкшетау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)</w:t>
      </w:r>
    </w:p>
    <w:p w14:paraId="5DED30E8" w14:textId="164AD3BD" w:rsidR="00D41DB0" w:rsidRDefault="00D41DB0" w:rsidP="00B005F4">
      <w:pPr>
        <w:pStyle w:val="a5"/>
      </w:pPr>
    </w:p>
    <w:p w14:paraId="4FA9B348" w14:textId="3C4F9EC8" w:rsidR="00FC16E2" w:rsidRDefault="00FC16E2" w:rsidP="00B005F4">
      <w:pPr>
        <w:pStyle w:val="a5"/>
      </w:pPr>
    </w:p>
    <w:p w14:paraId="558B3F63" w14:textId="5A0BA5E9" w:rsidR="00FC16E2" w:rsidRDefault="00FC16E2" w:rsidP="00B005F4">
      <w:pPr>
        <w:pStyle w:val="a5"/>
      </w:pPr>
    </w:p>
    <w:p w14:paraId="0BE8B988" w14:textId="7A2260BB" w:rsidR="00FC16E2" w:rsidRDefault="00FC16E2" w:rsidP="00B005F4">
      <w:pPr>
        <w:pStyle w:val="a5"/>
      </w:pPr>
    </w:p>
    <w:p w14:paraId="13E5ED55" w14:textId="76CE920B" w:rsidR="00FC16E2" w:rsidRDefault="00FC16E2" w:rsidP="00B005F4">
      <w:pPr>
        <w:pStyle w:val="a5"/>
      </w:pPr>
    </w:p>
    <w:p w14:paraId="6DC5AABA" w14:textId="77777777" w:rsidR="00FC16E2" w:rsidRDefault="00FC16E2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0350199C" w:rsidR="00B005F4" w:rsidRDefault="00B005F4" w:rsidP="00B005F4">
      <w:pPr>
        <w:pStyle w:val="a5"/>
      </w:pPr>
    </w:p>
    <w:p w14:paraId="32F32301" w14:textId="3492B316" w:rsidR="002C5B76" w:rsidRDefault="002C5B76" w:rsidP="00B005F4">
      <w:pPr>
        <w:pStyle w:val="a5"/>
      </w:pPr>
    </w:p>
    <w:p w14:paraId="7AED15AD" w14:textId="74658102" w:rsidR="002C5B76" w:rsidRDefault="002C5B76" w:rsidP="00B005F4">
      <w:pPr>
        <w:pStyle w:val="a5"/>
      </w:pPr>
    </w:p>
    <w:p w14:paraId="751330F8" w14:textId="7C4A950C" w:rsidR="002C5B76" w:rsidRDefault="002C5B76" w:rsidP="00B005F4">
      <w:pPr>
        <w:pStyle w:val="a5"/>
      </w:pPr>
    </w:p>
    <w:p w14:paraId="5444F068" w14:textId="73C7BA24" w:rsidR="002C5B76" w:rsidRDefault="002C5B76" w:rsidP="00B005F4">
      <w:pPr>
        <w:pStyle w:val="a5"/>
      </w:pPr>
    </w:p>
    <w:p w14:paraId="503CFAA7" w14:textId="4E68B102" w:rsidR="002C5B76" w:rsidRDefault="002C5B76" w:rsidP="00B005F4">
      <w:pPr>
        <w:pStyle w:val="a5"/>
      </w:pPr>
    </w:p>
    <w:p w14:paraId="215B797D" w14:textId="4D506921" w:rsidR="002C5B76" w:rsidRDefault="002C5B76" w:rsidP="00B005F4">
      <w:pPr>
        <w:pStyle w:val="a5"/>
      </w:pPr>
    </w:p>
    <w:p w14:paraId="20DE0416" w14:textId="004F8574" w:rsidR="002C5B76" w:rsidRDefault="002C5B76" w:rsidP="00B005F4">
      <w:pPr>
        <w:pStyle w:val="a5"/>
      </w:pPr>
    </w:p>
    <w:p w14:paraId="05BF753B" w14:textId="1D0113DB" w:rsidR="002C5B76" w:rsidRDefault="002C5B76" w:rsidP="00B005F4">
      <w:pPr>
        <w:pStyle w:val="a5"/>
      </w:pPr>
    </w:p>
    <w:p w14:paraId="4D637BFB" w14:textId="7C982169" w:rsidR="002C5B76" w:rsidRDefault="002C5B76" w:rsidP="00B005F4">
      <w:pPr>
        <w:pStyle w:val="a5"/>
      </w:pPr>
    </w:p>
    <w:p w14:paraId="7346BDC4" w14:textId="7BEAF585" w:rsidR="002C5B76" w:rsidRDefault="002C5B76" w:rsidP="00B005F4">
      <w:pPr>
        <w:pStyle w:val="a5"/>
      </w:pPr>
    </w:p>
    <w:p w14:paraId="7FD9F01D" w14:textId="21741CC3" w:rsidR="002C5B76" w:rsidRDefault="002C5B76" w:rsidP="00B005F4">
      <w:pPr>
        <w:pStyle w:val="a5"/>
      </w:pPr>
    </w:p>
    <w:p w14:paraId="7E803AB4" w14:textId="0E8090E9" w:rsidR="001972CE" w:rsidRDefault="001972CE" w:rsidP="00B005F4">
      <w:pPr>
        <w:pStyle w:val="a5"/>
      </w:pPr>
    </w:p>
    <w:p w14:paraId="7543E474" w14:textId="77777777" w:rsidR="0021706D" w:rsidRDefault="0021706D" w:rsidP="00B005F4">
      <w:pPr>
        <w:pStyle w:val="a5"/>
      </w:pPr>
    </w:p>
    <w:p w14:paraId="5D37FC5E" w14:textId="77777777" w:rsidR="002C5B76" w:rsidRPr="00911E27" w:rsidRDefault="002C5B76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00324FB8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7D6AD2">
        <w:rPr>
          <w:rFonts w:ascii="Times New Roman" w:hAnsi="Times New Roman" w:cs="Times New Roman"/>
          <w:sz w:val="28"/>
          <w:szCs w:val="28"/>
          <w:lang w:val="kk-KZ" w:eastAsia="ru-RU"/>
        </w:rPr>
        <w:t>КОКШЕТАУ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412056F2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Общий объем услуг — 1 единица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8BEFF1" w14:textId="558828E6" w:rsidR="004E71D8" w:rsidRPr="00F32DE4" w:rsidRDefault="001972CE" w:rsidP="001972C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TOYOTA HILUX — 1 ед. (</w:t>
      </w:r>
      <w:r w:rsidR="007D6AD2">
        <w:rPr>
          <w:rFonts w:ascii="Times New Roman" w:hAnsi="Times New Roman" w:cs="Times New Roman"/>
          <w:sz w:val="28"/>
          <w:szCs w:val="28"/>
          <w:lang w:val="kk-KZ" w:eastAsia="ru-RU"/>
        </w:rPr>
        <w:t>Кокшетау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5CE6"/>
    <w:rsid w:val="001972CE"/>
    <w:rsid w:val="0021706D"/>
    <w:rsid w:val="002C5B76"/>
    <w:rsid w:val="0031472F"/>
    <w:rsid w:val="003305DE"/>
    <w:rsid w:val="004E71D8"/>
    <w:rsid w:val="006A3133"/>
    <w:rsid w:val="006D6CDF"/>
    <w:rsid w:val="00796D75"/>
    <w:rsid w:val="007D6AD2"/>
    <w:rsid w:val="00800970"/>
    <w:rsid w:val="00911E27"/>
    <w:rsid w:val="009338F1"/>
    <w:rsid w:val="009C2525"/>
    <w:rsid w:val="00B005F4"/>
    <w:rsid w:val="00B33245"/>
    <w:rsid w:val="00D41DB0"/>
    <w:rsid w:val="00F32DE4"/>
    <w:rsid w:val="00FC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964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21</cp:revision>
  <dcterms:created xsi:type="dcterms:W3CDTF">2026-09-24T13:45:00Z</dcterms:created>
  <dcterms:modified xsi:type="dcterms:W3CDTF">2026-10-06T04:20:00Z</dcterms:modified>
</cp:coreProperties>
</file>