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24E05" w14:textId="77777777" w:rsidR="007535BA" w:rsidRDefault="007535BA" w:rsidP="007535BA">
      <w:pPr>
        <w:jc w:val="center"/>
        <w:rPr>
          <w:rFonts w:ascii="Times New Roman" w:hAnsi="Times New Roman" w:cs="Times New Roman"/>
          <w:b/>
          <w:sz w:val="28"/>
          <w:szCs w:val="28"/>
        </w:rPr>
      </w:pPr>
      <w:r>
        <w:rPr>
          <w:rFonts w:ascii="Times New Roman" w:hAnsi="Times New Roman" w:cs="Times New Roman"/>
          <w:b/>
          <w:sz w:val="28"/>
          <w:szCs w:val="28"/>
        </w:rPr>
        <w:t>Техническая спецификация</w:t>
      </w:r>
    </w:p>
    <w:p w14:paraId="370805C3" w14:textId="77777777" w:rsidR="007535BA" w:rsidRDefault="007535BA" w:rsidP="007535BA">
      <w:pPr>
        <w:jc w:val="center"/>
        <w:rPr>
          <w:rFonts w:ascii="Times New Roman" w:hAnsi="Times New Roman" w:cs="Times New Roman"/>
          <w:b/>
          <w:sz w:val="28"/>
          <w:szCs w:val="28"/>
        </w:rPr>
      </w:pPr>
      <w:r>
        <w:rPr>
          <w:rFonts w:ascii="Times New Roman" w:hAnsi="Times New Roman" w:cs="Times New Roman"/>
          <w:b/>
          <w:sz w:val="28"/>
          <w:szCs w:val="28"/>
        </w:rPr>
        <w:t>на проведение годового  обязательного технического осмотра.</w:t>
      </w:r>
    </w:p>
    <w:p w14:paraId="49D1CBB4" w14:textId="77777777" w:rsidR="007535BA" w:rsidRDefault="007535BA" w:rsidP="007535BA">
      <w:pPr>
        <w:jc w:val="center"/>
        <w:rPr>
          <w:rFonts w:ascii="Times New Roman" w:hAnsi="Times New Roman" w:cs="Times New Roman"/>
          <w:b/>
          <w:sz w:val="28"/>
          <w:szCs w:val="28"/>
        </w:rPr>
      </w:pPr>
    </w:p>
    <w:p w14:paraId="10808545" w14:textId="77777777" w:rsidR="007535BA" w:rsidRDefault="007535BA" w:rsidP="007535BA">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lang w:val="kk-KZ" w:eastAsia="ru-RU"/>
        </w:rPr>
        <w:tab/>
      </w:r>
      <w:r>
        <w:rPr>
          <w:rFonts w:ascii="Times New Roman" w:eastAsia="Times New Roman" w:hAnsi="Times New Roman" w:cs="Times New Roman"/>
          <w:sz w:val="28"/>
          <w:szCs w:val="28"/>
          <w:lang w:val="kk-KZ" w:eastAsia="ru-RU"/>
        </w:rPr>
        <w:t>Проведение услуг обязательного технического осмотра транспортных средств в нижеследующем объеме</w:t>
      </w:r>
      <w:r>
        <w:rPr>
          <w:rFonts w:ascii="Times New Roman" w:eastAsia="Times New Roman" w:hAnsi="Times New Roman" w:cs="Times New Roman"/>
          <w:sz w:val="28"/>
          <w:szCs w:val="28"/>
          <w:lang w:eastAsia="ru-RU"/>
        </w:rPr>
        <w:t>:</w:t>
      </w:r>
    </w:p>
    <w:p w14:paraId="2D85697B" w14:textId="29D01ECA" w:rsidR="007535BA" w:rsidRDefault="007535BA" w:rsidP="007535BA">
      <w:pPr>
        <w:spacing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Ко</w:t>
      </w:r>
      <w:r>
        <w:rPr>
          <w:rFonts w:ascii="Times New Roman" w:eastAsia="Times New Roman" w:hAnsi="Times New Roman" w:cs="Times New Roman"/>
          <w:b/>
          <w:sz w:val="28"/>
          <w:szCs w:val="28"/>
          <w:lang w:val="kk-KZ" w:eastAsia="ru-RU"/>
        </w:rPr>
        <w:t>л</w:t>
      </w:r>
      <w:r>
        <w:rPr>
          <w:rFonts w:ascii="Times New Roman" w:eastAsia="Times New Roman" w:hAnsi="Times New Roman" w:cs="Times New Roman"/>
          <w:b/>
          <w:sz w:val="28"/>
          <w:szCs w:val="28"/>
          <w:lang w:eastAsia="ru-RU"/>
        </w:rPr>
        <w:t xml:space="preserve">ичество транспортных средств: </w:t>
      </w:r>
      <w:r w:rsidR="00367DD3">
        <w:rPr>
          <w:rFonts w:ascii="Times New Roman" w:eastAsia="Times New Roman" w:hAnsi="Times New Roman" w:cs="Times New Roman"/>
          <w:b/>
          <w:sz w:val="28"/>
          <w:szCs w:val="28"/>
          <w:lang w:val="kk-KZ" w:eastAsia="ru-RU"/>
        </w:rPr>
        <w:t>2</w:t>
      </w:r>
      <w:r>
        <w:rPr>
          <w:rFonts w:ascii="Times New Roman" w:eastAsia="Times New Roman" w:hAnsi="Times New Roman" w:cs="Times New Roman"/>
          <w:b/>
          <w:sz w:val="28"/>
          <w:szCs w:val="28"/>
          <w:lang w:eastAsia="ru-RU"/>
        </w:rPr>
        <w:t xml:space="preserve"> ед. </w:t>
      </w:r>
    </w:p>
    <w:p w14:paraId="722C5D1C" w14:textId="5E3A8296" w:rsidR="007535BA" w:rsidRDefault="004D4C12" w:rsidP="00E01764">
      <w:pPr>
        <w:pStyle w:val="a3"/>
        <w:numPr>
          <w:ilvl w:val="0"/>
          <w:numId w:val="1"/>
        </w:numPr>
        <w:spacing w:line="240" w:lineRule="auto"/>
        <w:jc w:val="both"/>
        <w:rPr>
          <w:rFonts w:ascii="Times New Roman" w:eastAsia="Times New Roman" w:hAnsi="Times New Roman" w:cs="Times New Roman"/>
          <w:b/>
          <w:sz w:val="28"/>
          <w:szCs w:val="28"/>
          <w:lang w:eastAsia="ru-RU"/>
        </w:rPr>
      </w:pPr>
      <w:r w:rsidRPr="004D4C12">
        <w:rPr>
          <w:rFonts w:ascii="Times New Roman" w:eastAsia="Times New Roman" w:hAnsi="Times New Roman" w:cs="Times New Roman"/>
          <w:b/>
          <w:sz w:val="28"/>
          <w:szCs w:val="28"/>
          <w:lang w:val="kk-KZ" w:eastAsia="ru-RU"/>
        </w:rPr>
        <w:t>LADA</w:t>
      </w:r>
      <w:r>
        <w:rPr>
          <w:rFonts w:ascii="Times New Roman" w:eastAsia="Times New Roman" w:hAnsi="Times New Roman" w:cs="Times New Roman"/>
          <w:b/>
          <w:sz w:val="28"/>
          <w:szCs w:val="28"/>
          <w:lang w:val="kk-KZ" w:eastAsia="ru-RU"/>
        </w:rPr>
        <w:t xml:space="preserve"> 2121</w:t>
      </w:r>
      <w:r w:rsidRPr="004D4C12">
        <w:rPr>
          <w:rFonts w:ascii="Times New Roman" w:eastAsia="Times New Roman" w:hAnsi="Times New Roman" w:cs="Times New Roman"/>
          <w:b/>
          <w:sz w:val="28"/>
          <w:szCs w:val="28"/>
          <w:lang w:val="kk-KZ" w:eastAsia="ru-RU"/>
        </w:rPr>
        <w:t>4</w:t>
      </w:r>
      <w:r>
        <w:rPr>
          <w:rFonts w:ascii="Times New Roman" w:eastAsia="Times New Roman" w:hAnsi="Times New Roman" w:cs="Times New Roman"/>
          <w:b/>
          <w:sz w:val="28"/>
          <w:szCs w:val="28"/>
          <w:lang w:eastAsia="ru-RU"/>
        </w:rPr>
        <w:t>, 201</w:t>
      </w:r>
      <w:r w:rsidRPr="004D4C12">
        <w:rPr>
          <w:rFonts w:ascii="Times New Roman" w:eastAsia="Times New Roman" w:hAnsi="Times New Roman" w:cs="Times New Roman"/>
          <w:b/>
          <w:sz w:val="28"/>
          <w:szCs w:val="28"/>
          <w:lang w:eastAsia="ru-RU"/>
        </w:rPr>
        <w:t>7</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val="kk-KZ" w:eastAsia="ru-RU"/>
        </w:rPr>
        <w:t>г</w:t>
      </w:r>
      <w:r w:rsidR="00E01764" w:rsidRPr="00E01764">
        <w:rPr>
          <w:rFonts w:ascii="Times New Roman" w:eastAsia="Times New Roman" w:hAnsi="Times New Roman" w:cs="Times New Roman"/>
          <w:b/>
          <w:sz w:val="28"/>
          <w:szCs w:val="28"/>
          <w:lang w:eastAsia="ru-RU"/>
        </w:rPr>
        <w:t xml:space="preserve">, </w:t>
      </w:r>
      <w:r w:rsidR="007535BA">
        <w:rPr>
          <w:rFonts w:ascii="Times New Roman" w:eastAsia="Times New Roman" w:hAnsi="Times New Roman" w:cs="Times New Roman"/>
          <w:b/>
          <w:sz w:val="28"/>
          <w:szCs w:val="28"/>
          <w:lang w:eastAsia="ru-RU"/>
        </w:rPr>
        <w:t xml:space="preserve">- месяц прохождение техосмотра </w:t>
      </w:r>
      <w:r w:rsidR="00DB0644">
        <w:rPr>
          <w:rFonts w:ascii="Times New Roman" w:eastAsia="Times New Roman" w:hAnsi="Times New Roman" w:cs="Times New Roman"/>
          <w:b/>
          <w:sz w:val="28"/>
          <w:szCs w:val="28"/>
          <w:lang w:val="kk-KZ" w:eastAsia="ru-RU"/>
        </w:rPr>
        <w:t xml:space="preserve">ноябрь </w:t>
      </w:r>
      <w:r w:rsidR="00F47B1D">
        <w:rPr>
          <w:rFonts w:ascii="Times New Roman" w:eastAsia="Times New Roman" w:hAnsi="Times New Roman" w:cs="Times New Roman"/>
          <w:b/>
          <w:sz w:val="28"/>
          <w:szCs w:val="28"/>
          <w:lang w:eastAsia="ru-RU"/>
        </w:rPr>
        <w:t>202</w:t>
      </w:r>
      <w:r w:rsidR="00A46895" w:rsidRPr="00A46895">
        <w:rPr>
          <w:rFonts w:ascii="Times New Roman" w:eastAsia="Times New Roman" w:hAnsi="Times New Roman" w:cs="Times New Roman"/>
          <w:b/>
          <w:sz w:val="28"/>
          <w:szCs w:val="28"/>
          <w:lang w:eastAsia="ru-RU"/>
        </w:rPr>
        <w:t>6</w:t>
      </w:r>
      <w:r w:rsidR="007535BA">
        <w:rPr>
          <w:rFonts w:ascii="Times New Roman" w:eastAsia="Times New Roman" w:hAnsi="Times New Roman" w:cs="Times New Roman"/>
          <w:b/>
          <w:sz w:val="28"/>
          <w:szCs w:val="28"/>
          <w:lang w:eastAsia="ru-RU"/>
        </w:rPr>
        <w:t>г</w:t>
      </w:r>
      <w:r w:rsidR="00367DD3">
        <w:rPr>
          <w:rFonts w:ascii="Times New Roman" w:eastAsia="Times New Roman" w:hAnsi="Times New Roman" w:cs="Times New Roman"/>
          <w:b/>
          <w:sz w:val="28"/>
          <w:szCs w:val="28"/>
          <w:lang w:eastAsia="ru-RU"/>
        </w:rPr>
        <w:t>.</w:t>
      </w:r>
    </w:p>
    <w:p w14:paraId="3C0137BA" w14:textId="617682DE" w:rsidR="00367DD3" w:rsidRPr="00367DD3" w:rsidRDefault="00367DD3" w:rsidP="00367DD3">
      <w:pPr>
        <w:pStyle w:val="a3"/>
        <w:numPr>
          <w:ilvl w:val="0"/>
          <w:numId w:val="1"/>
        </w:numPr>
        <w:rPr>
          <w:rFonts w:ascii="Times New Roman" w:eastAsia="Times New Roman" w:hAnsi="Times New Roman" w:cs="Times New Roman"/>
          <w:b/>
          <w:sz w:val="28"/>
          <w:szCs w:val="28"/>
          <w:lang w:eastAsia="ru-RU"/>
        </w:rPr>
      </w:pPr>
      <w:r w:rsidRPr="00367DD3">
        <w:rPr>
          <w:rFonts w:ascii="Times New Roman" w:eastAsia="Times New Roman" w:hAnsi="Times New Roman" w:cs="Times New Roman"/>
          <w:b/>
          <w:sz w:val="28"/>
          <w:szCs w:val="28"/>
          <w:lang w:eastAsia="ru-RU"/>
        </w:rPr>
        <w:t>Прицеп МЗСА 817730, 2019г. -</w:t>
      </w:r>
      <w:r w:rsidRPr="00367DD3">
        <w:t xml:space="preserve"> </w:t>
      </w:r>
      <w:r w:rsidRPr="00367DD3">
        <w:rPr>
          <w:rFonts w:ascii="Times New Roman" w:eastAsia="Times New Roman" w:hAnsi="Times New Roman" w:cs="Times New Roman"/>
          <w:b/>
          <w:sz w:val="28"/>
          <w:szCs w:val="28"/>
          <w:lang w:eastAsia="ru-RU"/>
        </w:rPr>
        <w:t>месяц прохождение техосмотра ноябрь 202</w:t>
      </w:r>
      <w:r w:rsidR="00A46895" w:rsidRPr="00A46895">
        <w:rPr>
          <w:rFonts w:ascii="Times New Roman" w:eastAsia="Times New Roman" w:hAnsi="Times New Roman" w:cs="Times New Roman"/>
          <w:b/>
          <w:sz w:val="28"/>
          <w:szCs w:val="28"/>
          <w:lang w:eastAsia="ru-RU"/>
        </w:rPr>
        <w:t>6</w:t>
      </w:r>
      <w:r w:rsidRPr="00367DD3">
        <w:rPr>
          <w:rFonts w:ascii="Times New Roman" w:eastAsia="Times New Roman" w:hAnsi="Times New Roman" w:cs="Times New Roman"/>
          <w:b/>
          <w:sz w:val="28"/>
          <w:szCs w:val="28"/>
          <w:lang w:eastAsia="ru-RU"/>
        </w:rPr>
        <w:t>г</w:t>
      </w:r>
      <w:r>
        <w:rPr>
          <w:rFonts w:ascii="Times New Roman" w:eastAsia="Times New Roman" w:hAnsi="Times New Roman" w:cs="Times New Roman"/>
          <w:b/>
          <w:sz w:val="28"/>
          <w:szCs w:val="28"/>
          <w:lang w:eastAsia="ru-RU"/>
        </w:rPr>
        <w:t>.</w:t>
      </w:r>
    </w:p>
    <w:p w14:paraId="2AFCFBAD" w14:textId="77777777" w:rsidR="008F3B76" w:rsidRPr="008F3B76" w:rsidRDefault="008F3B76" w:rsidP="008F3B76">
      <w:pPr>
        <w:spacing w:line="240" w:lineRule="auto"/>
        <w:ind w:firstLine="708"/>
        <w:jc w:val="both"/>
        <w:rPr>
          <w:rFonts w:ascii="Times New Roman" w:hAnsi="Times New Roman" w:cs="Times New Roman"/>
          <w:sz w:val="28"/>
          <w:szCs w:val="28"/>
        </w:rPr>
      </w:pPr>
      <w:r w:rsidRPr="008F3B76">
        <w:rPr>
          <w:rFonts w:ascii="Times New Roman" w:hAnsi="Times New Roman" w:cs="Times New Roman"/>
          <w:sz w:val="28"/>
          <w:szCs w:val="28"/>
        </w:rPr>
        <w:t>«Проведение технического осмотра транспортных средств осуществляется согласно требованиям „Правил организации и проведения обязательного технического осмотра механических транспортных средств и прицепов к ним, за исключением механических транспортных средств и прицепов к ним Вооруженных Сил, других войск и воинских формирований“, утверждённых приказом и.о. Министра по инвестициям и развитию Республики Казахстан от 26 марта 2015 года № 329 (с изменениями, внесёнными приказом и.о. Министра транспорта от 7 февраля 2025 года).</w:t>
      </w:r>
    </w:p>
    <w:p w14:paraId="464FE31B" w14:textId="77777777" w:rsidR="007535BA" w:rsidRDefault="008F3B76" w:rsidP="008F3B76">
      <w:pPr>
        <w:spacing w:line="240" w:lineRule="auto"/>
        <w:ind w:firstLine="708"/>
        <w:jc w:val="both"/>
        <w:rPr>
          <w:rFonts w:ascii="Times New Roman" w:hAnsi="Times New Roman" w:cs="Times New Roman"/>
          <w:sz w:val="28"/>
          <w:szCs w:val="28"/>
        </w:rPr>
      </w:pPr>
      <w:r w:rsidRPr="008F3B76">
        <w:rPr>
          <w:rFonts w:ascii="Times New Roman" w:hAnsi="Times New Roman" w:cs="Times New Roman"/>
          <w:sz w:val="28"/>
          <w:szCs w:val="28"/>
        </w:rPr>
        <w:t>Поставщик должен быть включён в реестр операторов (центров) технического осмотра согласно требованиям приказа и.о. Министра транспорта Республики Казахстан от 16 мая 2025 года № 152 „Об утверждении разрешительных требований и перечня документов, форм заявлений и правил получения разрешения на деятельность операторов технического осмотра“».</w:t>
      </w:r>
      <w:r w:rsidR="007535BA">
        <w:rPr>
          <w:rFonts w:ascii="Times New Roman" w:hAnsi="Times New Roman" w:cs="Times New Roman"/>
          <w:sz w:val="28"/>
          <w:szCs w:val="28"/>
        </w:rPr>
        <w:t>Поставщик</w:t>
      </w:r>
      <w:r w:rsidR="007535BA">
        <w:rPr>
          <w:rFonts w:ascii="Times New Roman" w:hAnsi="Times New Roman" w:cs="Times New Roman"/>
          <w:sz w:val="28"/>
          <w:szCs w:val="28"/>
          <w:lang w:val="kk-KZ"/>
        </w:rPr>
        <w:t xml:space="preserve">а </w:t>
      </w:r>
      <w:r w:rsidR="007535BA">
        <w:rPr>
          <w:rFonts w:ascii="Times New Roman" w:hAnsi="Times New Roman" w:cs="Times New Roman"/>
          <w:sz w:val="28"/>
          <w:szCs w:val="28"/>
        </w:rPr>
        <w:t>должно</w:t>
      </w:r>
      <w:r w:rsidR="007535BA">
        <w:rPr>
          <w:rFonts w:ascii="Times New Roman" w:hAnsi="Times New Roman" w:cs="Times New Roman"/>
          <w:sz w:val="28"/>
          <w:szCs w:val="28"/>
          <w:lang w:val="kk-KZ"/>
        </w:rPr>
        <w:t xml:space="preserve"> быть</w:t>
      </w:r>
      <w:r w:rsidR="007535BA">
        <w:rPr>
          <w:rFonts w:ascii="Times New Roman" w:hAnsi="Times New Roman" w:cs="Times New Roman"/>
          <w:sz w:val="28"/>
          <w:szCs w:val="28"/>
        </w:rPr>
        <w:t xml:space="preserve"> стационарный и (или) мобильный линия технического осмотра, расположенный на территории г.Каркаралинска.</w:t>
      </w:r>
    </w:p>
    <w:p w14:paraId="01C852B0" w14:textId="58C17DE5" w:rsidR="00491C70" w:rsidRDefault="007535BA" w:rsidP="007535BA">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Срок проведения технического осмотра транспортных средств </w:t>
      </w:r>
      <w:r>
        <w:rPr>
          <w:rFonts w:ascii="Times New Roman" w:hAnsi="Times New Roman" w:cs="Times New Roman"/>
          <w:i/>
          <w:sz w:val="28"/>
          <w:szCs w:val="28"/>
        </w:rPr>
        <w:t>–</w:t>
      </w:r>
      <w:r w:rsidR="00491C70" w:rsidRPr="00491C70">
        <w:rPr>
          <w:rFonts w:ascii="Times New Roman" w:eastAsia="Times New Roman" w:hAnsi="Times New Roman" w:cs="Times New Roman"/>
          <w:b/>
          <w:sz w:val="28"/>
          <w:szCs w:val="28"/>
          <w:lang w:val="kk-KZ" w:eastAsia="ru-RU"/>
        </w:rPr>
        <w:t xml:space="preserve"> </w:t>
      </w:r>
      <w:r w:rsidR="00DB0644">
        <w:rPr>
          <w:rFonts w:ascii="Times New Roman" w:eastAsia="Times New Roman" w:hAnsi="Times New Roman" w:cs="Times New Roman"/>
          <w:b/>
          <w:sz w:val="28"/>
          <w:szCs w:val="28"/>
          <w:lang w:val="kk-KZ" w:eastAsia="ru-RU"/>
        </w:rPr>
        <w:t>ноябрь</w:t>
      </w:r>
      <w:r w:rsidR="00F47B1D">
        <w:rPr>
          <w:rFonts w:ascii="Times New Roman" w:eastAsia="Times New Roman" w:hAnsi="Times New Roman" w:cs="Times New Roman"/>
          <w:b/>
          <w:sz w:val="28"/>
          <w:szCs w:val="28"/>
          <w:lang w:eastAsia="ru-RU"/>
        </w:rPr>
        <w:t xml:space="preserve"> 202</w:t>
      </w:r>
      <w:r w:rsidR="00A46895" w:rsidRPr="00A46895">
        <w:rPr>
          <w:rFonts w:ascii="Times New Roman" w:eastAsia="Times New Roman" w:hAnsi="Times New Roman" w:cs="Times New Roman"/>
          <w:b/>
          <w:sz w:val="28"/>
          <w:szCs w:val="28"/>
          <w:lang w:eastAsia="ru-RU"/>
        </w:rPr>
        <w:t>6</w:t>
      </w:r>
      <w:r w:rsidR="00A034A4">
        <w:rPr>
          <w:rFonts w:ascii="Times New Roman" w:eastAsia="Times New Roman" w:hAnsi="Times New Roman" w:cs="Times New Roman"/>
          <w:b/>
          <w:sz w:val="28"/>
          <w:szCs w:val="28"/>
          <w:lang w:val="kk-KZ" w:eastAsia="ru-RU"/>
        </w:rPr>
        <w:t xml:space="preserve"> </w:t>
      </w:r>
      <w:r w:rsidR="00491C70">
        <w:rPr>
          <w:rFonts w:ascii="Times New Roman" w:eastAsia="Times New Roman" w:hAnsi="Times New Roman" w:cs="Times New Roman"/>
          <w:b/>
          <w:sz w:val="28"/>
          <w:szCs w:val="28"/>
          <w:lang w:eastAsia="ru-RU"/>
        </w:rPr>
        <w:t>г</w:t>
      </w:r>
      <w:r w:rsidR="00491C70">
        <w:rPr>
          <w:rFonts w:ascii="Times New Roman" w:hAnsi="Times New Roman" w:cs="Times New Roman"/>
          <w:sz w:val="28"/>
          <w:szCs w:val="28"/>
        </w:rPr>
        <w:t xml:space="preserve"> </w:t>
      </w:r>
    </w:p>
    <w:p w14:paraId="7D18CF2C" w14:textId="77777777" w:rsidR="007535BA" w:rsidRDefault="007535BA" w:rsidP="007535BA">
      <w:pPr>
        <w:spacing w:line="240" w:lineRule="auto"/>
        <w:ind w:firstLine="708"/>
        <w:jc w:val="both"/>
        <w:rPr>
          <w:rFonts w:ascii="Times New Roman" w:eastAsia="Times New Roman" w:hAnsi="Times New Roman" w:cs="Times New Roman"/>
          <w:sz w:val="28"/>
          <w:szCs w:val="28"/>
          <w:lang w:val="kk-KZ" w:eastAsia="ru-RU"/>
        </w:rPr>
      </w:pPr>
      <w:r>
        <w:rPr>
          <w:rFonts w:ascii="Times New Roman" w:hAnsi="Times New Roman" w:cs="Times New Roman"/>
          <w:sz w:val="28"/>
          <w:szCs w:val="28"/>
        </w:rPr>
        <w:t>Поставщик должен предоставить диагностическую карту технического осмотра в срок не более, чем 2 (два) часа с момента предоставления транспортного средства.</w:t>
      </w:r>
    </w:p>
    <w:p w14:paraId="3BD0D5C1" w14:textId="77777777" w:rsidR="007535BA" w:rsidRDefault="007535BA" w:rsidP="007535BA">
      <w:pPr>
        <w:spacing w:line="240" w:lineRule="auto"/>
        <w:ind w:firstLine="708"/>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Услуга осуществляется надлежаще и качественно с даты вступления в силу договора, в специально отведенных и оборудованных местах Поставщика услуг в населенных пункта по месту постоянной дислокации транспортных средств Заказчика.</w:t>
      </w:r>
    </w:p>
    <w:p w14:paraId="55A526F4" w14:textId="77777777" w:rsidR="007535BA" w:rsidRDefault="007535BA" w:rsidP="007535BA">
      <w:pPr>
        <w:spacing w:line="240" w:lineRule="auto"/>
        <w:ind w:firstLine="708"/>
        <w:jc w:val="both"/>
        <w:rPr>
          <w:rFonts w:ascii="Times New Roman" w:eastAsia="Times New Roman" w:hAnsi="Times New Roman" w:cs="Times New Roman"/>
          <w:sz w:val="28"/>
          <w:szCs w:val="28"/>
          <w:lang w:val="kk-KZ" w:eastAsia="ru-RU"/>
        </w:rPr>
      </w:pPr>
    </w:p>
    <w:p w14:paraId="3BD43050" w14:textId="77777777" w:rsidR="007535BA" w:rsidRDefault="007535BA" w:rsidP="007535BA">
      <w:pPr>
        <w:jc w:val="both"/>
        <w:rPr>
          <w:rFonts w:ascii="Times New Roman" w:hAnsi="Times New Roman" w:cs="Times New Roman"/>
          <w:sz w:val="28"/>
          <w:szCs w:val="28"/>
        </w:rPr>
      </w:pPr>
    </w:p>
    <w:p w14:paraId="564E4673" w14:textId="77777777" w:rsidR="007535BA" w:rsidRDefault="007535BA" w:rsidP="007535BA">
      <w:pPr>
        <w:jc w:val="both"/>
        <w:rPr>
          <w:rFonts w:ascii="Times New Roman" w:hAnsi="Times New Roman" w:cs="Times New Roman"/>
          <w:sz w:val="28"/>
          <w:szCs w:val="28"/>
        </w:rPr>
      </w:pPr>
    </w:p>
    <w:p w14:paraId="13F19E5E" w14:textId="77777777" w:rsidR="007535BA" w:rsidRDefault="007535BA" w:rsidP="007535BA">
      <w:pPr>
        <w:jc w:val="both"/>
        <w:rPr>
          <w:rFonts w:ascii="Times New Roman" w:hAnsi="Times New Roman" w:cs="Times New Roman"/>
          <w:sz w:val="28"/>
          <w:szCs w:val="28"/>
        </w:rPr>
      </w:pPr>
    </w:p>
    <w:p w14:paraId="375547E7" w14:textId="77777777" w:rsidR="007535BA" w:rsidRDefault="007535BA" w:rsidP="007535BA">
      <w:pPr>
        <w:jc w:val="both"/>
        <w:rPr>
          <w:rFonts w:ascii="Times New Roman" w:hAnsi="Times New Roman" w:cs="Times New Roman"/>
          <w:sz w:val="28"/>
          <w:szCs w:val="28"/>
        </w:rPr>
      </w:pPr>
    </w:p>
    <w:p w14:paraId="5DB434E5" w14:textId="77777777" w:rsidR="007535BA" w:rsidRDefault="007535BA" w:rsidP="007535BA">
      <w:pPr>
        <w:jc w:val="both"/>
        <w:rPr>
          <w:rFonts w:ascii="Times New Roman" w:hAnsi="Times New Roman" w:cs="Times New Roman"/>
          <w:sz w:val="28"/>
          <w:szCs w:val="28"/>
        </w:rPr>
      </w:pPr>
    </w:p>
    <w:p w14:paraId="655E1612" w14:textId="77777777" w:rsidR="007535BA" w:rsidRDefault="007535BA" w:rsidP="007535BA">
      <w:pPr>
        <w:jc w:val="both"/>
        <w:rPr>
          <w:rFonts w:ascii="Times New Roman" w:hAnsi="Times New Roman" w:cs="Times New Roman"/>
          <w:sz w:val="28"/>
          <w:szCs w:val="28"/>
        </w:rPr>
      </w:pPr>
    </w:p>
    <w:p w14:paraId="6581AB6B" w14:textId="77777777" w:rsidR="007535BA" w:rsidRDefault="007535BA" w:rsidP="007535BA">
      <w:pPr>
        <w:jc w:val="both"/>
        <w:rPr>
          <w:rFonts w:ascii="Times New Roman" w:hAnsi="Times New Roman" w:cs="Times New Roman"/>
          <w:sz w:val="28"/>
          <w:szCs w:val="28"/>
        </w:rPr>
      </w:pPr>
    </w:p>
    <w:p w14:paraId="3A9A23E1" w14:textId="77777777" w:rsidR="007535BA" w:rsidRDefault="007535BA" w:rsidP="007535BA">
      <w:pPr>
        <w:jc w:val="both"/>
        <w:rPr>
          <w:rFonts w:ascii="Times New Roman" w:hAnsi="Times New Roman" w:cs="Times New Roman"/>
          <w:sz w:val="28"/>
          <w:szCs w:val="28"/>
        </w:rPr>
      </w:pPr>
    </w:p>
    <w:p w14:paraId="465F39D1" w14:textId="77777777" w:rsidR="007535BA" w:rsidRDefault="007535BA" w:rsidP="007535BA">
      <w:pPr>
        <w:jc w:val="both"/>
        <w:rPr>
          <w:rFonts w:ascii="Times New Roman" w:hAnsi="Times New Roman" w:cs="Times New Roman"/>
          <w:sz w:val="28"/>
          <w:szCs w:val="28"/>
        </w:rPr>
      </w:pPr>
    </w:p>
    <w:p w14:paraId="4E39E0EA" w14:textId="77777777" w:rsidR="007535BA" w:rsidRDefault="007535BA" w:rsidP="007535BA">
      <w:pPr>
        <w:jc w:val="both"/>
        <w:rPr>
          <w:rFonts w:ascii="Times New Roman" w:hAnsi="Times New Roman" w:cs="Times New Roman"/>
          <w:sz w:val="28"/>
          <w:szCs w:val="28"/>
        </w:rPr>
      </w:pPr>
    </w:p>
    <w:p w14:paraId="1D76509E" w14:textId="77777777" w:rsidR="007535BA" w:rsidRDefault="007535BA" w:rsidP="007535BA">
      <w:pPr>
        <w:jc w:val="both"/>
        <w:rPr>
          <w:rFonts w:ascii="Times New Roman" w:hAnsi="Times New Roman" w:cs="Times New Roman"/>
          <w:sz w:val="28"/>
          <w:szCs w:val="28"/>
        </w:rPr>
      </w:pPr>
    </w:p>
    <w:p w14:paraId="5EFF8E8B" w14:textId="77777777" w:rsidR="007535BA" w:rsidRDefault="007535BA" w:rsidP="007535BA">
      <w:pPr>
        <w:jc w:val="both"/>
        <w:rPr>
          <w:rFonts w:ascii="Times New Roman" w:hAnsi="Times New Roman" w:cs="Times New Roman"/>
          <w:sz w:val="28"/>
          <w:szCs w:val="28"/>
        </w:rPr>
      </w:pPr>
    </w:p>
    <w:p w14:paraId="0D0C5FD6" w14:textId="77777777" w:rsidR="007535BA" w:rsidRDefault="007535BA" w:rsidP="007535BA">
      <w:pPr>
        <w:jc w:val="both"/>
        <w:rPr>
          <w:rFonts w:ascii="Times New Roman" w:hAnsi="Times New Roman" w:cs="Times New Roman"/>
          <w:sz w:val="28"/>
          <w:szCs w:val="28"/>
        </w:rPr>
      </w:pPr>
    </w:p>
    <w:p w14:paraId="2EC55974" w14:textId="77777777" w:rsidR="007535BA" w:rsidRDefault="007535BA" w:rsidP="007535BA">
      <w:pPr>
        <w:jc w:val="center"/>
        <w:rPr>
          <w:rFonts w:ascii="Times New Roman" w:hAnsi="Times New Roman" w:cs="Times New Roman"/>
          <w:b/>
          <w:sz w:val="28"/>
          <w:szCs w:val="28"/>
        </w:rPr>
      </w:pPr>
      <w:r>
        <w:rPr>
          <w:rFonts w:ascii="Times New Roman" w:hAnsi="Times New Roman" w:cs="Times New Roman"/>
          <w:b/>
          <w:sz w:val="28"/>
          <w:szCs w:val="28"/>
        </w:rPr>
        <w:t>Техникалық</w:t>
      </w:r>
      <w:r w:rsidR="009861B5">
        <w:rPr>
          <w:rFonts w:ascii="Times New Roman" w:hAnsi="Times New Roman" w:cs="Times New Roman"/>
          <w:b/>
          <w:sz w:val="28"/>
          <w:szCs w:val="28"/>
        </w:rPr>
        <w:t xml:space="preserve"> </w:t>
      </w:r>
      <w:r>
        <w:rPr>
          <w:rFonts w:ascii="Times New Roman" w:hAnsi="Times New Roman" w:cs="Times New Roman"/>
          <w:b/>
          <w:sz w:val="28"/>
          <w:szCs w:val="28"/>
        </w:rPr>
        <w:t>ерекшелігі</w:t>
      </w:r>
    </w:p>
    <w:p w14:paraId="64058045" w14:textId="77777777" w:rsidR="007535BA" w:rsidRDefault="009861B5" w:rsidP="007535BA">
      <w:pPr>
        <w:jc w:val="center"/>
        <w:rPr>
          <w:rFonts w:ascii="Times New Roman" w:hAnsi="Times New Roman" w:cs="Times New Roman"/>
          <w:b/>
          <w:sz w:val="28"/>
          <w:szCs w:val="28"/>
        </w:rPr>
      </w:pPr>
      <w:r>
        <w:rPr>
          <w:rFonts w:ascii="Times New Roman" w:hAnsi="Times New Roman" w:cs="Times New Roman"/>
          <w:b/>
          <w:sz w:val="28"/>
          <w:szCs w:val="28"/>
        </w:rPr>
        <w:t>Ж</w:t>
      </w:r>
      <w:r w:rsidR="007535BA">
        <w:rPr>
          <w:rFonts w:ascii="Times New Roman" w:hAnsi="Times New Roman" w:cs="Times New Roman"/>
          <w:b/>
          <w:sz w:val="28"/>
          <w:szCs w:val="28"/>
        </w:rPr>
        <w:t>ылдық</w:t>
      </w:r>
      <w:r>
        <w:rPr>
          <w:rFonts w:ascii="Times New Roman" w:hAnsi="Times New Roman" w:cs="Times New Roman"/>
          <w:b/>
          <w:sz w:val="28"/>
          <w:szCs w:val="28"/>
        </w:rPr>
        <w:t xml:space="preserve"> </w:t>
      </w:r>
      <w:r w:rsidR="007535BA">
        <w:rPr>
          <w:rFonts w:ascii="Times New Roman" w:hAnsi="Times New Roman" w:cs="Times New Roman"/>
          <w:b/>
          <w:sz w:val="28"/>
          <w:szCs w:val="28"/>
        </w:rPr>
        <w:t>міндетті</w:t>
      </w:r>
      <w:r>
        <w:rPr>
          <w:rFonts w:ascii="Times New Roman" w:hAnsi="Times New Roman" w:cs="Times New Roman"/>
          <w:b/>
          <w:sz w:val="28"/>
          <w:szCs w:val="28"/>
        </w:rPr>
        <w:t xml:space="preserve"> </w:t>
      </w:r>
      <w:r w:rsidR="007535BA">
        <w:rPr>
          <w:rFonts w:ascii="Times New Roman" w:hAnsi="Times New Roman" w:cs="Times New Roman"/>
          <w:b/>
          <w:sz w:val="28"/>
          <w:szCs w:val="28"/>
        </w:rPr>
        <w:t>техникалық</w:t>
      </w:r>
      <w:r>
        <w:rPr>
          <w:rFonts w:ascii="Times New Roman" w:hAnsi="Times New Roman" w:cs="Times New Roman"/>
          <w:b/>
          <w:sz w:val="28"/>
          <w:szCs w:val="28"/>
        </w:rPr>
        <w:t xml:space="preserve"> </w:t>
      </w:r>
      <w:r w:rsidR="007535BA">
        <w:rPr>
          <w:rFonts w:ascii="Times New Roman" w:hAnsi="Times New Roman" w:cs="Times New Roman"/>
          <w:b/>
          <w:sz w:val="28"/>
          <w:szCs w:val="28"/>
        </w:rPr>
        <w:t>байқауды</w:t>
      </w:r>
      <w:r>
        <w:rPr>
          <w:rFonts w:ascii="Times New Roman" w:hAnsi="Times New Roman" w:cs="Times New Roman"/>
          <w:b/>
          <w:sz w:val="28"/>
          <w:szCs w:val="28"/>
        </w:rPr>
        <w:t xml:space="preserve"> </w:t>
      </w:r>
      <w:r w:rsidR="007535BA">
        <w:rPr>
          <w:rFonts w:ascii="Times New Roman" w:hAnsi="Times New Roman" w:cs="Times New Roman"/>
          <w:b/>
          <w:sz w:val="28"/>
          <w:szCs w:val="28"/>
        </w:rPr>
        <w:t>өткізуге</w:t>
      </w:r>
    </w:p>
    <w:p w14:paraId="4216BBB2" w14:textId="77777777" w:rsidR="007535BA" w:rsidRDefault="007535BA" w:rsidP="007535BA">
      <w:pPr>
        <w:jc w:val="center"/>
        <w:rPr>
          <w:rFonts w:ascii="Times New Roman" w:hAnsi="Times New Roman" w:cs="Times New Roman"/>
          <w:sz w:val="28"/>
          <w:szCs w:val="28"/>
        </w:rPr>
      </w:pPr>
    </w:p>
    <w:p w14:paraId="7D2B7354" w14:textId="77777777" w:rsidR="007535BA" w:rsidRDefault="007535BA" w:rsidP="007535BA">
      <w:pPr>
        <w:jc w:val="center"/>
        <w:rPr>
          <w:rFonts w:ascii="Times New Roman" w:hAnsi="Times New Roman" w:cs="Times New Roman"/>
          <w:sz w:val="28"/>
          <w:szCs w:val="28"/>
        </w:rPr>
      </w:pPr>
    </w:p>
    <w:p w14:paraId="06F44B4A" w14:textId="77777777" w:rsidR="007535BA" w:rsidRDefault="007535BA" w:rsidP="007535BA">
      <w:pPr>
        <w:jc w:val="both"/>
        <w:rPr>
          <w:rFonts w:ascii="Times New Roman" w:hAnsi="Times New Roman" w:cs="Times New Roman"/>
          <w:sz w:val="28"/>
          <w:szCs w:val="28"/>
        </w:rPr>
      </w:pPr>
      <w:r>
        <w:rPr>
          <w:rFonts w:ascii="Times New Roman" w:hAnsi="Times New Roman" w:cs="Times New Roman"/>
          <w:sz w:val="28"/>
          <w:szCs w:val="28"/>
        </w:rPr>
        <w:t>Көлік</w:t>
      </w:r>
      <w:r w:rsidR="009861B5">
        <w:rPr>
          <w:rFonts w:ascii="Times New Roman" w:hAnsi="Times New Roman" w:cs="Times New Roman"/>
          <w:sz w:val="28"/>
          <w:szCs w:val="28"/>
        </w:rPr>
        <w:t xml:space="preserve"> </w:t>
      </w:r>
      <w:r>
        <w:rPr>
          <w:rFonts w:ascii="Times New Roman" w:hAnsi="Times New Roman" w:cs="Times New Roman"/>
          <w:sz w:val="28"/>
          <w:szCs w:val="28"/>
        </w:rPr>
        <w:t>құралдарын</w:t>
      </w:r>
      <w:r w:rsidR="009861B5">
        <w:rPr>
          <w:rFonts w:ascii="Times New Roman" w:hAnsi="Times New Roman" w:cs="Times New Roman"/>
          <w:sz w:val="28"/>
          <w:szCs w:val="28"/>
        </w:rPr>
        <w:t xml:space="preserve"> </w:t>
      </w:r>
      <w:r>
        <w:rPr>
          <w:rFonts w:ascii="Times New Roman" w:hAnsi="Times New Roman" w:cs="Times New Roman"/>
          <w:sz w:val="28"/>
          <w:szCs w:val="28"/>
        </w:rPr>
        <w:t>міндетті</w:t>
      </w:r>
      <w:r w:rsidR="009861B5">
        <w:rPr>
          <w:rFonts w:ascii="Times New Roman" w:hAnsi="Times New Roman" w:cs="Times New Roman"/>
          <w:sz w:val="28"/>
          <w:szCs w:val="28"/>
        </w:rPr>
        <w:t xml:space="preserve"> </w:t>
      </w:r>
      <w:r>
        <w:rPr>
          <w:rFonts w:ascii="Times New Roman" w:hAnsi="Times New Roman" w:cs="Times New Roman"/>
          <w:sz w:val="28"/>
          <w:szCs w:val="28"/>
        </w:rPr>
        <w:t>техникалық</w:t>
      </w:r>
      <w:r w:rsidR="009861B5">
        <w:rPr>
          <w:rFonts w:ascii="Times New Roman" w:hAnsi="Times New Roman" w:cs="Times New Roman"/>
          <w:sz w:val="28"/>
          <w:szCs w:val="28"/>
        </w:rPr>
        <w:t xml:space="preserve"> </w:t>
      </w:r>
      <w:r>
        <w:rPr>
          <w:rFonts w:ascii="Times New Roman" w:hAnsi="Times New Roman" w:cs="Times New Roman"/>
          <w:sz w:val="28"/>
          <w:szCs w:val="28"/>
        </w:rPr>
        <w:t>байқау</w:t>
      </w:r>
      <w:r w:rsidR="009861B5">
        <w:rPr>
          <w:rFonts w:ascii="Times New Roman" w:hAnsi="Times New Roman" w:cs="Times New Roman"/>
          <w:sz w:val="28"/>
          <w:szCs w:val="28"/>
        </w:rPr>
        <w:t xml:space="preserve"> </w:t>
      </w:r>
      <w:r>
        <w:rPr>
          <w:rFonts w:ascii="Times New Roman" w:hAnsi="Times New Roman" w:cs="Times New Roman"/>
          <w:sz w:val="28"/>
          <w:szCs w:val="28"/>
        </w:rPr>
        <w:t>қызметтерін</w:t>
      </w:r>
      <w:r w:rsidR="009861B5">
        <w:rPr>
          <w:rFonts w:ascii="Times New Roman" w:hAnsi="Times New Roman" w:cs="Times New Roman"/>
          <w:sz w:val="28"/>
          <w:szCs w:val="28"/>
        </w:rPr>
        <w:t xml:space="preserve"> </w:t>
      </w:r>
      <w:r>
        <w:rPr>
          <w:rFonts w:ascii="Times New Roman" w:hAnsi="Times New Roman" w:cs="Times New Roman"/>
          <w:sz w:val="28"/>
          <w:szCs w:val="28"/>
        </w:rPr>
        <w:t>төмендегі</w:t>
      </w:r>
      <w:r w:rsidR="009861B5">
        <w:rPr>
          <w:rFonts w:ascii="Times New Roman" w:hAnsi="Times New Roman" w:cs="Times New Roman"/>
          <w:sz w:val="28"/>
          <w:szCs w:val="28"/>
        </w:rPr>
        <w:t xml:space="preserve"> </w:t>
      </w:r>
      <w:r>
        <w:rPr>
          <w:rFonts w:ascii="Times New Roman" w:hAnsi="Times New Roman" w:cs="Times New Roman"/>
          <w:sz w:val="28"/>
          <w:szCs w:val="28"/>
        </w:rPr>
        <w:t>көлемде</w:t>
      </w:r>
      <w:r w:rsidR="009861B5">
        <w:rPr>
          <w:rFonts w:ascii="Times New Roman" w:hAnsi="Times New Roman" w:cs="Times New Roman"/>
          <w:sz w:val="28"/>
          <w:szCs w:val="28"/>
        </w:rPr>
        <w:t xml:space="preserve"> </w:t>
      </w:r>
      <w:r>
        <w:rPr>
          <w:rFonts w:ascii="Times New Roman" w:hAnsi="Times New Roman" w:cs="Times New Roman"/>
          <w:sz w:val="28"/>
          <w:szCs w:val="28"/>
        </w:rPr>
        <w:t>жүргізу:</w:t>
      </w:r>
    </w:p>
    <w:p w14:paraId="64F90D67" w14:textId="501BDD9F" w:rsidR="007535BA" w:rsidRDefault="00491C70" w:rsidP="007535BA">
      <w:pPr>
        <w:jc w:val="both"/>
        <w:rPr>
          <w:rFonts w:ascii="Times New Roman" w:hAnsi="Times New Roman" w:cs="Times New Roman"/>
          <w:b/>
          <w:sz w:val="28"/>
          <w:szCs w:val="28"/>
          <w:lang w:val="kk-KZ"/>
        </w:rPr>
      </w:pPr>
      <w:r>
        <w:rPr>
          <w:rFonts w:ascii="Times New Roman" w:hAnsi="Times New Roman" w:cs="Times New Roman"/>
          <w:b/>
          <w:sz w:val="28"/>
          <w:szCs w:val="28"/>
        </w:rPr>
        <w:t xml:space="preserve">Көлікқұралдар саны: </w:t>
      </w:r>
      <w:r w:rsidR="00367DD3">
        <w:rPr>
          <w:rFonts w:ascii="Times New Roman" w:hAnsi="Times New Roman" w:cs="Times New Roman"/>
          <w:b/>
          <w:sz w:val="28"/>
          <w:szCs w:val="28"/>
        </w:rPr>
        <w:t>2</w:t>
      </w:r>
      <w:r w:rsidR="007535BA">
        <w:rPr>
          <w:rFonts w:ascii="Times New Roman" w:hAnsi="Times New Roman" w:cs="Times New Roman"/>
          <w:b/>
          <w:sz w:val="28"/>
          <w:szCs w:val="28"/>
        </w:rPr>
        <w:t xml:space="preserve"> б</w:t>
      </w:r>
      <w:r w:rsidR="007535BA">
        <w:rPr>
          <w:rFonts w:ascii="Times New Roman" w:hAnsi="Times New Roman" w:cs="Times New Roman"/>
          <w:b/>
          <w:sz w:val="28"/>
          <w:szCs w:val="28"/>
          <w:lang w:val="kk-KZ"/>
        </w:rPr>
        <w:t>і</w:t>
      </w:r>
      <w:r w:rsidR="007535BA">
        <w:rPr>
          <w:rFonts w:ascii="Times New Roman" w:hAnsi="Times New Roman" w:cs="Times New Roman"/>
          <w:b/>
          <w:sz w:val="28"/>
          <w:szCs w:val="28"/>
        </w:rPr>
        <w:t>рл</w:t>
      </w:r>
      <w:r w:rsidR="007535BA">
        <w:rPr>
          <w:rFonts w:ascii="Times New Roman" w:hAnsi="Times New Roman" w:cs="Times New Roman"/>
          <w:b/>
          <w:sz w:val="28"/>
          <w:szCs w:val="28"/>
          <w:lang w:val="kk-KZ"/>
        </w:rPr>
        <w:t>і</w:t>
      </w:r>
      <w:r w:rsidR="007535BA">
        <w:rPr>
          <w:rFonts w:ascii="Times New Roman" w:hAnsi="Times New Roman" w:cs="Times New Roman"/>
          <w:b/>
          <w:sz w:val="28"/>
          <w:szCs w:val="28"/>
        </w:rPr>
        <w:t>к</w:t>
      </w:r>
    </w:p>
    <w:p w14:paraId="4184191C" w14:textId="64A3DD60" w:rsidR="007535BA" w:rsidRDefault="004D4C12" w:rsidP="007535BA">
      <w:pPr>
        <w:spacing w:line="240" w:lineRule="auto"/>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1.</w:t>
      </w:r>
      <w:r w:rsidRPr="004D4C12">
        <w:rPr>
          <w:rFonts w:ascii="Times New Roman" w:eastAsia="Times New Roman" w:hAnsi="Times New Roman" w:cs="Times New Roman"/>
          <w:b/>
          <w:sz w:val="28"/>
          <w:szCs w:val="28"/>
          <w:lang w:val="kk-KZ" w:eastAsia="ru-RU"/>
        </w:rPr>
        <w:t>LADA</w:t>
      </w:r>
      <w:r w:rsidR="00491C70">
        <w:rPr>
          <w:rFonts w:ascii="Times New Roman" w:eastAsia="Times New Roman" w:hAnsi="Times New Roman" w:cs="Times New Roman"/>
          <w:b/>
          <w:sz w:val="28"/>
          <w:szCs w:val="28"/>
          <w:lang w:val="kk-KZ" w:eastAsia="ru-RU"/>
        </w:rPr>
        <w:t xml:space="preserve"> 2121</w:t>
      </w:r>
      <w:r w:rsidRPr="004D4C12">
        <w:rPr>
          <w:rFonts w:ascii="Times New Roman" w:eastAsia="Times New Roman" w:hAnsi="Times New Roman" w:cs="Times New Roman"/>
          <w:b/>
          <w:sz w:val="28"/>
          <w:szCs w:val="28"/>
          <w:lang w:val="kk-KZ" w:eastAsia="ru-RU"/>
        </w:rPr>
        <w:t>4</w:t>
      </w:r>
      <w:r w:rsidR="00491C70">
        <w:rPr>
          <w:rFonts w:ascii="Times New Roman" w:eastAsia="Times New Roman" w:hAnsi="Times New Roman" w:cs="Times New Roman"/>
          <w:b/>
          <w:sz w:val="28"/>
          <w:szCs w:val="28"/>
          <w:lang w:val="kk-KZ" w:eastAsia="ru-RU"/>
        </w:rPr>
        <w:t>, 2</w:t>
      </w:r>
      <w:r>
        <w:rPr>
          <w:rFonts w:ascii="Times New Roman" w:eastAsia="Times New Roman" w:hAnsi="Times New Roman" w:cs="Times New Roman"/>
          <w:b/>
          <w:sz w:val="28"/>
          <w:szCs w:val="28"/>
          <w:lang w:val="kk-KZ" w:eastAsia="ru-RU"/>
        </w:rPr>
        <w:t>01</w:t>
      </w:r>
      <w:r w:rsidRPr="004D4C12">
        <w:rPr>
          <w:rFonts w:ascii="Times New Roman" w:eastAsia="Times New Roman" w:hAnsi="Times New Roman" w:cs="Times New Roman"/>
          <w:b/>
          <w:sz w:val="28"/>
          <w:szCs w:val="28"/>
          <w:lang w:val="kk-KZ" w:eastAsia="ru-RU"/>
        </w:rPr>
        <w:t>7</w:t>
      </w:r>
      <w:r w:rsidR="00F47B1D">
        <w:rPr>
          <w:rFonts w:ascii="Times New Roman" w:eastAsia="Times New Roman" w:hAnsi="Times New Roman" w:cs="Times New Roman"/>
          <w:b/>
          <w:sz w:val="28"/>
          <w:szCs w:val="28"/>
          <w:lang w:val="kk-KZ" w:eastAsia="ru-RU"/>
        </w:rPr>
        <w:t xml:space="preserve"> жылғы-техникалық байқау 202</w:t>
      </w:r>
      <w:r w:rsidR="00A46895" w:rsidRPr="00A46895">
        <w:rPr>
          <w:rFonts w:ascii="Times New Roman" w:eastAsia="Times New Roman" w:hAnsi="Times New Roman" w:cs="Times New Roman"/>
          <w:b/>
          <w:sz w:val="28"/>
          <w:szCs w:val="28"/>
          <w:lang w:val="kk-KZ" w:eastAsia="ru-RU"/>
        </w:rPr>
        <w:t>6</w:t>
      </w:r>
      <w:r w:rsidR="00491C70">
        <w:rPr>
          <w:rFonts w:ascii="Times New Roman" w:eastAsia="Times New Roman" w:hAnsi="Times New Roman" w:cs="Times New Roman"/>
          <w:b/>
          <w:sz w:val="28"/>
          <w:szCs w:val="28"/>
          <w:lang w:val="kk-KZ" w:eastAsia="ru-RU"/>
        </w:rPr>
        <w:t xml:space="preserve"> </w:t>
      </w:r>
      <w:r w:rsidR="007535BA">
        <w:rPr>
          <w:rFonts w:ascii="Times New Roman" w:eastAsia="Times New Roman" w:hAnsi="Times New Roman" w:cs="Times New Roman"/>
          <w:b/>
          <w:sz w:val="28"/>
          <w:szCs w:val="28"/>
          <w:lang w:val="kk-KZ" w:eastAsia="ru-RU"/>
        </w:rPr>
        <w:t>ж</w:t>
      </w:r>
      <w:r w:rsidR="00DB0644">
        <w:rPr>
          <w:rFonts w:ascii="Times New Roman" w:eastAsia="Times New Roman" w:hAnsi="Times New Roman" w:cs="Times New Roman"/>
          <w:b/>
          <w:sz w:val="28"/>
          <w:szCs w:val="28"/>
          <w:lang w:val="kk-KZ" w:eastAsia="ru-RU"/>
        </w:rPr>
        <w:t>.</w:t>
      </w:r>
      <w:r w:rsidR="007535BA">
        <w:rPr>
          <w:rFonts w:ascii="Times New Roman" w:eastAsia="Times New Roman" w:hAnsi="Times New Roman" w:cs="Times New Roman"/>
          <w:b/>
          <w:sz w:val="28"/>
          <w:szCs w:val="28"/>
          <w:lang w:val="kk-KZ" w:eastAsia="ru-RU"/>
        </w:rPr>
        <w:t xml:space="preserve"> </w:t>
      </w:r>
      <w:r w:rsidR="00DB0644">
        <w:rPr>
          <w:rFonts w:ascii="Times New Roman" w:eastAsia="Times New Roman" w:hAnsi="Times New Roman" w:cs="Times New Roman"/>
          <w:b/>
          <w:sz w:val="28"/>
          <w:szCs w:val="28"/>
          <w:lang w:val="kk-KZ" w:eastAsia="ru-RU"/>
        </w:rPr>
        <w:t>қараша</w:t>
      </w:r>
      <w:r w:rsidR="007535BA">
        <w:rPr>
          <w:rFonts w:ascii="Times New Roman" w:eastAsia="Times New Roman" w:hAnsi="Times New Roman" w:cs="Times New Roman"/>
          <w:b/>
          <w:sz w:val="28"/>
          <w:szCs w:val="28"/>
          <w:lang w:val="kk-KZ" w:eastAsia="ru-RU"/>
        </w:rPr>
        <w:t xml:space="preserve"> айы</w:t>
      </w:r>
      <w:r w:rsidR="00367DD3">
        <w:rPr>
          <w:rFonts w:ascii="Times New Roman" w:eastAsia="Times New Roman" w:hAnsi="Times New Roman" w:cs="Times New Roman"/>
          <w:b/>
          <w:sz w:val="28"/>
          <w:szCs w:val="28"/>
          <w:lang w:val="kk-KZ" w:eastAsia="ru-RU"/>
        </w:rPr>
        <w:t>.</w:t>
      </w:r>
    </w:p>
    <w:p w14:paraId="2A052599" w14:textId="4A4D8B7B" w:rsidR="00367DD3" w:rsidRDefault="00367DD3" w:rsidP="007535BA">
      <w:pPr>
        <w:spacing w:line="240" w:lineRule="auto"/>
        <w:jc w:val="both"/>
        <w:rPr>
          <w:rFonts w:ascii="Times New Roman" w:eastAsia="Times New Roman" w:hAnsi="Times New Roman" w:cs="Times New Roman"/>
          <w:b/>
          <w:sz w:val="28"/>
          <w:szCs w:val="28"/>
          <w:lang w:val="kk-KZ" w:eastAsia="ru-RU"/>
        </w:rPr>
      </w:pPr>
      <w:r>
        <w:rPr>
          <w:rFonts w:ascii="Times New Roman" w:eastAsia="Times New Roman" w:hAnsi="Times New Roman" w:cs="Times New Roman"/>
          <w:b/>
          <w:sz w:val="28"/>
          <w:szCs w:val="28"/>
          <w:lang w:val="kk-KZ" w:eastAsia="ru-RU"/>
        </w:rPr>
        <w:t xml:space="preserve">2. </w:t>
      </w:r>
      <w:r w:rsidRPr="00367DD3">
        <w:rPr>
          <w:rFonts w:ascii="Times New Roman" w:eastAsia="Times New Roman" w:hAnsi="Times New Roman" w:cs="Times New Roman"/>
          <w:b/>
          <w:sz w:val="28"/>
          <w:szCs w:val="28"/>
          <w:lang w:val="kk-KZ" w:eastAsia="ru-RU"/>
        </w:rPr>
        <w:t>2.</w:t>
      </w:r>
      <w:r w:rsidRPr="00367DD3">
        <w:rPr>
          <w:rFonts w:ascii="Times New Roman" w:eastAsia="Times New Roman" w:hAnsi="Times New Roman" w:cs="Times New Roman"/>
          <w:b/>
          <w:sz w:val="28"/>
          <w:szCs w:val="28"/>
          <w:lang w:val="kk-KZ" w:eastAsia="ru-RU"/>
        </w:rPr>
        <w:tab/>
        <w:t>Прицеп МЗСА 817730, 2019</w:t>
      </w:r>
      <w:r>
        <w:rPr>
          <w:rFonts w:ascii="Times New Roman" w:eastAsia="Times New Roman" w:hAnsi="Times New Roman" w:cs="Times New Roman"/>
          <w:b/>
          <w:sz w:val="28"/>
          <w:szCs w:val="28"/>
          <w:lang w:val="kk-KZ" w:eastAsia="ru-RU"/>
        </w:rPr>
        <w:t xml:space="preserve"> ж. -</w:t>
      </w:r>
      <w:r w:rsidRPr="00367DD3">
        <w:t xml:space="preserve"> </w:t>
      </w:r>
      <w:r w:rsidRPr="00367DD3">
        <w:rPr>
          <w:rFonts w:ascii="Times New Roman" w:eastAsia="Times New Roman" w:hAnsi="Times New Roman" w:cs="Times New Roman"/>
          <w:b/>
          <w:sz w:val="28"/>
          <w:szCs w:val="28"/>
          <w:lang w:val="kk-KZ" w:eastAsia="ru-RU"/>
        </w:rPr>
        <w:t>техникалық байқау 202</w:t>
      </w:r>
      <w:r w:rsidR="00A46895" w:rsidRPr="00A46895">
        <w:rPr>
          <w:rFonts w:ascii="Times New Roman" w:eastAsia="Times New Roman" w:hAnsi="Times New Roman" w:cs="Times New Roman"/>
          <w:b/>
          <w:sz w:val="28"/>
          <w:szCs w:val="28"/>
          <w:lang w:eastAsia="ru-RU"/>
        </w:rPr>
        <w:t>6</w:t>
      </w:r>
      <w:r w:rsidRPr="00367DD3">
        <w:rPr>
          <w:rFonts w:ascii="Times New Roman" w:eastAsia="Times New Roman" w:hAnsi="Times New Roman" w:cs="Times New Roman"/>
          <w:b/>
          <w:sz w:val="28"/>
          <w:szCs w:val="28"/>
          <w:lang w:val="kk-KZ" w:eastAsia="ru-RU"/>
        </w:rPr>
        <w:t xml:space="preserve"> ж. қараша айы</w:t>
      </w:r>
      <w:r>
        <w:rPr>
          <w:rFonts w:ascii="Times New Roman" w:eastAsia="Times New Roman" w:hAnsi="Times New Roman" w:cs="Times New Roman"/>
          <w:b/>
          <w:sz w:val="28"/>
          <w:szCs w:val="28"/>
          <w:lang w:val="kk-KZ" w:eastAsia="ru-RU"/>
        </w:rPr>
        <w:t>.</w:t>
      </w:r>
    </w:p>
    <w:p w14:paraId="03C42835" w14:textId="77777777" w:rsidR="00957EC5" w:rsidRPr="00957EC5" w:rsidRDefault="00957EC5" w:rsidP="00957EC5">
      <w:pPr>
        <w:jc w:val="both"/>
        <w:rPr>
          <w:rFonts w:ascii="Times New Roman" w:hAnsi="Times New Roman" w:cs="Times New Roman"/>
          <w:sz w:val="28"/>
          <w:szCs w:val="28"/>
          <w:lang w:val="kk-KZ"/>
        </w:rPr>
      </w:pPr>
      <w:r w:rsidRPr="00957EC5">
        <w:rPr>
          <w:rFonts w:ascii="Times New Roman" w:hAnsi="Times New Roman" w:cs="Times New Roman"/>
          <w:sz w:val="28"/>
          <w:szCs w:val="28"/>
          <w:lang w:val="kk-KZ"/>
        </w:rPr>
        <w:t>«Көлік құралдарының техникалық байқауы Қазақстан Республикасы Инвестициялар және даму министрінің м.а. 2015 жылғы 26 наурыздағы № 329 бұйрығымен бекітілген (Қазақстан Республикасы Көлік министрінің м.а. 2025 жылғы 7 ақпандағы өзгерістерімен) „Механикалық көлік құралдары мен олардың тіркемелеріне міндетті техникалық байқауды ұйымдастыру және өткізу қағидаларына“ сәйкес жүргізіледі (Қарулы Күштердің, басқа да әскерлер мен әскери құрылымдардың механикалық көлік құралдары мен олардың тіркемелерінен басқа).</w:t>
      </w:r>
    </w:p>
    <w:p w14:paraId="17473559" w14:textId="77777777" w:rsidR="007535BA" w:rsidRDefault="00957EC5" w:rsidP="00957EC5">
      <w:pPr>
        <w:jc w:val="both"/>
        <w:rPr>
          <w:rFonts w:ascii="Times New Roman" w:hAnsi="Times New Roman" w:cs="Times New Roman"/>
          <w:sz w:val="28"/>
          <w:szCs w:val="28"/>
          <w:lang w:val="kk-KZ"/>
        </w:rPr>
      </w:pPr>
      <w:r w:rsidRPr="00957EC5">
        <w:rPr>
          <w:rFonts w:ascii="Times New Roman" w:hAnsi="Times New Roman" w:cs="Times New Roman"/>
          <w:sz w:val="28"/>
          <w:szCs w:val="28"/>
          <w:lang w:val="kk-KZ"/>
        </w:rPr>
        <w:t>Жабдықтаушы техникалық байқау операторларының (орталықтарының) тізіліміне Қазақстан Республикасы Көлік министрінің м.а. 2025 жылғы 16 мамырдағы № 152 бұйрығымен бекітілген „Техникалық байқау операторлары қызметін жүзеге асыруға қойылатын рұқсат беру талаптары мен құжаттар тізбесі, өтініш нысандары мен рұқсат алу қағидаларына“ сәйкес енгізілуі тиіс.»</w:t>
      </w:r>
      <w:r>
        <w:rPr>
          <w:rFonts w:ascii="Times New Roman" w:hAnsi="Times New Roman" w:cs="Times New Roman"/>
          <w:sz w:val="28"/>
          <w:szCs w:val="28"/>
          <w:lang w:val="kk-KZ"/>
        </w:rPr>
        <w:t xml:space="preserve"> </w:t>
      </w:r>
      <w:r w:rsidR="007535BA">
        <w:rPr>
          <w:rFonts w:ascii="Times New Roman" w:hAnsi="Times New Roman" w:cs="Times New Roman"/>
          <w:sz w:val="28"/>
          <w:szCs w:val="28"/>
          <w:lang w:val="kk-KZ"/>
        </w:rPr>
        <w:t>Өнім берушінің стационарлық және (немесе) ұтқыр техникалық байқау желісі Қарқаралы қаласында болуы тиіс.</w:t>
      </w:r>
    </w:p>
    <w:p w14:paraId="21D664BC" w14:textId="6666AE5C" w:rsidR="007535BA" w:rsidRDefault="007535BA" w:rsidP="007535BA">
      <w:pPr>
        <w:spacing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Көлік құралдарын техникалық байқаудан өткізу мерзімі – </w:t>
      </w:r>
      <w:r w:rsidR="00F47B1D">
        <w:rPr>
          <w:rFonts w:ascii="Times New Roman" w:eastAsia="Times New Roman" w:hAnsi="Times New Roman" w:cs="Times New Roman"/>
          <w:b/>
          <w:sz w:val="28"/>
          <w:szCs w:val="28"/>
          <w:lang w:val="kk-KZ" w:eastAsia="ru-RU"/>
        </w:rPr>
        <w:t>202</w:t>
      </w:r>
      <w:r w:rsidR="00A46895">
        <w:rPr>
          <w:rFonts w:ascii="Times New Roman" w:eastAsia="Times New Roman" w:hAnsi="Times New Roman" w:cs="Times New Roman"/>
          <w:b/>
          <w:sz w:val="28"/>
          <w:szCs w:val="28"/>
          <w:lang w:val="en-US" w:eastAsia="ru-RU"/>
        </w:rPr>
        <w:t>6</w:t>
      </w:r>
      <w:r w:rsidR="00491C70">
        <w:rPr>
          <w:rFonts w:ascii="Times New Roman" w:eastAsia="Times New Roman" w:hAnsi="Times New Roman" w:cs="Times New Roman"/>
          <w:b/>
          <w:sz w:val="28"/>
          <w:szCs w:val="28"/>
          <w:lang w:val="kk-KZ" w:eastAsia="ru-RU"/>
        </w:rPr>
        <w:t xml:space="preserve"> ж </w:t>
      </w:r>
      <w:r w:rsidR="00DB0644">
        <w:rPr>
          <w:rFonts w:ascii="Times New Roman" w:eastAsia="Times New Roman" w:hAnsi="Times New Roman" w:cs="Times New Roman"/>
          <w:b/>
          <w:sz w:val="28"/>
          <w:szCs w:val="28"/>
          <w:lang w:val="kk-KZ" w:eastAsia="ru-RU"/>
        </w:rPr>
        <w:t>қараша</w:t>
      </w:r>
      <w:r w:rsidR="00491C70">
        <w:rPr>
          <w:rFonts w:ascii="Times New Roman" w:eastAsia="Times New Roman" w:hAnsi="Times New Roman" w:cs="Times New Roman"/>
          <w:b/>
          <w:sz w:val="28"/>
          <w:szCs w:val="28"/>
          <w:lang w:val="kk-KZ" w:eastAsia="ru-RU"/>
        </w:rPr>
        <w:t xml:space="preserve">  айы</w:t>
      </w:r>
      <w:r>
        <w:rPr>
          <w:rFonts w:ascii="Times New Roman" w:eastAsia="Times New Roman" w:hAnsi="Times New Roman" w:cs="Times New Roman"/>
          <w:b/>
          <w:sz w:val="28"/>
          <w:szCs w:val="28"/>
          <w:lang w:val="kk-KZ" w:eastAsia="ru-RU"/>
        </w:rPr>
        <w:t>.</w:t>
      </w:r>
    </w:p>
    <w:p w14:paraId="38E34C20" w14:textId="77777777" w:rsidR="007535BA" w:rsidRDefault="007535BA" w:rsidP="007535BA">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Өнім беруші техникалық қарап тексерудің диагностикалық картасын көлік құралы ұсынылған кезден бастап 2 (екі) сағаттан аспайтын мерзімде ұсынуға тиіс.</w:t>
      </w:r>
    </w:p>
    <w:p w14:paraId="02EC3A93" w14:textId="77777777" w:rsidR="007535BA" w:rsidRDefault="007535BA" w:rsidP="007535BA">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Қызмет шарт күшіне енген күннен бастап Тапсырыс берушінің көлік құралдары тұрақты орналасқан жердегі елді мекендердегі қызмет көрсетушінің арнайы бөлінген және жабдықталған орындарында тиісінше және сапалы жүзеге асырылады.</w:t>
      </w:r>
    </w:p>
    <w:p w14:paraId="3B8FCFCD" w14:textId="77777777" w:rsidR="00863FFE" w:rsidRPr="00E01764" w:rsidRDefault="00863FFE">
      <w:pPr>
        <w:rPr>
          <w:lang w:val="kk-KZ"/>
        </w:rPr>
      </w:pPr>
    </w:p>
    <w:sectPr w:rsidR="00863FFE" w:rsidRPr="00E01764" w:rsidSect="00BA7B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AD7501"/>
    <w:multiLevelType w:val="hybridMultilevel"/>
    <w:tmpl w:val="0FD6EAB4"/>
    <w:lvl w:ilvl="0" w:tplc="52329768">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1879099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96B"/>
    <w:rsid w:val="001048A3"/>
    <w:rsid w:val="002A18B8"/>
    <w:rsid w:val="00367DD3"/>
    <w:rsid w:val="00491C70"/>
    <w:rsid w:val="004D4C12"/>
    <w:rsid w:val="006810E7"/>
    <w:rsid w:val="007535BA"/>
    <w:rsid w:val="0081096B"/>
    <w:rsid w:val="00863FFE"/>
    <w:rsid w:val="008F3B76"/>
    <w:rsid w:val="00910536"/>
    <w:rsid w:val="00957EC5"/>
    <w:rsid w:val="009861B5"/>
    <w:rsid w:val="00A034A4"/>
    <w:rsid w:val="00A46895"/>
    <w:rsid w:val="00B31F9D"/>
    <w:rsid w:val="00BA7BF1"/>
    <w:rsid w:val="00DA46DF"/>
    <w:rsid w:val="00DB0644"/>
    <w:rsid w:val="00E01764"/>
    <w:rsid w:val="00F47B1D"/>
    <w:rsid w:val="00FE01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AE538"/>
  <w15:docId w15:val="{A11FD043-817D-4FC2-B6EC-717C74F6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35BA"/>
    <w:pPr>
      <w:spacing w:after="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35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681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1</Pages>
  <Words>535</Words>
  <Characters>3053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5</cp:revision>
  <dcterms:created xsi:type="dcterms:W3CDTF">2025-10-28T15:24:00Z</dcterms:created>
  <dcterms:modified xsi:type="dcterms:W3CDTF">2026-10-23T11:38:00Z</dcterms:modified>
</cp:coreProperties>
</file>