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CE15A" w14:textId="77777777" w:rsidR="000548C7" w:rsidRPr="00154DEE" w:rsidRDefault="000548C7" w:rsidP="000548C7">
      <w:pPr>
        <w:jc w:val="right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154DE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2 қосымша </w:t>
      </w:r>
    </w:p>
    <w:p w14:paraId="52B128B8" w14:textId="77777777" w:rsidR="000548C7" w:rsidRPr="00154DEE" w:rsidRDefault="000548C7" w:rsidP="008F785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</w:pPr>
      <w:r w:rsidRPr="00154DEE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Техникалық сипаттама</w:t>
      </w:r>
    </w:p>
    <w:p w14:paraId="71740431" w14:textId="77777777" w:rsidR="00A205FB" w:rsidRPr="00154DEE" w:rsidRDefault="00A205FB" w:rsidP="008F7852">
      <w:pPr>
        <w:jc w:val="center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14:paraId="3EF86BA4" w14:textId="03687764" w:rsidR="00445A63" w:rsidRDefault="00445A63" w:rsidP="00C47A28">
      <w:pPr>
        <w:spacing w:line="276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445A6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Ақпараттық материалдарды дайындау, жеткізу, монтаждау (орнату). Эскизді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т</w:t>
      </w:r>
      <w:r w:rsidRPr="00445A6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апсырыс беруші ұсынады. Дизайн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т</w:t>
      </w:r>
      <w:r w:rsidRPr="00445A63">
        <w:rPr>
          <w:rFonts w:ascii="Times New Roman" w:hAnsi="Times New Roman" w:cs="Times New Roman"/>
          <w:color w:val="000000"/>
          <w:sz w:val="28"/>
          <w:szCs w:val="28"/>
          <w:lang w:val="kk-KZ"/>
        </w:rPr>
        <w:t>апсырыс берушімен келісіледі.</w:t>
      </w:r>
    </w:p>
    <w:p w14:paraId="359E241D" w14:textId="75DA0E39" w:rsidR="00C47A28" w:rsidRPr="00456161" w:rsidRDefault="00C47A28" w:rsidP="00C47A28">
      <w:pPr>
        <w:spacing w:line="276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45616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1. Стенд дайындау: 1,5 м * 1 м, 5 дана. ПВХ материалы, ПВХ қалыңдығы 5 мм-ден 8 мм-ге дейін, экосольвентті баспамен. Қаттылық қабырғасы, алтын түсті клемшинамен (қысқыш профильмен) жиектеу, периметрі бойынша жасырын бекіткіш. </w:t>
      </w:r>
    </w:p>
    <w:p w14:paraId="3395E1C6" w14:textId="4960A63B" w:rsidR="00C47A28" w:rsidRPr="00456161" w:rsidRDefault="00C47A28" w:rsidP="00C47A28">
      <w:pPr>
        <w:spacing w:line="276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45616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2.  Кергішке бекітілген кенеп: 0,6 м </w:t>
      </w:r>
      <w:bookmarkStart w:id="0" w:name="_Hlk242869820"/>
      <w:r w:rsidRPr="00456161">
        <w:rPr>
          <w:rFonts w:ascii="Times New Roman" w:hAnsi="Times New Roman" w:cs="Times New Roman"/>
          <w:color w:val="000000"/>
          <w:sz w:val="28"/>
          <w:szCs w:val="28"/>
          <w:lang w:val="kk-KZ"/>
        </w:rPr>
        <w:t>×</w:t>
      </w:r>
      <w:bookmarkEnd w:id="0"/>
      <w:r w:rsidRPr="0045616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0,8 м. Бейнені экосольвентті басып шығару әдісімен түсіру.</w:t>
      </w:r>
    </w:p>
    <w:p w14:paraId="2DCA0733" w14:textId="405AE07C" w:rsidR="00C47A28" w:rsidRPr="00C47A28" w:rsidRDefault="00C47A28" w:rsidP="00C47A28">
      <w:pPr>
        <w:spacing w:line="276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456161">
        <w:rPr>
          <w:rFonts w:ascii="Times New Roman" w:hAnsi="Times New Roman" w:cs="Times New Roman"/>
          <w:color w:val="000000"/>
          <w:sz w:val="28"/>
          <w:szCs w:val="28"/>
          <w:lang w:val="kk-KZ"/>
        </w:rPr>
        <w:t>3. МДФ негізіне орнатылған тақтайша, өлшемі 0,2 × 0,3 м. Бейнені алтын түсті роумаркпен түсіру және алтын түсті гравировка жасау.</w:t>
      </w:r>
    </w:p>
    <w:p w14:paraId="2FC9C79A" w14:textId="6AFB25AD" w:rsidR="00C47A28" w:rsidRPr="00154DEE" w:rsidRDefault="00C47A28" w:rsidP="00C47A28">
      <w:pPr>
        <w:spacing w:line="276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C47A28">
        <w:rPr>
          <w:rFonts w:ascii="Times New Roman" w:hAnsi="Times New Roman" w:cs="Times New Roman"/>
          <w:sz w:val="28"/>
          <w:szCs w:val="28"/>
          <w:lang w:val="kk-KZ"/>
        </w:rPr>
        <w:t>Жұмысты орындау мерзімі-шартқа қол қойылған сәттен бастап 16 күнтізбелік күн ішінде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.</w:t>
      </w:r>
    </w:p>
    <w:p w14:paraId="59857F39" w14:textId="77777777" w:rsidR="00404841" w:rsidRPr="00154DEE" w:rsidRDefault="00404841" w:rsidP="008F7852">
      <w:pPr>
        <w:jc w:val="right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14:paraId="2AB79857" w14:textId="54CD0D56" w:rsidR="008F7852" w:rsidRPr="00154DEE" w:rsidRDefault="008F7852" w:rsidP="008F7852">
      <w:pPr>
        <w:jc w:val="right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154DEE">
        <w:rPr>
          <w:rFonts w:ascii="Times New Roman" w:hAnsi="Times New Roman" w:cs="Times New Roman"/>
          <w:color w:val="000000"/>
          <w:sz w:val="28"/>
          <w:szCs w:val="28"/>
          <w:lang w:val="kk-KZ"/>
        </w:rPr>
        <w:t>Приложение 2</w:t>
      </w:r>
    </w:p>
    <w:p w14:paraId="458D9901" w14:textId="77777777" w:rsidR="008F7852" w:rsidRPr="00154DEE" w:rsidRDefault="008F7852" w:rsidP="008F7852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</w:pPr>
      <w:r w:rsidRPr="00154DEE">
        <w:rPr>
          <w:rFonts w:ascii="Times New Roman" w:hAnsi="Times New Roman" w:cs="Times New Roman"/>
          <w:b/>
          <w:bCs/>
          <w:color w:val="000000"/>
          <w:sz w:val="28"/>
          <w:szCs w:val="28"/>
          <w:lang w:val="kk-KZ"/>
        </w:rPr>
        <w:t>Техническая спецификация</w:t>
      </w:r>
    </w:p>
    <w:p w14:paraId="43FB29B2" w14:textId="77777777" w:rsidR="00154DEE" w:rsidRPr="00154DEE" w:rsidRDefault="00154DEE" w:rsidP="00154DEE">
      <w:pPr>
        <w:ind w:firstLine="426"/>
        <w:jc w:val="center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</w:p>
    <w:p w14:paraId="4196EFC9" w14:textId="7DEF8828" w:rsidR="00C47A28" w:rsidRDefault="00C47A28" w:rsidP="00C47A28">
      <w:pPr>
        <w:spacing w:line="276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C47A28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Изготовление, доставка, монтаж </w:t>
      </w:r>
      <w:r w:rsidR="00445A6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(установка) </w:t>
      </w:r>
      <w:r w:rsidRPr="00C47A28">
        <w:rPr>
          <w:rFonts w:ascii="Times New Roman" w:hAnsi="Times New Roman" w:cs="Times New Roman"/>
          <w:color w:val="000000"/>
          <w:sz w:val="28"/>
          <w:szCs w:val="28"/>
          <w:lang w:val="kk-KZ"/>
        </w:rPr>
        <w:t>информационных материалов</w:t>
      </w:r>
      <w:r w:rsidR="00445A63">
        <w:rPr>
          <w:rFonts w:ascii="Times New Roman" w:hAnsi="Times New Roman" w:cs="Times New Roman"/>
          <w:color w:val="000000"/>
          <w:sz w:val="28"/>
          <w:szCs w:val="28"/>
          <w:lang w:val="kk-KZ"/>
        </w:rPr>
        <w:t>.</w:t>
      </w:r>
      <w:r w:rsidRPr="00C47A28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Эскиз будет предоставлен заказчиком. Дизайн согласовать с заказчиком.</w:t>
      </w:r>
    </w:p>
    <w:p w14:paraId="25E19DB3" w14:textId="32EC9722" w:rsidR="00456161" w:rsidRPr="00456161" w:rsidRDefault="00456161" w:rsidP="00C47A28">
      <w:pPr>
        <w:spacing w:line="276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45616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1. Изготовление стенда: 1,5 м </w:t>
      </w:r>
      <w:r w:rsidR="00445A63" w:rsidRPr="00456161">
        <w:rPr>
          <w:rFonts w:ascii="Times New Roman" w:hAnsi="Times New Roman" w:cs="Times New Roman"/>
          <w:color w:val="000000"/>
          <w:sz w:val="28"/>
          <w:szCs w:val="28"/>
          <w:lang w:val="kk-KZ"/>
        </w:rPr>
        <w:t>×</w:t>
      </w:r>
      <w:r w:rsidRPr="0045616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1м, 5 шт. Материал ПВХ, толщина ПВХ от 5мм до 8мм с экосольветной печатью. Ребро жесткости, обрамление клемшиной золотого цвета, потайное крепление по периметру.</w:t>
      </w:r>
    </w:p>
    <w:p w14:paraId="7F3C1A2D" w14:textId="1DD5F1A8" w:rsidR="00C47A28" w:rsidRPr="00C47A28" w:rsidRDefault="00456161" w:rsidP="00C47A28">
      <w:pPr>
        <w:spacing w:line="276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45616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2. </w:t>
      </w:r>
      <w:r w:rsidR="00C47A28" w:rsidRPr="00C47A28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Холст на подрамнике: 0,6 м </w:t>
      </w:r>
      <w:r w:rsidR="00445A63" w:rsidRPr="00445A63">
        <w:rPr>
          <w:rFonts w:ascii="Times New Roman" w:hAnsi="Times New Roman" w:cs="Times New Roman"/>
          <w:color w:val="000000"/>
          <w:sz w:val="28"/>
          <w:szCs w:val="28"/>
          <w:lang w:val="kk-KZ"/>
        </w:rPr>
        <w:t>×</w:t>
      </w:r>
      <w:r w:rsidR="00C47A28" w:rsidRPr="00C47A28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0,8 м. Нанесение изображения экосольветной печатью.</w:t>
      </w:r>
    </w:p>
    <w:p w14:paraId="29B505D4" w14:textId="1DF078DB" w:rsidR="00456161" w:rsidRDefault="00456161" w:rsidP="00C47A28">
      <w:pPr>
        <w:spacing w:line="276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456161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3. </w:t>
      </w:r>
      <w:r w:rsidR="00C47A28" w:rsidRPr="00C47A28">
        <w:rPr>
          <w:rFonts w:ascii="Times New Roman" w:hAnsi="Times New Roman" w:cs="Times New Roman"/>
          <w:color w:val="000000"/>
          <w:sz w:val="28"/>
          <w:szCs w:val="28"/>
          <w:lang w:val="kk-KZ"/>
        </w:rPr>
        <w:t>Табличка с подложкой на МДФ размер 0,2</w:t>
      </w:r>
      <w:r w:rsidR="00445A63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445A63" w:rsidRPr="00445A63">
        <w:rPr>
          <w:rFonts w:ascii="Times New Roman" w:hAnsi="Times New Roman" w:cs="Times New Roman"/>
          <w:color w:val="000000"/>
          <w:sz w:val="28"/>
          <w:szCs w:val="28"/>
          <w:lang w:val="kk-KZ"/>
        </w:rPr>
        <w:t>×</w:t>
      </w:r>
      <w:r w:rsidR="00C47A28" w:rsidRPr="00C47A28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0,3. Нанесение изображения золотым роумарком с золотой гравировкой</w:t>
      </w:r>
      <w:r w:rsidR="00C47A28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. </w:t>
      </w:r>
    </w:p>
    <w:p w14:paraId="6E00F648" w14:textId="34F66C98" w:rsidR="000548C7" w:rsidRPr="008A3886" w:rsidRDefault="008F7852" w:rsidP="00C47A28">
      <w:pPr>
        <w:spacing w:line="276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4DE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Срок </w:t>
      </w:r>
      <w:r w:rsidR="00456161">
        <w:rPr>
          <w:rFonts w:ascii="Times New Roman" w:hAnsi="Times New Roman" w:cs="Times New Roman"/>
          <w:color w:val="000000"/>
          <w:sz w:val="28"/>
          <w:szCs w:val="28"/>
          <w:lang w:val="kk-KZ"/>
        </w:rPr>
        <w:t>выполнения работы</w:t>
      </w:r>
      <w:r w:rsidRPr="00154DE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– </w:t>
      </w:r>
      <w:r w:rsidR="00456161">
        <w:rPr>
          <w:rFonts w:ascii="Times New Roman" w:hAnsi="Times New Roman" w:cs="Times New Roman"/>
          <w:color w:val="000000"/>
          <w:sz w:val="28"/>
          <w:szCs w:val="28"/>
          <w:lang w:val="kk-KZ"/>
        </w:rPr>
        <w:t>в течение 16 календарных дней</w:t>
      </w:r>
      <w:r w:rsidR="00C47A28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с момента подписания договора.</w:t>
      </w:r>
    </w:p>
    <w:sectPr w:rsidR="000548C7" w:rsidRPr="008A3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8C7"/>
    <w:rsid w:val="000548C7"/>
    <w:rsid w:val="00154DEE"/>
    <w:rsid w:val="001D0AD4"/>
    <w:rsid w:val="00404841"/>
    <w:rsid w:val="0044207F"/>
    <w:rsid w:val="00445A63"/>
    <w:rsid w:val="00456161"/>
    <w:rsid w:val="0052034B"/>
    <w:rsid w:val="005D410E"/>
    <w:rsid w:val="00671695"/>
    <w:rsid w:val="006940AF"/>
    <w:rsid w:val="00726582"/>
    <w:rsid w:val="00791699"/>
    <w:rsid w:val="00806619"/>
    <w:rsid w:val="008A3886"/>
    <w:rsid w:val="008E6B89"/>
    <w:rsid w:val="008F7852"/>
    <w:rsid w:val="009E152B"/>
    <w:rsid w:val="00A205FB"/>
    <w:rsid w:val="00BB02BF"/>
    <w:rsid w:val="00BD0043"/>
    <w:rsid w:val="00C364C3"/>
    <w:rsid w:val="00C47A28"/>
    <w:rsid w:val="00D14BB9"/>
    <w:rsid w:val="00DD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34BD2"/>
  <w15:docId w15:val="{2A905F97-FFC0-41CA-A96B-1703169CB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48C7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Cambria" w:hAnsi="Cambria" w:cs="Cambria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48C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9E152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Times New Roman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9E152B"/>
    <w:rPr>
      <w:rFonts w:ascii="Courier New" w:eastAsia="Times New Roman" w:hAnsi="Courier New" w:cs="Courier New"/>
      <w:kern w:val="0"/>
      <w:sz w:val="20"/>
      <w:szCs w:val="20"/>
      <w:lang w:val="ru-RU" w:eastAsia="ru-RU"/>
      <w14:ligatures w14:val="none"/>
    </w:rPr>
  </w:style>
  <w:style w:type="character" w:customStyle="1" w:styleId="y2iqfc">
    <w:name w:val="y2iqfc"/>
    <w:basedOn w:val="a0"/>
    <w:rsid w:val="009E152B"/>
  </w:style>
  <w:style w:type="paragraph" w:styleId="a4">
    <w:name w:val="List Paragraph"/>
    <w:basedOn w:val="a"/>
    <w:uiPriority w:val="34"/>
    <w:qFormat/>
    <w:rsid w:val="004561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2025-01-14T04:31:00Z</dcterms:created>
  <dcterms:modified xsi:type="dcterms:W3CDTF">2026-10-14T06:30:00Z</dcterms:modified>
</cp:coreProperties>
</file>