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E7F" w:rsidRDefault="00936E7F">
      <w:pPr>
        <w:pStyle w:val="3"/>
        <w:spacing w:line="240" w:lineRule="auto"/>
        <w:ind w:left="-540"/>
        <w:jc w:val="right"/>
        <w:rPr>
          <w:sz w:val="22"/>
          <w:szCs w:val="22"/>
          <w:lang w:val="kk-KZ"/>
        </w:rPr>
      </w:pPr>
      <w:r>
        <w:rPr>
          <w:sz w:val="22"/>
          <w:szCs w:val="22"/>
          <w:lang w:val="kk-KZ"/>
        </w:rPr>
        <w:t>2 қосымша</w:t>
      </w:r>
    </w:p>
    <w:p w:rsidR="003209DB" w:rsidRDefault="003209DB" w:rsidP="00936E7F">
      <w:pPr>
        <w:pStyle w:val="3"/>
        <w:spacing w:line="240" w:lineRule="auto"/>
        <w:ind w:left="-540"/>
        <w:jc w:val="center"/>
        <w:rPr>
          <w:b/>
          <w:sz w:val="22"/>
          <w:szCs w:val="22"/>
          <w:lang w:val="kk-KZ"/>
        </w:rPr>
      </w:pPr>
    </w:p>
    <w:p w:rsidR="00936E7F" w:rsidRPr="00936E7F" w:rsidRDefault="00936E7F" w:rsidP="00936E7F">
      <w:pPr>
        <w:pStyle w:val="3"/>
        <w:spacing w:line="240" w:lineRule="auto"/>
        <w:ind w:left="-540"/>
        <w:jc w:val="center"/>
        <w:rPr>
          <w:b/>
          <w:sz w:val="22"/>
          <w:szCs w:val="22"/>
          <w:lang w:val="kk-KZ"/>
        </w:rPr>
      </w:pPr>
      <w:r w:rsidRPr="00936E7F">
        <w:rPr>
          <w:b/>
          <w:sz w:val="22"/>
          <w:szCs w:val="22"/>
          <w:lang w:val="kk-KZ"/>
        </w:rPr>
        <w:t>ТЕХНИКАЛЫҚ СИПАТТАМА</w:t>
      </w:r>
    </w:p>
    <w:p w:rsidR="00936E7F" w:rsidRDefault="00936E7F" w:rsidP="00936E7F">
      <w:pPr>
        <w:pStyle w:val="3"/>
        <w:spacing w:line="240" w:lineRule="auto"/>
        <w:ind w:left="-540"/>
        <w:jc w:val="center"/>
        <w:rPr>
          <w:sz w:val="22"/>
          <w:szCs w:val="22"/>
          <w:lang w:val="kk-KZ"/>
        </w:rPr>
      </w:pPr>
      <w:r w:rsidRPr="00936E7F">
        <w:rPr>
          <w:b/>
          <w:sz w:val="22"/>
          <w:szCs w:val="22"/>
          <w:lang w:val="kk-KZ"/>
        </w:rPr>
        <w:t>көлік құралдары иелерінің азаматтық-құқықтық жауапкершілігін міндетті сақтандыру қызметтерін сатып алу бойынша</w:t>
      </w:r>
    </w:p>
    <w:p w:rsidR="003209DB" w:rsidRDefault="003209DB" w:rsidP="003209DB">
      <w:pPr>
        <w:pStyle w:val="3"/>
        <w:spacing w:line="240" w:lineRule="auto"/>
        <w:ind w:left="-540"/>
        <w:jc w:val="center"/>
        <w:rPr>
          <w:sz w:val="22"/>
          <w:szCs w:val="22"/>
          <w:lang w:val="kk-KZ"/>
        </w:rPr>
      </w:pPr>
    </w:p>
    <w:tbl>
      <w:tblPr>
        <w:tblStyle w:val="a8"/>
        <w:tblW w:w="10146" w:type="dxa"/>
        <w:tblInd w:w="-540" w:type="dxa"/>
        <w:tblLook w:val="04A0"/>
      </w:tblPr>
      <w:tblGrid>
        <w:gridCol w:w="4785"/>
        <w:gridCol w:w="5361"/>
      </w:tblGrid>
      <w:tr w:rsidR="00936E7F" w:rsidTr="00F41EAB">
        <w:tc>
          <w:tcPr>
            <w:tcW w:w="4785" w:type="dxa"/>
            <w:vAlign w:val="center"/>
          </w:tcPr>
          <w:p w:rsidR="003A5956" w:rsidRPr="00936E7F" w:rsidRDefault="003A5956" w:rsidP="00936E7F">
            <w:pPr>
              <w:pStyle w:val="3"/>
              <w:spacing w:line="240" w:lineRule="auto"/>
              <w:ind w:left="0"/>
              <w:jc w:val="center"/>
              <w:rPr>
                <w:b/>
                <w:sz w:val="22"/>
                <w:szCs w:val="22"/>
                <w:lang w:val="kk-KZ"/>
              </w:rPr>
            </w:pPr>
            <w:r>
              <w:rPr>
                <w:b/>
                <w:sz w:val="22"/>
                <w:szCs w:val="22"/>
                <w:lang w:val="kk-KZ"/>
              </w:rPr>
              <w:t>САҚТАНДЫРУ ТҮРІ:</w:t>
            </w:r>
          </w:p>
        </w:tc>
        <w:tc>
          <w:tcPr>
            <w:tcW w:w="5361" w:type="dxa"/>
          </w:tcPr>
          <w:p w:rsidR="00936E7F" w:rsidRPr="00936E7F" w:rsidRDefault="00936E7F" w:rsidP="00936E7F">
            <w:pPr>
              <w:pStyle w:val="3"/>
              <w:spacing w:line="240" w:lineRule="auto"/>
              <w:ind w:left="0"/>
              <w:rPr>
                <w:sz w:val="22"/>
                <w:szCs w:val="22"/>
                <w:lang w:val="kk-KZ"/>
              </w:rPr>
            </w:pPr>
            <w:r w:rsidRPr="00936E7F">
              <w:rPr>
                <w:rStyle w:val="ezkurwreuab5ozgtqnkl"/>
                <w:sz w:val="22"/>
                <w:lang w:val="kk-KZ"/>
              </w:rPr>
              <w:t>«Көлік</w:t>
            </w:r>
            <w:r w:rsidRPr="00936E7F">
              <w:rPr>
                <w:sz w:val="22"/>
                <w:lang w:val="kk-KZ"/>
              </w:rPr>
              <w:t xml:space="preserve"> </w:t>
            </w:r>
            <w:r w:rsidRPr="00936E7F">
              <w:rPr>
                <w:rStyle w:val="ezkurwreuab5ozgtqnkl"/>
                <w:sz w:val="22"/>
                <w:lang w:val="kk-KZ"/>
              </w:rPr>
              <w:t>құралдары</w:t>
            </w:r>
            <w:r w:rsidRPr="00936E7F">
              <w:rPr>
                <w:sz w:val="22"/>
                <w:lang w:val="kk-KZ"/>
              </w:rPr>
              <w:t xml:space="preserve"> </w:t>
            </w:r>
            <w:r w:rsidRPr="00936E7F">
              <w:rPr>
                <w:rStyle w:val="ezkurwreuab5ozgtqnkl"/>
                <w:sz w:val="22"/>
                <w:lang w:val="kk-KZ"/>
              </w:rPr>
              <w:t>иелерінің</w:t>
            </w:r>
            <w:r w:rsidRPr="00936E7F">
              <w:rPr>
                <w:sz w:val="22"/>
                <w:lang w:val="kk-KZ"/>
              </w:rPr>
              <w:t xml:space="preserve"> </w:t>
            </w:r>
            <w:r w:rsidRPr="00936E7F">
              <w:rPr>
                <w:rStyle w:val="ezkurwreuab5ozgtqnkl"/>
                <w:sz w:val="22"/>
                <w:lang w:val="kk-KZ"/>
              </w:rPr>
              <w:t>азаматтық-құқықтық</w:t>
            </w:r>
            <w:r w:rsidRPr="00936E7F">
              <w:rPr>
                <w:sz w:val="22"/>
                <w:lang w:val="kk-KZ"/>
              </w:rPr>
              <w:t xml:space="preserve"> </w:t>
            </w:r>
            <w:r w:rsidRPr="00936E7F">
              <w:rPr>
                <w:rStyle w:val="ezkurwreuab5ozgtqnkl"/>
                <w:sz w:val="22"/>
                <w:lang w:val="kk-KZ"/>
              </w:rPr>
              <w:t>жауапкершілігін</w:t>
            </w:r>
            <w:r w:rsidRPr="00936E7F">
              <w:rPr>
                <w:sz w:val="22"/>
                <w:lang w:val="kk-KZ"/>
              </w:rPr>
              <w:t xml:space="preserve"> </w:t>
            </w:r>
            <w:r w:rsidRPr="00936E7F">
              <w:rPr>
                <w:rStyle w:val="ezkurwreuab5ozgtqnkl"/>
                <w:sz w:val="22"/>
                <w:lang w:val="kk-KZ"/>
              </w:rPr>
              <w:t>міндетті</w:t>
            </w:r>
            <w:r w:rsidRPr="00936E7F">
              <w:rPr>
                <w:sz w:val="22"/>
                <w:lang w:val="kk-KZ"/>
              </w:rPr>
              <w:t xml:space="preserve"> </w:t>
            </w:r>
            <w:r w:rsidRPr="00936E7F">
              <w:rPr>
                <w:rStyle w:val="ezkurwreuab5ozgtqnkl"/>
                <w:sz w:val="22"/>
                <w:lang w:val="kk-KZ"/>
              </w:rPr>
              <w:t xml:space="preserve">сақтандыру туралы» </w:t>
            </w:r>
            <w:r w:rsidRPr="00936E7F">
              <w:rPr>
                <w:sz w:val="22"/>
                <w:lang w:val="kk-KZ"/>
              </w:rPr>
              <w:t xml:space="preserve">Қазақстан </w:t>
            </w:r>
            <w:r w:rsidRPr="00936E7F">
              <w:rPr>
                <w:rStyle w:val="ezkurwreuab5ozgtqnkl"/>
                <w:sz w:val="22"/>
                <w:lang w:val="kk-KZ"/>
              </w:rPr>
              <w:t>Республикасының</w:t>
            </w:r>
            <w:r w:rsidRPr="00936E7F">
              <w:rPr>
                <w:sz w:val="22"/>
                <w:lang w:val="kk-KZ"/>
              </w:rPr>
              <w:t xml:space="preserve"> </w:t>
            </w:r>
            <w:r w:rsidRPr="00936E7F">
              <w:rPr>
                <w:rStyle w:val="ezkurwreuab5ozgtqnkl"/>
                <w:sz w:val="22"/>
                <w:lang w:val="kk-KZ"/>
              </w:rPr>
              <w:t>2003</w:t>
            </w:r>
            <w:r w:rsidRPr="00936E7F">
              <w:rPr>
                <w:sz w:val="22"/>
                <w:lang w:val="kk-KZ"/>
              </w:rPr>
              <w:t xml:space="preserve"> </w:t>
            </w:r>
            <w:r w:rsidRPr="00936E7F">
              <w:rPr>
                <w:rStyle w:val="ezkurwreuab5ozgtqnkl"/>
                <w:sz w:val="22"/>
                <w:lang w:val="kk-KZ"/>
              </w:rPr>
              <w:t>жылғы</w:t>
            </w:r>
            <w:r w:rsidRPr="00936E7F">
              <w:rPr>
                <w:sz w:val="22"/>
                <w:lang w:val="kk-KZ"/>
              </w:rPr>
              <w:t xml:space="preserve"> </w:t>
            </w:r>
            <w:r w:rsidRPr="00936E7F">
              <w:rPr>
                <w:rStyle w:val="ezkurwreuab5ozgtqnkl"/>
                <w:sz w:val="22"/>
                <w:lang w:val="kk-KZ"/>
              </w:rPr>
              <w:t>1</w:t>
            </w:r>
            <w:r w:rsidRPr="00936E7F">
              <w:rPr>
                <w:sz w:val="22"/>
                <w:lang w:val="kk-KZ"/>
              </w:rPr>
              <w:t xml:space="preserve"> </w:t>
            </w:r>
            <w:r w:rsidRPr="00936E7F">
              <w:rPr>
                <w:rStyle w:val="ezkurwreuab5ozgtqnkl"/>
                <w:sz w:val="22"/>
                <w:lang w:val="kk-KZ"/>
              </w:rPr>
              <w:t>шілдедегі</w:t>
            </w:r>
            <w:r w:rsidRPr="00936E7F">
              <w:rPr>
                <w:sz w:val="22"/>
                <w:lang w:val="kk-KZ"/>
              </w:rPr>
              <w:t xml:space="preserve"> </w:t>
            </w:r>
            <w:r w:rsidRPr="00936E7F">
              <w:rPr>
                <w:rStyle w:val="ezkurwreuab5ozgtqnkl"/>
                <w:sz w:val="22"/>
                <w:lang w:val="kk-KZ"/>
              </w:rPr>
              <w:t>№</w:t>
            </w:r>
            <w:r w:rsidRPr="00936E7F">
              <w:rPr>
                <w:sz w:val="22"/>
                <w:lang w:val="kk-KZ"/>
              </w:rPr>
              <w:t xml:space="preserve"> </w:t>
            </w:r>
            <w:r w:rsidRPr="00936E7F">
              <w:rPr>
                <w:rStyle w:val="ezkurwreuab5ozgtqnkl"/>
                <w:sz w:val="22"/>
                <w:lang w:val="kk-KZ"/>
              </w:rPr>
              <w:t>446-II</w:t>
            </w:r>
            <w:r w:rsidRPr="00936E7F">
              <w:rPr>
                <w:sz w:val="22"/>
                <w:lang w:val="kk-KZ"/>
              </w:rPr>
              <w:t xml:space="preserve"> </w:t>
            </w:r>
            <w:r w:rsidRPr="00936E7F">
              <w:rPr>
                <w:rStyle w:val="ezkurwreuab5ozgtqnkl"/>
                <w:sz w:val="22"/>
                <w:lang w:val="kk-KZ"/>
              </w:rPr>
              <w:t>Заңына</w:t>
            </w:r>
            <w:r w:rsidRPr="00936E7F">
              <w:rPr>
                <w:sz w:val="22"/>
                <w:lang w:val="kk-KZ"/>
              </w:rPr>
              <w:t xml:space="preserve"> </w:t>
            </w:r>
            <w:r w:rsidRPr="00936E7F">
              <w:rPr>
                <w:rStyle w:val="ezkurwreuab5ozgtqnkl"/>
                <w:sz w:val="22"/>
                <w:lang w:val="kk-KZ"/>
              </w:rPr>
              <w:t>сәйкес</w:t>
            </w:r>
            <w:r w:rsidRPr="00936E7F">
              <w:rPr>
                <w:sz w:val="22"/>
                <w:lang w:val="kk-KZ"/>
              </w:rPr>
              <w:t xml:space="preserve"> </w:t>
            </w:r>
            <w:r w:rsidRPr="00936E7F">
              <w:rPr>
                <w:rStyle w:val="ezkurwreuab5ozgtqnkl"/>
                <w:sz w:val="22"/>
                <w:lang w:val="kk-KZ"/>
              </w:rPr>
              <w:t>көлік</w:t>
            </w:r>
            <w:r w:rsidRPr="00936E7F">
              <w:rPr>
                <w:sz w:val="22"/>
                <w:lang w:val="kk-KZ"/>
              </w:rPr>
              <w:t xml:space="preserve"> </w:t>
            </w:r>
            <w:r w:rsidRPr="00936E7F">
              <w:rPr>
                <w:rStyle w:val="ezkurwreuab5ozgtqnkl"/>
                <w:sz w:val="22"/>
                <w:lang w:val="kk-KZ"/>
              </w:rPr>
              <w:t>құралдары</w:t>
            </w:r>
            <w:r w:rsidRPr="00936E7F">
              <w:rPr>
                <w:sz w:val="22"/>
                <w:lang w:val="kk-KZ"/>
              </w:rPr>
              <w:t xml:space="preserve"> </w:t>
            </w:r>
            <w:r w:rsidRPr="00936E7F">
              <w:rPr>
                <w:rStyle w:val="ezkurwreuab5ozgtqnkl"/>
                <w:sz w:val="22"/>
                <w:lang w:val="kk-KZ"/>
              </w:rPr>
              <w:t>иелерінің</w:t>
            </w:r>
            <w:r w:rsidRPr="00936E7F">
              <w:rPr>
                <w:sz w:val="22"/>
                <w:lang w:val="kk-KZ"/>
              </w:rPr>
              <w:t xml:space="preserve"> </w:t>
            </w:r>
            <w:r w:rsidRPr="00936E7F">
              <w:rPr>
                <w:rStyle w:val="ezkurwreuab5ozgtqnkl"/>
                <w:sz w:val="22"/>
                <w:lang w:val="kk-KZ"/>
              </w:rPr>
              <w:t>азаматтық-құқықтық</w:t>
            </w:r>
            <w:r w:rsidRPr="00936E7F">
              <w:rPr>
                <w:sz w:val="22"/>
                <w:lang w:val="kk-KZ"/>
              </w:rPr>
              <w:t xml:space="preserve"> </w:t>
            </w:r>
            <w:r w:rsidRPr="00936E7F">
              <w:rPr>
                <w:rStyle w:val="ezkurwreuab5ozgtqnkl"/>
                <w:sz w:val="22"/>
                <w:lang w:val="kk-KZ"/>
              </w:rPr>
              <w:t>жауапкершілігін</w:t>
            </w:r>
            <w:r w:rsidRPr="00936E7F">
              <w:rPr>
                <w:sz w:val="22"/>
                <w:lang w:val="kk-KZ"/>
              </w:rPr>
              <w:t xml:space="preserve"> </w:t>
            </w:r>
            <w:r w:rsidRPr="00936E7F">
              <w:rPr>
                <w:rStyle w:val="ezkurwreuab5ozgtqnkl"/>
                <w:sz w:val="22"/>
                <w:lang w:val="kk-KZ"/>
              </w:rPr>
              <w:t>міндетті</w:t>
            </w:r>
            <w:r w:rsidRPr="00936E7F">
              <w:rPr>
                <w:sz w:val="22"/>
                <w:lang w:val="kk-KZ"/>
              </w:rPr>
              <w:t xml:space="preserve"> </w:t>
            </w:r>
            <w:r w:rsidRPr="00936E7F">
              <w:rPr>
                <w:rStyle w:val="ezkurwreuab5ozgtqnkl"/>
                <w:sz w:val="22"/>
                <w:lang w:val="kk-KZ"/>
              </w:rPr>
              <w:t>сақтандыру.</w:t>
            </w:r>
          </w:p>
        </w:tc>
      </w:tr>
      <w:tr w:rsidR="00936E7F" w:rsidTr="00F41EAB">
        <w:tc>
          <w:tcPr>
            <w:tcW w:w="4785" w:type="dxa"/>
            <w:vAlign w:val="center"/>
          </w:tcPr>
          <w:p w:rsidR="00936E7F" w:rsidRPr="00936E7F" w:rsidRDefault="00936E7F" w:rsidP="00936E7F">
            <w:pPr>
              <w:pStyle w:val="3"/>
              <w:spacing w:line="240" w:lineRule="auto"/>
              <w:ind w:left="0"/>
              <w:jc w:val="center"/>
              <w:rPr>
                <w:b/>
                <w:sz w:val="22"/>
                <w:szCs w:val="22"/>
                <w:lang w:val="kk-KZ"/>
              </w:rPr>
            </w:pPr>
            <w:r w:rsidRPr="00936E7F">
              <w:rPr>
                <w:b/>
                <w:sz w:val="22"/>
                <w:szCs w:val="22"/>
                <w:lang w:val="kk-KZ"/>
              </w:rPr>
              <w:t>САҚТАНДЫРУ МАҚСАТЫ:</w:t>
            </w:r>
          </w:p>
        </w:tc>
        <w:tc>
          <w:tcPr>
            <w:tcW w:w="5361" w:type="dxa"/>
          </w:tcPr>
          <w:p w:rsidR="00936E7F" w:rsidRPr="00936E7F" w:rsidRDefault="00936E7F" w:rsidP="00936E7F">
            <w:pPr>
              <w:pStyle w:val="3"/>
              <w:spacing w:line="240" w:lineRule="auto"/>
              <w:ind w:left="0"/>
              <w:rPr>
                <w:sz w:val="22"/>
                <w:szCs w:val="22"/>
                <w:lang w:val="kk-KZ"/>
              </w:rPr>
            </w:pPr>
            <w:r w:rsidRPr="00936E7F">
              <w:rPr>
                <w:sz w:val="22"/>
                <w:szCs w:val="22"/>
                <w:lang w:val="kk-KZ"/>
              </w:rPr>
              <w:t>Көлік құралдары иелерінің жауапкершілігін міндетті сақтандырудың мақсаты сақтандыру төлемдерін жүзеге асыру арқылы көлік құралдарын пайдалану нәтижесінде өміріне, денсаулығына және (немесе) мүлкіне зиян келтірілген үшінші тұлғалардың мүліктік мүдделерін қорғауды қамтамасыз ету болып табылады.</w:t>
            </w:r>
          </w:p>
        </w:tc>
      </w:tr>
      <w:tr w:rsidR="00936E7F" w:rsidTr="00F41EAB">
        <w:tc>
          <w:tcPr>
            <w:tcW w:w="4785" w:type="dxa"/>
            <w:vAlign w:val="center"/>
          </w:tcPr>
          <w:p w:rsidR="003A5956" w:rsidRPr="00936E7F" w:rsidRDefault="003A5956" w:rsidP="00936E7F">
            <w:pPr>
              <w:pStyle w:val="3"/>
              <w:spacing w:line="240" w:lineRule="auto"/>
              <w:ind w:left="0"/>
              <w:jc w:val="center"/>
              <w:rPr>
                <w:b/>
                <w:sz w:val="22"/>
                <w:szCs w:val="22"/>
                <w:lang w:val="kk-KZ"/>
              </w:rPr>
            </w:pPr>
            <w:r>
              <w:rPr>
                <w:b/>
                <w:sz w:val="22"/>
                <w:szCs w:val="22"/>
                <w:lang w:val="kk-KZ"/>
              </w:rPr>
              <w:t>САҚТАНДЫРУ ОБЪЕКТІСІ:</w:t>
            </w:r>
          </w:p>
        </w:tc>
        <w:tc>
          <w:tcPr>
            <w:tcW w:w="5361" w:type="dxa"/>
          </w:tcPr>
          <w:p w:rsidR="00936E7F" w:rsidRPr="00936E7F" w:rsidRDefault="00936E7F" w:rsidP="00936E7F">
            <w:pPr>
              <w:pStyle w:val="3"/>
              <w:spacing w:line="240" w:lineRule="auto"/>
              <w:ind w:left="0"/>
              <w:rPr>
                <w:sz w:val="22"/>
                <w:szCs w:val="22"/>
                <w:lang w:val="kk-KZ"/>
              </w:rPr>
            </w:pPr>
            <w:r w:rsidRPr="00936E7F">
              <w:rPr>
                <w:sz w:val="22"/>
                <w:szCs w:val="22"/>
                <w:lang w:val="kk-KZ"/>
              </w:rPr>
              <w:t>көлік құралдары иелерінің азаматтық-құқықтық жауапкершілігін міндетті сақтандыру объектісі Сақтандырылған тұлғаның Қазақстан Республикасының азаматтық заңнамасында белгіленген, Көлік құралдарын жоғары қауіптілік көзі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tc>
      </w:tr>
      <w:tr w:rsidR="00936E7F" w:rsidTr="00F41EAB">
        <w:tc>
          <w:tcPr>
            <w:tcW w:w="4785" w:type="dxa"/>
            <w:vAlign w:val="center"/>
          </w:tcPr>
          <w:p w:rsidR="00936E7F" w:rsidRPr="00936E7F" w:rsidRDefault="003A5956" w:rsidP="003A5956">
            <w:pPr>
              <w:pStyle w:val="3"/>
              <w:spacing w:line="240" w:lineRule="auto"/>
              <w:ind w:left="0"/>
              <w:jc w:val="center"/>
              <w:rPr>
                <w:b/>
                <w:sz w:val="22"/>
                <w:szCs w:val="22"/>
                <w:lang w:val="kk-KZ"/>
              </w:rPr>
            </w:pPr>
            <w:r>
              <w:rPr>
                <w:b/>
                <w:sz w:val="22"/>
                <w:szCs w:val="22"/>
                <w:lang w:val="kk-KZ"/>
              </w:rPr>
              <w:t>САҚТАНДЫРЫЛҒАН</w:t>
            </w:r>
            <w:r w:rsidR="00936E7F" w:rsidRPr="00936E7F">
              <w:rPr>
                <w:b/>
                <w:sz w:val="22"/>
                <w:szCs w:val="22"/>
                <w:lang w:val="kk-KZ"/>
              </w:rPr>
              <w:t>:</w:t>
            </w:r>
          </w:p>
        </w:tc>
        <w:tc>
          <w:tcPr>
            <w:tcW w:w="5361" w:type="dxa"/>
          </w:tcPr>
          <w:p w:rsidR="00936E7F" w:rsidRPr="00936E7F" w:rsidRDefault="00936E7F" w:rsidP="00936E7F">
            <w:pPr>
              <w:pStyle w:val="3"/>
              <w:spacing w:line="240" w:lineRule="auto"/>
              <w:ind w:left="8"/>
              <w:rPr>
                <w:sz w:val="22"/>
                <w:szCs w:val="22"/>
                <w:lang w:val="kk-KZ"/>
              </w:rPr>
            </w:pPr>
            <w:r w:rsidRPr="00936E7F">
              <w:rPr>
                <w:sz w:val="22"/>
                <w:szCs w:val="22"/>
                <w:lang w:val="kk-KZ"/>
              </w:rPr>
              <w:t>сақтандыру жүзеге асырылатын тұлға.</w:t>
            </w:r>
            <w:r>
              <w:rPr>
                <w:sz w:val="22"/>
                <w:szCs w:val="22"/>
                <w:lang w:val="kk-KZ"/>
              </w:rPr>
              <w:t xml:space="preserve"> (жол </w:t>
            </w:r>
            <w:r w:rsidRPr="00936E7F">
              <w:rPr>
                <w:sz w:val="22"/>
                <w:szCs w:val="22"/>
                <w:lang w:val="kk-KZ"/>
              </w:rPr>
              <w:t>парағының негізінде басқаруға жіберілген адамдар)</w:t>
            </w:r>
          </w:p>
        </w:tc>
      </w:tr>
      <w:tr w:rsidR="00595BD9" w:rsidTr="00F41EAB">
        <w:tc>
          <w:tcPr>
            <w:tcW w:w="4785" w:type="dxa"/>
            <w:vAlign w:val="center"/>
          </w:tcPr>
          <w:p w:rsidR="00595BD9" w:rsidRDefault="00595BD9" w:rsidP="00595BD9">
            <w:pPr>
              <w:pStyle w:val="3"/>
              <w:spacing w:line="240" w:lineRule="auto"/>
              <w:ind w:left="0"/>
              <w:jc w:val="center"/>
              <w:rPr>
                <w:b/>
                <w:sz w:val="22"/>
                <w:szCs w:val="22"/>
                <w:lang w:val="kk-KZ"/>
              </w:rPr>
            </w:pPr>
            <w:r>
              <w:rPr>
                <w:b/>
                <w:sz w:val="22"/>
                <w:szCs w:val="22"/>
                <w:lang w:val="kk-KZ"/>
              </w:rPr>
              <w:t>ПАЙДА АЛУШЫ:</w:t>
            </w:r>
          </w:p>
        </w:tc>
        <w:tc>
          <w:tcPr>
            <w:tcW w:w="5361" w:type="dxa"/>
          </w:tcPr>
          <w:p w:rsidR="00595BD9" w:rsidRPr="00595BD9" w:rsidRDefault="00595BD9" w:rsidP="00936E7F">
            <w:pPr>
              <w:pStyle w:val="3"/>
              <w:spacing w:line="240" w:lineRule="auto"/>
              <w:ind w:left="0"/>
              <w:jc w:val="center"/>
              <w:rPr>
                <w:sz w:val="22"/>
                <w:szCs w:val="22"/>
                <w:lang w:val="kk-KZ"/>
              </w:rPr>
            </w:pPr>
            <w:r w:rsidRPr="00595BD9">
              <w:rPr>
                <w:sz w:val="22"/>
                <w:szCs w:val="22"/>
                <w:lang w:val="kk-KZ"/>
              </w:rPr>
              <w:t>осы Заңға сәйкес сақтандыру төлемін алушы болып табылатын тұлға.</w:t>
            </w:r>
          </w:p>
        </w:tc>
      </w:tr>
      <w:tr w:rsidR="00936E7F" w:rsidTr="00F41EAB">
        <w:tc>
          <w:tcPr>
            <w:tcW w:w="4785" w:type="dxa"/>
            <w:vAlign w:val="center"/>
          </w:tcPr>
          <w:p w:rsidR="00936E7F" w:rsidRPr="00936E7F" w:rsidRDefault="003A5956" w:rsidP="003A5956">
            <w:pPr>
              <w:pStyle w:val="3"/>
              <w:spacing w:line="240" w:lineRule="auto"/>
              <w:ind w:left="0"/>
              <w:jc w:val="center"/>
              <w:rPr>
                <w:b/>
                <w:sz w:val="22"/>
                <w:szCs w:val="22"/>
                <w:lang w:val="kk-KZ"/>
              </w:rPr>
            </w:pPr>
            <w:r>
              <w:rPr>
                <w:b/>
                <w:sz w:val="22"/>
                <w:szCs w:val="22"/>
                <w:lang w:val="kk-KZ"/>
              </w:rPr>
              <w:t>САҚТАНДЫРУ МЕРЗІМІ</w:t>
            </w:r>
            <w:r w:rsidR="00936E7F" w:rsidRPr="00936E7F">
              <w:rPr>
                <w:b/>
                <w:sz w:val="22"/>
                <w:szCs w:val="22"/>
                <w:lang w:val="kk-KZ"/>
              </w:rPr>
              <w:t>:</w:t>
            </w:r>
          </w:p>
        </w:tc>
        <w:tc>
          <w:tcPr>
            <w:tcW w:w="5361" w:type="dxa"/>
          </w:tcPr>
          <w:p w:rsidR="00936E7F" w:rsidRDefault="00936E7F" w:rsidP="00936E7F">
            <w:pPr>
              <w:pStyle w:val="3"/>
              <w:spacing w:line="240" w:lineRule="auto"/>
              <w:ind w:left="0"/>
              <w:jc w:val="center"/>
              <w:rPr>
                <w:sz w:val="22"/>
                <w:szCs w:val="22"/>
                <w:lang w:val="kk-KZ"/>
              </w:rPr>
            </w:pPr>
            <w:r w:rsidRPr="00936E7F">
              <w:rPr>
                <w:sz w:val="22"/>
                <w:szCs w:val="22"/>
                <w:lang w:val="kk-KZ"/>
              </w:rPr>
              <w:t>12 (он екі) ай.</w:t>
            </w:r>
          </w:p>
        </w:tc>
      </w:tr>
      <w:tr w:rsidR="00936E7F" w:rsidTr="00F41EAB">
        <w:tc>
          <w:tcPr>
            <w:tcW w:w="4785" w:type="dxa"/>
            <w:vAlign w:val="center"/>
          </w:tcPr>
          <w:p w:rsidR="00936E7F" w:rsidRPr="00364665" w:rsidRDefault="003A5956" w:rsidP="003A5956">
            <w:pPr>
              <w:pStyle w:val="3"/>
              <w:spacing w:line="240" w:lineRule="auto"/>
              <w:ind w:left="0"/>
              <w:jc w:val="center"/>
              <w:rPr>
                <w:b/>
                <w:sz w:val="22"/>
                <w:szCs w:val="22"/>
                <w:lang w:val="kk-KZ"/>
              </w:rPr>
            </w:pPr>
            <w:r>
              <w:rPr>
                <w:rStyle w:val="ezkurwreuab5ozgtqnkl"/>
                <w:b/>
                <w:sz w:val="22"/>
                <w:lang w:val="kk-KZ"/>
              </w:rPr>
              <w:t>САҚТАНДЫРУ АУМАҒЫ</w:t>
            </w:r>
            <w:r w:rsidR="00364665" w:rsidRPr="00364665">
              <w:rPr>
                <w:rStyle w:val="ezkurwreuab5ozgtqnkl"/>
                <w:b/>
                <w:sz w:val="22"/>
              </w:rPr>
              <w:t>:</w:t>
            </w:r>
          </w:p>
        </w:tc>
        <w:tc>
          <w:tcPr>
            <w:tcW w:w="5361" w:type="dxa"/>
          </w:tcPr>
          <w:p w:rsidR="00936E7F" w:rsidRDefault="00364665" w:rsidP="00936E7F">
            <w:pPr>
              <w:pStyle w:val="3"/>
              <w:spacing w:line="240" w:lineRule="auto"/>
              <w:ind w:left="0"/>
              <w:jc w:val="center"/>
              <w:rPr>
                <w:sz w:val="22"/>
                <w:szCs w:val="22"/>
                <w:lang w:val="kk-KZ"/>
              </w:rPr>
            </w:pPr>
            <w:r w:rsidRPr="00364665">
              <w:rPr>
                <w:sz w:val="22"/>
                <w:szCs w:val="22"/>
                <w:lang w:val="kk-KZ"/>
              </w:rPr>
              <w:t>Сақтандыру аумағы: Қазақстан Республикасы.</w:t>
            </w:r>
          </w:p>
        </w:tc>
      </w:tr>
      <w:tr w:rsidR="00936E7F" w:rsidTr="00F41EAB">
        <w:tc>
          <w:tcPr>
            <w:tcW w:w="4785" w:type="dxa"/>
            <w:vAlign w:val="center"/>
          </w:tcPr>
          <w:p w:rsidR="00936E7F" w:rsidRPr="00936E7F" w:rsidRDefault="003A5956" w:rsidP="003A5956">
            <w:pPr>
              <w:pStyle w:val="3"/>
              <w:spacing w:line="240" w:lineRule="auto"/>
              <w:ind w:left="0"/>
              <w:jc w:val="center"/>
              <w:rPr>
                <w:b/>
                <w:sz w:val="22"/>
                <w:szCs w:val="22"/>
                <w:lang w:val="kk-KZ"/>
              </w:rPr>
            </w:pPr>
            <w:r>
              <w:rPr>
                <w:b/>
                <w:sz w:val="22"/>
                <w:szCs w:val="22"/>
                <w:lang w:val="kk-KZ"/>
              </w:rPr>
              <w:t>САҚТАНДЫРУ ЖАҒДАЙЫ</w:t>
            </w:r>
            <w:r w:rsidRPr="003A5956">
              <w:rPr>
                <w:b/>
                <w:sz w:val="22"/>
                <w:szCs w:val="22"/>
                <w:lang w:val="kk-KZ"/>
              </w:rPr>
              <w:t>:</w:t>
            </w:r>
          </w:p>
        </w:tc>
        <w:tc>
          <w:tcPr>
            <w:tcW w:w="5361" w:type="dxa"/>
          </w:tcPr>
          <w:p w:rsidR="00936E7F" w:rsidRPr="003A5956" w:rsidRDefault="003A5956" w:rsidP="003A5956">
            <w:pPr>
              <w:pStyle w:val="3"/>
              <w:spacing w:line="240" w:lineRule="auto"/>
              <w:ind w:left="0"/>
              <w:rPr>
                <w:sz w:val="22"/>
                <w:szCs w:val="22"/>
                <w:lang w:val="kk-KZ"/>
              </w:rPr>
            </w:pPr>
            <w:r w:rsidRPr="003A5956">
              <w:rPr>
                <w:sz w:val="22"/>
                <w:szCs w:val="22"/>
                <w:lang w:val="kk-KZ"/>
              </w:rPr>
              <w:t>сақтандырылған көлік құралын пайдалану нәтижесінде жәбірленуші деп танылған адамдардың өміріне, денсаулығына және (немесе) мүлкіне келтірілген зиянды өтеу бойынша сақтандырылушының азаматтық-құқықтық жауапкершілігінің басталу фактісі сақтандыру жағдайы деп танылады.</w:t>
            </w:r>
          </w:p>
        </w:tc>
      </w:tr>
      <w:tr w:rsidR="00936E7F" w:rsidTr="00F41EAB">
        <w:tc>
          <w:tcPr>
            <w:tcW w:w="4785" w:type="dxa"/>
            <w:vAlign w:val="center"/>
          </w:tcPr>
          <w:p w:rsidR="00936E7F" w:rsidRPr="00936E7F" w:rsidRDefault="003A5956" w:rsidP="00936E7F">
            <w:pPr>
              <w:pStyle w:val="3"/>
              <w:spacing w:line="240" w:lineRule="auto"/>
              <w:ind w:left="0"/>
              <w:jc w:val="center"/>
              <w:rPr>
                <w:b/>
                <w:sz w:val="22"/>
                <w:szCs w:val="22"/>
                <w:lang w:val="kk-KZ"/>
              </w:rPr>
            </w:pPr>
            <w:r w:rsidRPr="003A5956">
              <w:rPr>
                <w:b/>
                <w:sz w:val="22"/>
                <w:szCs w:val="22"/>
                <w:lang w:val="kk-KZ"/>
              </w:rPr>
              <w:t>САҚТАНДЫРУ ТӨЛЕМІНІҢ МӨЛШЕРІН АНЫҚТАУ:</w:t>
            </w:r>
          </w:p>
        </w:tc>
        <w:tc>
          <w:tcPr>
            <w:tcW w:w="5361" w:type="dxa"/>
          </w:tcPr>
          <w:p w:rsidR="003A5956" w:rsidRPr="003A5956" w:rsidRDefault="003A5956" w:rsidP="003A5956">
            <w:pPr>
              <w:pStyle w:val="3"/>
              <w:spacing w:line="240" w:lineRule="auto"/>
              <w:ind w:left="8"/>
              <w:rPr>
                <w:sz w:val="22"/>
                <w:szCs w:val="22"/>
                <w:lang w:val="kk-KZ"/>
              </w:rPr>
            </w:pPr>
            <w:r w:rsidRPr="003A5956">
              <w:rPr>
                <w:sz w:val="22"/>
                <w:szCs w:val="22"/>
                <w:lang w:val="kk-KZ"/>
              </w:rPr>
              <w:t xml:space="preserve">1. Сақтандырушының бір сақтандыру жағдайы бойынша жауапкершілігінің шекті көлемі (сақтандыру сомасы)  </w:t>
            </w:r>
          </w:p>
          <w:p w:rsidR="003A5956" w:rsidRPr="003A5956" w:rsidRDefault="003A5956" w:rsidP="003A5956">
            <w:pPr>
              <w:pStyle w:val="3"/>
              <w:spacing w:line="240" w:lineRule="auto"/>
              <w:ind w:left="8"/>
              <w:rPr>
                <w:sz w:val="22"/>
                <w:szCs w:val="22"/>
                <w:lang w:val="kk-KZ"/>
              </w:rPr>
            </w:pPr>
            <w:r w:rsidRPr="003A5956">
              <w:rPr>
                <w:sz w:val="22"/>
                <w:szCs w:val="22"/>
                <w:lang w:val="kk-KZ"/>
              </w:rPr>
              <w:t>(</w:t>
            </w:r>
            <w:r w:rsidRPr="003209DB">
              <w:rPr>
                <w:sz w:val="22"/>
                <w:szCs w:val="22"/>
                <w:u w:val="single"/>
                <w:lang w:val="kk-KZ"/>
              </w:rPr>
              <w:t>айлық есептік көрсеткіштерде</w:t>
            </w:r>
            <w:r w:rsidRPr="003A5956">
              <w:rPr>
                <w:sz w:val="22"/>
                <w:szCs w:val="22"/>
                <w:lang w:val="kk-KZ"/>
              </w:rPr>
              <w:t>):</w:t>
            </w:r>
          </w:p>
          <w:p w:rsidR="003A5956" w:rsidRPr="003A5956" w:rsidRDefault="003A5956" w:rsidP="003A5956">
            <w:pPr>
              <w:pStyle w:val="3"/>
              <w:spacing w:line="240" w:lineRule="auto"/>
              <w:ind w:left="8"/>
              <w:rPr>
                <w:sz w:val="22"/>
                <w:szCs w:val="22"/>
                <w:lang w:val="kk-KZ"/>
              </w:rPr>
            </w:pPr>
            <w:r w:rsidRPr="003A5956">
              <w:rPr>
                <w:sz w:val="22"/>
                <w:szCs w:val="22"/>
                <w:lang w:val="kk-KZ"/>
              </w:rPr>
              <w:t>1.1. әрбір жәбірленушінің өміріне немесе денсаулығына келтірілген зиян үшін:</w:t>
            </w:r>
          </w:p>
          <w:p w:rsidR="003A5956" w:rsidRPr="003A5956" w:rsidRDefault="003A5956" w:rsidP="003A5956">
            <w:pPr>
              <w:pStyle w:val="3"/>
              <w:spacing w:line="240" w:lineRule="auto"/>
              <w:ind w:left="8"/>
              <w:rPr>
                <w:sz w:val="22"/>
                <w:szCs w:val="22"/>
                <w:lang w:val="kk-KZ"/>
              </w:rPr>
            </w:pPr>
            <w:r w:rsidRPr="003A5956">
              <w:rPr>
                <w:sz w:val="22"/>
                <w:szCs w:val="22"/>
                <w:lang w:val="kk-KZ"/>
              </w:rPr>
              <w:t>өлім - 1000;</w:t>
            </w:r>
          </w:p>
          <w:p w:rsidR="003A5956" w:rsidRPr="003A5956" w:rsidRDefault="003A5956" w:rsidP="003A5956">
            <w:pPr>
              <w:pStyle w:val="3"/>
              <w:spacing w:line="240" w:lineRule="auto"/>
              <w:ind w:left="8"/>
              <w:rPr>
                <w:sz w:val="22"/>
                <w:szCs w:val="22"/>
                <w:lang w:val="kk-KZ"/>
              </w:rPr>
            </w:pPr>
            <w:r w:rsidRPr="003A5956">
              <w:rPr>
                <w:sz w:val="22"/>
                <w:szCs w:val="22"/>
                <w:lang w:val="kk-KZ"/>
              </w:rPr>
              <w:t>мүгедектікті белгілеу:</w:t>
            </w:r>
          </w:p>
          <w:p w:rsidR="003A5956" w:rsidRPr="003A5956" w:rsidRDefault="003A5956" w:rsidP="003A5956">
            <w:pPr>
              <w:pStyle w:val="3"/>
              <w:spacing w:line="240" w:lineRule="auto"/>
              <w:ind w:left="8"/>
              <w:rPr>
                <w:sz w:val="22"/>
                <w:szCs w:val="22"/>
                <w:lang w:val="kk-KZ"/>
              </w:rPr>
            </w:pPr>
            <w:r w:rsidRPr="003A5956">
              <w:rPr>
                <w:sz w:val="22"/>
                <w:szCs w:val="22"/>
                <w:lang w:val="kk-KZ"/>
              </w:rPr>
              <w:t>I топ - 800,</w:t>
            </w:r>
          </w:p>
          <w:p w:rsidR="003A5956" w:rsidRPr="003A5956" w:rsidRDefault="003A5956" w:rsidP="003A5956">
            <w:pPr>
              <w:pStyle w:val="3"/>
              <w:spacing w:line="240" w:lineRule="auto"/>
              <w:ind w:left="8"/>
              <w:rPr>
                <w:sz w:val="22"/>
                <w:szCs w:val="22"/>
                <w:lang w:val="kk-KZ"/>
              </w:rPr>
            </w:pPr>
            <w:r w:rsidRPr="003A5956">
              <w:rPr>
                <w:sz w:val="22"/>
                <w:szCs w:val="22"/>
                <w:lang w:val="kk-KZ"/>
              </w:rPr>
              <w:t>II топ-600,</w:t>
            </w:r>
          </w:p>
          <w:p w:rsidR="003A5956" w:rsidRPr="003A5956" w:rsidRDefault="003A5956" w:rsidP="003A5956">
            <w:pPr>
              <w:pStyle w:val="3"/>
              <w:spacing w:line="240" w:lineRule="auto"/>
              <w:ind w:left="8"/>
              <w:rPr>
                <w:sz w:val="22"/>
                <w:szCs w:val="22"/>
                <w:lang w:val="kk-KZ"/>
              </w:rPr>
            </w:pPr>
            <w:r w:rsidRPr="003A5956">
              <w:rPr>
                <w:sz w:val="22"/>
                <w:szCs w:val="22"/>
                <w:lang w:val="kk-KZ"/>
              </w:rPr>
              <w:t>III топ-500;</w:t>
            </w:r>
          </w:p>
          <w:p w:rsidR="003A5956" w:rsidRPr="003A5956" w:rsidRDefault="003A5956" w:rsidP="003A5956">
            <w:pPr>
              <w:pStyle w:val="3"/>
              <w:spacing w:line="240" w:lineRule="auto"/>
              <w:ind w:left="8"/>
              <w:rPr>
                <w:sz w:val="22"/>
                <w:szCs w:val="22"/>
                <w:lang w:val="kk-KZ"/>
              </w:rPr>
            </w:pPr>
            <w:r w:rsidRPr="003A5956">
              <w:rPr>
                <w:sz w:val="22"/>
                <w:szCs w:val="22"/>
                <w:lang w:val="kk-KZ"/>
              </w:rPr>
              <w:t>"мүгедек бала" - 500;</w:t>
            </w:r>
          </w:p>
          <w:p w:rsidR="003A5956" w:rsidRPr="003A5956" w:rsidRDefault="003A5956" w:rsidP="003A5956">
            <w:pPr>
              <w:pStyle w:val="3"/>
              <w:spacing w:line="240" w:lineRule="auto"/>
              <w:ind w:left="8"/>
              <w:rPr>
                <w:sz w:val="22"/>
                <w:szCs w:val="22"/>
                <w:lang w:val="kk-KZ"/>
              </w:rPr>
            </w:pPr>
            <w:r w:rsidRPr="003A5956">
              <w:rPr>
                <w:sz w:val="22"/>
                <w:szCs w:val="22"/>
                <w:lang w:val="kk-KZ"/>
              </w:rPr>
              <w:t>мүгедектік белгіленбей мертігу, жарақат алу немесе денсаулықтың өзге де зақымдануы-амбулаториялық және (немесе) стационарлық емдеуге арналған нақты шығыстар мөлшерінде, бірақ 300-ден аспайтын;</w:t>
            </w:r>
          </w:p>
          <w:p w:rsidR="003A5956" w:rsidRPr="003A5956" w:rsidRDefault="003A5956" w:rsidP="003A5956">
            <w:pPr>
              <w:pStyle w:val="3"/>
              <w:spacing w:line="240" w:lineRule="auto"/>
              <w:ind w:left="8"/>
              <w:rPr>
                <w:sz w:val="22"/>
                <w:szCs w:val="22"/>
                <w:lang w:val="kk-KZ"/>
              </w:rPr>
            </w:pPr>
            <w:r w:rsidRPr="003A5956">
              <w:rPr>
                <w:sz w:val="22"/>
                <w:szCs w:val="22"/>
                <w:lang w:val="kk-KZ"/>
              </w:rPr>
              <w:t xml:space="preserve">1.2. бір жәбірленушінің мүлкіне келтірілген зиян үшін-келтірілген зиян мөлшерінде, бірақ 600-ден </w:t>
            </w:r>
            <w:r w:rsidRPr="003A5956">
              <w:rPr>
                <w:sz w:val="22"/>
                <w:szCs w:val="22"/>
                <w:lang w:val="kk-KZ"/>
              </w:rPr>
              <w:lastRenderedPageBreak/>
              <w:t>аспайтын мөлшерде;</w:t>
            </w:r>
          </w:p>
          <w:p w:rsidR="003A5956" w:rsidRPr="003A5956" w:rsidRDefault="003A5956" w:rsidP="003A5956">
            <w:pPr>
              <w:pStyle w:val="3"/>
              <w:spacing w:line="240" w:lineRule="auto"/>
              <w:ind w:left="8"/>
              <w:rPr>
                <w:sz w:val="22"/>
                <w:szCs w:val="22"/>
                <w:lang w:val="kk-KZ"/>
              </w:rPr>
            </w:pPr>
            <w:r w:rsidRPr="003A5956">
              <w:rPr>
                <w:sz w:val="22"/>
                <w:szCs w:val="22"/>
                <w:lang w:val="kk-KZ"/>
              </w:rPr>
              <w:t>1.3. бір мезгілде екі және одан да көп жәбірленушінің мүлкіне келтірілген зиян үшін - келтірілген зиян мөлшерінде, бірақ әрбір жәбірленушіге 600-ден аспайтын мөлшерде. Бұл ретте барлық жәбірленушілерге сақтандыру төлемдерінің жалпы мөлшері 2 000-нан аспауға тиіс. Зиян мөлшері сақтандырушының жауапкершілігінің шекті көлемінен асып кеткен жағдайда әрбір жәбірленушіге сақтандыру төлемі оның мүлкіне келтірілген зиян дәрежесіне сәйкес жүзеге асырылады.</w:t>
            </w:r>
          </w:p>
          <w:p w:rsidR="003A5956" w:rsidRPr="003A5956" w:rsidRDefault="003A5956" w:rsidP="003A5956">
            <w:pPr>
              <w:pStyle w:val="3"/>
              <w:spacing w:line="240" w:lineRule="auto"/>
              <w:ind w:left="8"/>
              <w:rPr>
                <w:sz w:val="22"/>
                <w:szCs w:val="22"/>
                <w:lang w:val="kk-KZ"/>
              </w:rPr>
            </w:pPr>
            <w:r w:rsidRPr="003A5956">
              <w:rPr>
                <w:sz w:val="22"/>
                <w:szCs w:val="22"/>
                <w:lang w:val="kk-KZ"/>
              </w:rPr>
              <w:t>2. Қаза табуға немесе мүгедектікті белгілеуге әкеп соққан жәбірленушінің өмірі мен денсаулығына келтірілген зиян үшін сақтандыру төлемі осы баптың 1-тармағында белгіленген сақтандырушының жауапкершілігінің шекті көлемі мөлшерінде жүзеге асырылады.</w:t>
            </w:r>
          </w:p>
          <w:p w:rsidR="003A5956" w:rsidRPr="003A5956" w:rsidRDefault="003A5956" w:rsidP="003A5956">
            <w:pPr>
              <w:pStyle w:val="3"/>
              <w:spacing w:line="240" w:lineRule="auto"/>
              <w:ind w:left="8"/>
              <w:rPr>
                <w:sz w:val="22"/>
                <w:szCs w:val="22"/>
                <w:lang w:val="kk-KZ"/>
              </w:rPr>
            </w:pPr>
            <w:r w:rsidRPr="003A5956">
              <w:rPr>
                <w:sz w:val="22"/>
                <w:szCs w:val="22"/>
                <w:lang w:val="kk-KZ"/>
              </w:rPr>
              <w:t xml:space="preserve">3. Сақтандыру төлемінің мөлшерін есептеу үшін сақтандыру төлемі жүзеге асырылған күнге Қазақстан Республикасының заңнамалық актісіне сәйкес белгіленген </w:t>
            </w:r>
            <w:r w:rsidRPr="003209DB">
              <w:rPr>
                <w:sz w:val="22"/>
                <w:szCs w:val="22"/>
                <w:u w:val="single"/>
                <w:lang w:val="kk-KZ"/>
              </w:rPr>
              <w:t>айлық есептік көрсеткіш</w:t>
            </w:r>
            <w:r w:rsidRPr="003A5956">
              <w:rPr>
                <w:sz w:val="22"/>
                <w:szCs w:val="22"/>
                <w:lang w:val="kk-KZ"/>
              </w:rPr>
              <w:t xml:space="preserve"> пайдаланылады.</w:t>
            </w:r>
          </w:p>
          <w:p w:rsidR="003A5956" w:rsidRPr="003A5956" w:rsidRDefault="003A5956" w:rsidP="003A5956">
            <w:pPr>
              <w:pStyle w:val="3"/>
              <w:spacing w:line="240" w:lineRule="auto"/>
              <w:ind w:left="8"/>
              <w:rPr>
                <w:sz w:val="22"/>
                <w:szCs w:val="22"/>
                <w:lang w:val="kk-KZ"/>
              </w:rPr>
            </w:pPr>
            <w:r w:rsidRPr="003A5956">
              <w:rPr>
                <w:sz w:val="22"/>
                <w:szCs w:val="22"/>
                <w:lang w:val="kk-KZ"/>
              </w:rPr>
              <w:t>4. Сақтанушының (сақтандырылушының) шығындарды болдырмау немесе азайту мақсатында шеккен шығыстарын, егер тиісті шаралар сәтсіз болса да, сақтандырушының нұсқауларын орындау үшін осындай шығыстар қажет болса немесе жүргізілсе, сақтандырушы өтеуге тиіс.</w:t>
            </w:r>
          </w:p>
          <w:p w:rsidR="003A5956" w:rsidRPr="003A5956" w:rsidRDefault="003A5956" w:rsidP="003A5956">
            <w:pPr>
              <w:pStyle w:val="3"/>
              <w:spacing w:line="240" w:lineRule="auto"/>
              <w:ind w:left="8"/>
              <w:rPr>
                <w:sz w:val="22"/>
                <w:szCs w:val="22"/>
                <w:lang w:val="kk-KZ"/>
              </w:rPr>
            </w:pPr>
            <w:r w:rsidRPr="003A5956">
              <w:rPr>
                <w:sz w:val="22"/>
                <w:szCs w:val="22"/>
                <w:lang w:val="kk-KZ"/>
              </w:rPr>
              <w:t>Мұндай шығыстар нақты мөлшерде өтеледі, бұл ретте сақтандыру төлемі мен шығыстардың өтемақысының жалпы сомасы көлік құралдары иелерінің жауапкершілігін міндетті сақтандыру шартында белгіленген сақтандыру сомасынан аспауға тиіс. Егер шығыстар сақтанушының сақтандырушының нұсқауларын орындауы нәтижесінде туындаса, олар сақтандыру сомасына қарамастан толық мөлшерде өтеледі.</w:t>
            </w:r>
          </w:p>
          <w:p w:rsidR="003A5956" w:rsidRPr="003A5956" w:rsidRDefault="003A5956" w:rsidP="003A5956">
            <w:pPr>
              <w:pStyle w:val="3"/>
              <w:spacing w:line="240" w:lineRule="auto"/>
              <w:ind w:left="8"/>
              <w:rPr>
                <w:sz w:val="22"/>
                <w:szCs w:val="22"/>
                <w:lang w:val="kk-KZ"/>
              </w:rPr>
            </w:pPr>
            <w:r w:rsidRPr="003A5956">
              <w:rPr>
                <w:sz w:val="22"/>
                <w:szCs w:val="22"/>
                <w:lang w:val="kk-KZ"/>
              </w:rPr>
              <w:t>Аталған шығыстарды сақтандырушы оларды тікелей шеккен тұлғаға өтейді.</w:t>
            </w:r>
          </w:p>
          <w:p w:rsidR="003A5956" w:rsidRPr="003A5956" w:rsidRDefault="003A5956" w:rsidP="003A5956">
            <w:pPr>
              <w:pStyle w:val="3"/>
              <w:spacing w:line="240" w:lineRule="auto"/>
              <w:ind w:left="8"/>
              <w:rPr>
                <w:sz w:val="22"/>
                <w:szCs w:val="22"/>
                <w:lang w:val="kk-KZ"/>
              </w:rPr>
            </w:pPr>
            <w:r w:rsidRPr="003A5956">
              <w:rPr>
                <w:sz w:val="22"/>
                <w:szCs w:val="22"/>
                <w:lang w:val="kk-KZ"/>
              </w:rPr>
              <w:t>5. Келтірілген зиянды толық өтеу үшін сақтандыру сомасы жеткіліксіз болған кезде сақтанушы жәбірленушіге сақтандыру сомасы мен зиянның нақты мөлшері арасындағы айырманы өтейді.</w:t>
            </w:r>
          </w:p>
          <w:p w:rsidR="00936E7F" w:rsidRPr="003A5956" w:rsidRDefault="003A5956" w:rsidP="003A5956">
            <w:pPr>
              <w:pStyle w:val="3"/>
              <w:spacing w:line="240" w:lineRule="auto"/>
              <w:ind w:left="8"/>
              <w:rPr>
                <w:sz w:val="22"/>
                <w:szCs w:val="22"/>
                <w:lang w:val="kk-KZ"/>
              </w:rPr>
            </w:pPr>
            <w:r w:rsidRPr="003A5956">
              <w:rPr>
                <w:sz w:val="22"/>
                <w:szCs w:val="22"/>
                <w:lang w:val="kk-KZ"/>
              </w:rPr>
              <w:t xml:space="preserve">6. Жәбірленуші қайтыс болған жағдайда, жәбірленушіні жерлеуді жүзеге асырған адамға сақтандырушы жерлеуге арналған шығыстарды жүз </w:t>
            </w:r>
            <w:r w:rsidRPr="003209DB">
              <w:rPr>
                <w:sz w:val="22"/>
                <w:szCs w:val="22"/>
                <w:u w:val="single"/>
                <w:lang w:val="kk-KZ"/>
              </w:rPr>
              <w:t>айлық есептік көрсеткіш</w:t>
            </w:r>
            <w:r w:rsidRPr="003A5956">
              <w:rPr>
                <w:sz w:val="22"/>
                <w:szCs w:val="22"/>
                <w:lang w:val="kk-KZ"/>
              </w:rPr>
              <w:t xml:space="preserve"> мөлшерінде өтейді.</w:t>
            </w:r>
          </w:p>
        </w:tc>
      </w:tr>
      <w:tr w:rsidR="00F41EAB" w:rsidTr="00F41EAB">
        <w:tc>
          <w:tcPr>
            <w:tcW w:w="4785" w:type="dxa"/>
            <w:vAlign w:val="center"/>
          </w:tcPr>
          <w:p w:rsidR="00F41EAB" w:rsidRPr="003A5956" w:rsidRDefault="00F41EAB" w:rsidP="00F41EAB">
            <w:pPr>
              <w:pStyle w:val="3"/>
              <w:spacing w:line="240" w:lineRule="auto"/>
              <w:ind w:left="0"/>
              <w:jc w:val="center"/>
              <w:rPr>
                <w:b/>
                <w:sz w:val="22"/>
                <w:szCs w:val="22"/>
                <w:lang w:val="kk-KZ"/>
              </w:rPr>
            </w:pPr>
            <w:r>
              <w:rPr>
                <w:b/>
                <w:sz w:val="22"/>
                <w:szCs w:val="22"/>
                <w:lang w:val="kk-KZ"/>
              </w:rPr>
              <w:lastRenderedPageBreak/>
              <w:t>САҚТАНДЫРЫЛАТЫН КӨЛІК:</w:t>
            </w:r>
          </w:p>
        </w:tc>
        <w:tc>
          <w:tcPr>
            <w:tcW w:w="5361" w:type="dxa"/>
            <w:vAlign w:val="center"/>
          </w:tcPr>
          <w:p w:rsidR="00F41EAB" w:rsidRPr="003A5956" w:rsidRDefault="00F41EAB" w:rsidP="001C5458">
            <w:pPr>
              <w:pStyle w:val="3"/>
              <w:spacing w:line="240" w:lineRule="auto"/>
              <w:ind w:left="8"/>
              <w:jc w:val="center"/>
              <w:rPr>
                <w:sz w:val="22"/>
                <w:szCs w:val="22"/>
                <w:lang w:val="kk-KZ"/>
              </w:rPr>
            </w:pPr>
            <w:r w:rsidRPr="00F41EAB">
              <w:rPr>
                <w:sz w:val="22"/>
                <w:szCs w:val="22"/>
                <w:lang w:val="kk-KZ"/>
              </w:rPr>
              <w:t>Chevrolet Cobalt</w:t>
            </w:r>
          </w:p>
        </w:tc>
      </w:tr>
      <w:tr w:rsidR="00B134EC" w:rsidTr="00F41EAB">
        <w:tc>
          <w:tcPr>
            <w:tcW w:w="4785" w:type="dxa"/>
            <w:vAlign w:val="center"/>
          </w:tcPr>
          <w:p w:rsidR="00B134EC" w:rsidRDefault="00B134EC" w:rsidP="00F41EAB">
            <w:pPr>
              <w:pStyle w:val="3"/>
              <w:spacing w:line="240" w:lineRule="auto"/>
              <w:ind w:left="0"/>
              <w:jc w:val="center"/>
              <w:rPr>
                <w:b/>
                <w:sz w:val="22"/>
                <w:szCs w:val="22"/>
                <w:lang w:val="kk-KZ"/>
              </w:rPr>
            </w:pPr>
            <w:r w:rsidRPr="00B134EC">
              <w:rPr>
                <w:b/>
                <w:sz w:val="22"/>
                <w:szCs w:val="22"/>
                <w:lang w:val="kk-KZ"/>
              </w:rPr>
              <w:t>КӨЛІК САНАТЫ:</w:t>
            </w:r>
          </w:p>
        </w:tc>
        <w:tc>
          <w:tcPr>
            <w:tcW w:w="5361" w:type="dxa"/>
            <w:vAlign w:val="center"/>
          </w:tcPr>
          <w:p w:rsidR="00B134EC" w:rsidRPr="00F41EAB" w:rsidRDefault="00B134EC" w:rsidP="001C5458">
            <w:pPr>
              <w:pStyle w:val="3"/>
              <w:spacing w:line="240" w:lineRule="auto"/>
              <w:ind w:left="8"/>
              <w:jc w:val="center"/>
              <w:rPr>
                <w:sz w:val="22"/>
                <w:szCs w:val="22"/>
                <w:lang w:val="kk-KZ"/>
              </w:rPr>
            </w:pPr>
            <w:r w:rsidRPr="00B134EC">
              <w:rPr>
                <w:sz w:val="22"/>
                <w:szCs w:val="22"/>
                <w:lang w:val="kk-KZ"/>
              </w:rPr>
              <w:t>жеңіл</w:t>
            </w:r>
          </w:p>
        </w:tc>
      </w:tr>
      <w:tr w:rsidR="00F41EAB" w:rsidTr="00F41EAB">
        <w:tc>
          <w:tcPr>
            <w:tcW w:w="4785" w:type="dxa"/>
            <w:vAlign w:val="center"/>
          </w:tcPr>
          <w:p w:rsidR="00F41EAB" w:rsidRDefault="00F41EAB" w:rsidP="00936E7F">
            <w:pPr>
              <w:pStyle w:val="3"/>
              <w:spacing w:line="240" w:lineRule="auto"/>
              <w:ind w:left="0"/>
              <w:jc w:val="center"/>
              <w:rPr>
                <w:b/>
                <w:sz w:val="22"/>
                <w:szCs w:val="22"/>
                <w:lang w:val="kk-KZ"/>
              </w:rPr>
            </w:pPr>
            <w:r>
              <w:rPr>
                <w:b/>
                <w:sz w:val="22"/>
                <w:szCs w:val="22"/>
                <w:lang w:val="kk-KZ"/>
              </w:rPr>
              <w:t>САҚТАНДЫРЫЛАТЫН КӨЛІКТІҢ МЕМЛЕКЕТТІК НӨМІРІ:</w:t>
            </w:r>
          </w:p>
        </w:tc>
        <w:tc>
          <w:tcPr>
            <w:tcW w:w="5361" w:type="dxa"/>
            <w:vAlign w:val="center"/>
          </w:tcPr>
          <w:p w:rsidR="00F41EAB" w:rsidRPr="00F41EAB" w:rsidRDefault="00F41EAB" w:rsidP="00F41EAB">
            <w:pPr>
              <w:pStyle w:val="3"/>
              <w:spacing w:line="240" w:lineRule="auto"/>
              <w:ind w:left="8"/>
              <w:jc w:val="center"/>
              <w:rPr>
                <w:sz w:val="22"/>
                <w:szCs w:val="22"/>
                <w:lang w:val="kk-KZ"/>
              </w:rPr>
            </w:pPr>
            <w:r w:rsidRPr="00F41EAB">
              <w:rPr>
                <w:sz w:val="22"/>
                <w:szCs w:val="22"/>
                <w:lang w:val="kk-KZ"/>
              </w:rPr>
              <w:t>887AR 07</w:t>
            </w:r>
          </w:p>
        </w:tc>
      </w:tr>
      <w:tr w:rsidR="00F41EAB" w:rsidTr="00F41EAB">
        <w:tc>
          <w:tcPr>
            <w:tcW w:w="4785" w:type="dxa"/>
            <w:vAlign w:val="center"/>
          </w:tcPr>
          <w:p w:rsidR="00F41EAB" w:rsidRDefault="00F41EAB" w:rsidP="00F41EAB">
            <w:pPr>
              <w:pStyle w:val="3"/>
              <w:spacing w:line="240" w:lineRule="auto"/>
              <w:ind w:left="0"/>
              <w:jc w:val="center"/>
              <w:rPr>
                <w:b/>
                <w:sz w:val="22"/>
                <w:szCs w:val="22"/>
                <w:lang w:val="kk-KZ"/>
              </w:rPr>
            </w:pPr>
            <w:r>
              <w:rPr>
                <w:b/>
                <w:sz w:val="22"/>
                <w:szCs w:val="22"/>
                <w:lang w:val="kk-KZ"/>
              </w:rPr>
              <w:t>САҚТАНДЫРЫЛАТЫН КӨЛІКТІҢ ШЫҒАРЫЛҒАН ЖЫЛЫ:</w:t>
            </w:r>
          </w:p>
        </w:tc>
        <w:tc>
          <w:tcPr>
            <w:tcW w:w="5361" w:type="dxa"/>
            <w:vAlign w:val="center"/>
          </w:tcPr>
          <w:p w:rsidR="00F41EAB" w:rsidRPr="00F41EAB" w:rsidRDefault="00F41EAB" w:rsidP="00F41EAB">
            <w:pPr>
              <w:pStyle w:val="3"/>
              <w:spacing w:line="240" w:lineRule="auto"/>
              <w:ind w:left="8"/>
              <w:jc w:val="center"/>
              <w:rPr>
                <w:sz w:val="22"/>
                <w:szCs w:val="22"/>
                <w:lang w:val="kk-KZ"/>
              </w:rPr>
            </w:pPr>
            <w:r>
              <w:rPr>
                <w:sz w:val="22"/>
                <w:szCs w:val="22"/>
                <w:lang w:val="kk-KZ"/>
              </w:rPr>
              <w:t>2013</w:t>
            </w:r>
          </w:p>
        </w:tc>
      </w:tr>
      <w:tr w:rsidR="00F41EAB" w:rsidTr="00F41EAB">
        <w:tc>
          <w:tcPr>
            <w:tcW w:w="4785" w:type="dxa"/>
            <w:vAlign w:val="center"/>
          </w:tcPr>
          <w:p w:rsidR="00F41EAB" w:rsidRDefault="00F41EAB" w:rsidP="00F41EAB">
            <w:pPr>
              <w:pStyle w:val="3"/>
              <w:spacing w:line="240" w:lineRule="auto"/>
              <w:ind w:left="0"/>
              <w:jc w:val="center"/>
              <w:rPr>
                <w:b/>
                <w:sz w:val="22"/>
                <w:szCs w:val="22"/>
                <w:lang w:val="kk-KZ"/>
              </w:rPr>
            </w:pPr>
            <w:r>
              <w:rPr>
                <w:b/>
                <w:sz w:val="22"/>
                <w:szCs w:val="22"/>
                <w:lang w:val="kk-KZ"/>
              </w:rPr>
              <w:t>ТІРКЕУ ОРНЫ:</w:t>
            </w:r>
          </w:p>
        </w:tc>
        <w:tc>
          <w:tcPr>
            <w:tcW w:w="5361" w:type="dxa"/>
            <w:vAlign w:val="center"/>
          </w:tcPr>
          <w:p w:rsidR="00F41EAB" w:rsidRDefault="00F41EAB" w:rsidP="00F41EAB">
            <w:pPr>
              <w:pStyle w:val="3"/>
              <w:spacing w:line="240" w:lineRule="auto"/>
              <w:ind w:left="8"/>
              <w:jc w:val="center"/>
              <w:rPr>
                <w:sz w:val="22"/>
                <w:szCs w:val="22"/>
                <w:lang w:val="kk-KZ"/>
              </w:rPr>
            </w:pPr>
            <w:r>
              <w:rPr>
                <w:sz w:val="22"/>
                <w:szCs w:val="22"/>
                <w:lang w:val="kk-KZ"/>
              </w:rPr>
              <w:t>Батыс Қазақстан облысы, Бәйтерек ауданы, Переметный ауылы</w:t>
            </w:r>
          </w:p>
        </w:tc>
      </w:tr>
    </w:tbl>
    <w:p w:rsidR="00936E7F" w:rsidRDefault="00936E7F">
      <w:pPr>
        <w:pStyle w:val="3"/>
        <w:spacing w:line="240" w:lineRule="auto"/>
        <w:ind w:left="-540"/>
        <w:jc w:val="right"/>
        <w:rPr>
          <w:sz w:val="22"/>
          <w:szCs w:val="22"/>
          <w:lang w:val="kk-KZ"/>
        </w:rPr>
      </w:pPr>
    </w:p>
    <w:p w:rsidR="00936E7F" w:rsidRDefault="00936E7F">
      <w:pPr>
        <w:pStyle w:val="3"/>
        <w:spacing w:line="240" w:lineRule="auto"/>
        <w:ind w:left="-540"/>
        <w:jc w:val="right"/>
        <w:rPr>
          <w:sz w:val="22"/>
          <w:szCs w:val="22"/>
          <w:lang w:val="kk-KZ"/>
        </w:rPr>
      </w:pPr>
    </w:p>
    <w:p w:rsidR="00936E7F" w:rsidRDefault="00936E7F">
      <w:pPr>
        <w:pStyle w:val="3"/>
        <w:spacing w:line="240" w:lineRule="auto"/>
        <w:ind w:left="-540"/>
        <w:jc w:val="right"/>
        <w:rPr>
          <w:sz w:val="22"/>
          <w:szCs w:val="22"/>
          <w:lang w:val="kk-KZ"/>
        </w:rPr>
      </w:pPr>
    </w:p>
    <w:p w:rsidR="00936E7F" w:rsidRDefault="00936E7F">
      <w:pPr>
        <w:pStyle w:val="3"/>
        <w:spacing w:line="240" w:lineRule="auto"/>
        <w:ind w:left="-540"/>
        <w:jc w:val="right"/>
        <w:rPr>
          <w:sz w:val="22"/>
          <w:szCs w:val="22"/>
          <w:lang w:val="kk-KZ"/>
        </w:rPr>
      </w:pPr>
    </w:p>
    <w:p w:rsidR="00F41EAB" w:rsidRDefault="00F41EAB">
      <w:pPr>
        <w:pStyle w:val="3"/>
        <w:spacing w:line="240" w:lineRule="auto"/>
        <w:ind w:left="-540"/>
        <w:jc w:val="right"/>
        <w:rPr>
          <w:sz w:val="22"/>
          <w:szCs w:val="22"/>
          <w:lang w:val="kk-KZ"/>
        </w:rPr>
      </w:pPr>
    </w:p>
    <w:p w:rsidR="00F41EAB" w:rsidRDefault="00F41EAB">
      <w:pPr>
        <w:pStyle w:val="3"/>
        <w:spacing w:line="240" w:lineRule="auto"/>
        <w:ind w:left="-540"/>
        <w:jc w:val="right"/>
        <w:rPr>
          <w:sz w:val="22"/>
          <w:szCs w:val="22"/>
          <w:lang w:val="kk-KZ"/>
        </w:rPr>
      </w:pPr>
    </w:p>
    <w:p w:rsidR="00F41EAB" w:rsidRDefault="00F41EAB">
      <w:pPr>
        <w:pStyle w:val="3"/>
        <w:spacing w:line="240" w:lineRule="auto"/>
        <w:ind w:left="-540"/>
        <w:jc w:val="right"/>
        <w:rPr>
          <w:sz w:val="22"/>
          <w:szCs w:val="22"/>
          <w:lang w:val="kk-KZ"/>
        </w:rPr>
      </w:pPr>
    </w:p>
    <w:p w:rsidR="00936E7F" w:rsidRDefault="00936E7F">
      <w:pPr>
        <w:pStyle w:val="3"/>
        <w:spacing w:line="240" w:lineRule="auto"/>
        <w:ind w:left="-540"/>
        <w:jc w:val="right"/>
        <w:rPr>
          <w:sz w:val="22"/>
          <w:szCs w:val="22"/>
          <w:lang w:val="kk-KZ"/>
        </w:rPr>
      </w:pPr>
    </w:p>
    <w:p w:rsidR="0033771A" w:rsidRDefault="006D77EE">
      <w:pPr>
        <w:pStyle w:val="3"/>
        <w:spacing w:line="240" w:lineRule="auto"/>
        <w:ind w:left="-540"/>
        <w:jc w:val="right"/>
        <w:rPr>
          <w:sz w:val="22"/>
          <w:szCs w:val="22"/>
        </w:rPr>
      </w:pPr>
      <w:r>
        <w:rPr>
          <w:sz w:val="22"/>
          <w:szCs w:val="22"/>
        </w:rPr>
        <w:t>Приложение 2</w:t>
      </w:r>
    </w:p>
    <w:p w:rsidR="0033771A" w:rsidRDefault="0033771A">
      <w:pPr>
        <w:pStyle w:val="3"/>
        <w:spacing w:line="240" w:lineRule="auto"/>
        <w:ind w:left="-540"/>
        <w:jc w:val="right"/>
        <w:rPr>
          <w:b/>
          <w:sz w:val="22"/>
          <w:szCs w:val="22"/>
        </w:rPr>
      </w:pPr>
    </w:p>
    <w:p w:rsidR="0033771A" w:rsidRDefault="0033771A">
      <w:pPr>
        <w:pStyle w:val="3"/>
        <w:spacing w:line="240" w:lineRule="auto"/>
        <w:ind w:left="-540"/>
        <w:jc w:val="right"/>
        <w:rPr>
          <w:b/>
          <w:sz w:val="22"/>
          <w:szCs w:val="22"/>
        </w:rPr>
      </w:pPr>
    </w:p>
    <w:p w:rsidR="0033771A" w:rsidRDefault="006D77EE">
      <w:pPr>
        <w:pStyle w:val="3"/>
        <w:spacing w:line="240" w:lineRule="auto"/>
        <w:ind w:left="-540"/>
        <w:jc w:val="center"/>
        <w:rPr>
          <w:b/>
          <w:sz w:val="22"/>
          <w:szCs w:val="22"/>
        </w:rPr>
      </w:pPr>
      <w:r>
        <w:rPr>
          <w:b/>
          <w:sz w:val="22"/>
          <w:szCs w:val="22"/>
        </w:rPr>
        <w:t>ТЕХНИЧЕСКАЯ СПЕЦИФИКАЦИЯ</w:t>
      </w:r>
    </w:p>
    <w:p w:rsidR="0033771A" w:rsidRDefault="006D77EE">
      <w:pPr>
        <w:pStyle w:val="3"/>
        <w:spacing w:line="240" w:lineRule="auto"/>
        <w:ind w:left="-540"/>
        <w:jc w:val="center"/>
        <w:rPr>
          <w:b/>
          <w:sz w:val="22"/>
          <w:szCs w:val="22"/>
        </w:rPr>
      </w:pPr>
      <w:r>
        <w:rPr>
          <w:b/>
          <w:sz w:val="22"/>
          <w:szCs w:val="22"/>
        </w:rPr>
        <w:t>по закупке услуг обязательного страхования гражданско-правовой ответственности владельцев транспортных средств</w:t>
      </w:r>
    </w:p>
    <w:p w:rsidR="0033771A" w:rsidRDefault="0033771A">
      <w:pPr>
        <w:pStyle w:val="3"/>
        <w:spacing w:line="240" w:lineRule="auto"/>
        <w:ind w:left="-540"/>
        <w:jc w:val="center"/>
        <w:rPr>
          <w:b/>
          <w:sz w:val="22"/>
          <w:szCs w:val="22"/>
        </w:rPr>
      </w:pPr>
    </w:p>
    <w:p w:rsidR="0033771A" w:rsidRDefault="0033771A">
      <w:pPr>
        <w:pStyle w:val="3"/>
        <w:spacing w:line="240" w:lineRule="auto"/>
        <w:ind w:left="-540"/>
        <w:jc w:val="center"/>
        <w:rPr>
          <w:b/>
          <w:sz w:val="22"/>
          <w:szCs w:val="22"/>
        </w:rPr>
      </w:pPr>
    </w:p>
    <w:tbl>
      <w:tblPr>
        <w:tblW w:w="103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59"/>
        <w:gridCol w:w="6661"/>
      </w:tblGrid>
      <w:tr w:rsidR="0033771A" w:rsidTr="001C5458">
        <w:trPr>
          <w:trHeight w:val="88"/>
        </w:trPr>
        <w:tc>
          <w:tcPr>
            <w:tcW w:w="3659" w:type="dxa"/>
            <w:vAlign w:val="center"/>
          </w:tcPr>
          <w:p w:rsidR="0033771A" w:rsidRDefault="006D77EE" w:rsidP="00427757">
            <w:pPr>
              <w:spacing w:after="0"/>
              <w:jc w:val="center"/>
              <w:rPr>
                <w:rFonts w:ascii="Times New Roman" w:hAnsi="Times New Roman" w:cs="Times New Roman"/>
                <w:b/>
              </w:rPr>
            </w:pPr>
            <w:r>
              <w:rPr>
                <w:rFonts w:ascii="Times New Roman" w:hAnsi="Times New Roman" w:cs="Times New Roman"/>
                <w:b/>
              </w:rPr>
              <w:t>ВИД СТРАХОВАНИЯ:</w:t>
            </w:r>
          </w:p>
        </w:tc>
        <w:tc>
          <w:tcPr>
            <w:tcW w:w="6661" w:type="dxa"/>
            <w:vAlign w:val="center"/>
          </w:tcPr>
          <w:p w:rsidR="0033771A" w:rsidRDefault="006D77EE" w:rsidP="00427757">
            <w:pPr>
              <w:spacing w:after="0"/>
              <w:jc w:val="both"/>
              <w:rPr>
                <w:rFonts w:ascii="Times New Roman" w:eastAsia="Times New Roman" w:hAnsi="Times New Roman" w:cs="Times New Roman"/>
                <w:color w:val="000000"/>
              </w:rPr>
            </w:pPr>
            <w:r>
              <w:rPr>
                <w:rFonts w:ascii="Times New Roman" w:hAnsi="Times New Roman" w:cs="Times New Roman"/>
                <w:color w:val="000000"/>
              </w:rPr>
              <w:t>Обязательное страхование гражданско-правовой ответственности владельцев транспортных</w:t>
            </w:r>
            <w:r>
              <w:rPr>
                <w:rFonts w:ascii="Times New Roman" w:hAnsi="Times New Roman" w:cs="Times New Roman"/>
                <w:color w:val="000000"/>
              </w:rPr>
              <w:t xml:space="preserve"> средств согласно Закону Республики Казахстан от 1 июля 2003 года № 446-II «Об обязательном страховании гражданско-правовой ответственности владельцев транспортных средств».</w:t>
            </w:r>
          </w:p>
        </w:tc>
      </w:tr>
      <w:tr w:rsidR="0033771A" w:rsidTr="001C5458">
        <w:trPr>
          <w:trHeight w:val="88"/>
        </w:trPr>
        <w:tc>
          <w:tcPr>
            <w:tcW w:w="3659" w:type="dxa"/>
            <w:vAlign w:val="center"/>
          </w:tcPr>
          <w:p w:rsidR="0033771A" w:rsidRDefault="006D77EE" w:rsidP="00427757">
            <w:pPr>
              <w:spacing w:after="0"/>
              <w:jc w:val="center"/>
              <w:rPr>
                <w:rFonts w:ascii="Times New Roman" w:eastAsia="Times New Roman" w:hAnsi="Times New Roman" w:cs="Times New Roman"/>
                <w:b/>
              </w:rPr>
            </w:pPr>
            <w:r>
              <w:rPr>
                <w:rFonts w:ascii="Times New Roman" w:hAnsi="Times New Roman" w:cs="Times New Roman"/>
                <w:b/>
              </w:rPr>
              <w:t>ЦЕЛЬ СТРАХОВАНИЯ:</w:t>
            </w:r>
          </w:p>
          <w:p w:rsidR="0033771A" w:rsidRDefault="0033771A" w:rsidP="00427757">
            <w:pPr>
              <w:spacing w:after="0"/>
              <w:jc w:val="center"/>
              <w:rPr>
                <w:rFonts w:ascii="Times New Roman" w:hAnsi="Times New Roman" w:cs="Times New Roman"/>
                <w:b/>
              </w:rPr>
            </w:pPr>
          </w:p>
        </w:tc>
        <w:tc>
          <w:tcPr>
            <w:tcW w:w="6661" w:type="dxa"/>
            <w:vAlign w:val="center"/>
          </w:tcPr>
          <w:p w:rsidR="0033771A" w:rsidRDefault="006D77EE" w:rsidP="00427757">
            <w:pPr>
              <w:spacing w:after="0"/>
              <w:jc w:val="both"/>
              <w:rPr>
                <w:rFonts w:ascii="Times New Roman" w:eastAsia="Times New Roman" w:hAnsi="Times New Roman" w:cs="Times New Roman"/>
                <w:color w:val="000000"/>
              </w:rPr>
            </w:pPr>
            <w:r>
              <w:rPr>
                <w:rFonts w:ascii="Times New Roman" w:hAnsi="Times New Roman" w:cs="Times New Roman"/>
                <w:color w:val="000000"/>
              </w:rPr>
              <w:t>Целью обязательного страхования ответственности владельцев тр</w:t>
            </w:r>
            <w:r>
              <w:rPr>
                <w:rFonts w:ascii="Times New Roman" w:hAnsi="Times New Roman" w:cs="Times New Roman"/>
                <w:color w:val="000000"/>
              </w:rPr>
              <w:t>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w:t>
            </w:r>
          </w:p>
        </w:tc>
      </w:tr>
      <w:tr w:rsidR="0033771A" w:rsidTr="001C5458">
        <w:trPr>
          <w:trHeight w:val="88"/>
        </w:trPr>
        <w:tc>
          <w:tcPr>
            <w:tcW w:w="3659" w:type="dxa"/>
            <w:vAlign w:val="center"/>
          </w:tcPr>
          <w:p w:rsidR="0033771A" w:rsidRDefault="006D77EE" w:rsidP="00427757">
            <w:pPr>
              <w:spacing w:after="0"/>
              <w:jc w:val="center"/>
              <w:rPr>
                <w:rFonts w:ascii="Times New Roman" w:hAnsi="Times New Roman" w:cs="Times New Roman"/>
                <w:b/>
              </w:rPr>
            </w:pPr>
            <w:r>
              <w:rPr>
                <w:rFonts w:ascii="Times New Roman" w:hAnsi="Times New Roman" w:cs="Times New Roman"/>
                <w:b/>
              </w:rPr>
              <w:t>ОБЪЕКТ СТРАХОВАНИЯ:</w:t>
            </w:r>
          </w:p>
        </w:tc>
        <w:tc>
          <w:tcPr>
            <w:tcW w:w="6661" w:type="dxa"/>
            <w:vAlign w:val="center"/>
          </w:tcPr>
          <w:p w:rsidR="0033771A" w:rsidRDefault="006D77EE" w:rsidP="00427757">
            <w:pPr>
              <w:spacing w:after="0"/>
              <w:jc w:val="both"/>
              <w:rPr>
                <w:rFonts w:ascii="Times New Roman" w:hAnsi="Times New Roman" w:cs="Times New Roman"/>
                <w:color w:val="000000"/>
              </w:rPr>
            </w:pPr>
            <w:r>
              <w:rPr>
                <w:rFonts w:ascii="Times New Roman" w:hAnsi="Times New Roman" w:cs="Times New Roman"/>
                <w:color w:val="000000"/>
              </w:rPr>
              <w:t xml:space="preserve">Объектом обязательного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w:t>
            </w:r>
            <w:bookmarkStart w:id="0" w:name="sub1000000014"/>
            <w:r w:rsidR="0033771A">
              <w:rPr>
                <w:rFonts w:ascii="Times New Roman" w:hAnsi="Times New Roman" w:cs="Times New Roman"/>
                <w:color w:val="000000"/>
              </w:rPr>
              <w:fldChar w:fldCharType="begin"/>
            </w:r>
            <w:r>
              <w:rPr>
                <w:rFonts w:ascii="Times New Roman" w:hAnsi="Times New Roman" w:cs="Times New Roman"/>
                <w:color w:val="000000"/>
              </w:rPr>
              <w:instrText xml:space="preserve"> HYPERLINK "jl:1013880.9170000%20" </w:instrText>
            </w:r>
            <w:r w:rsidR="0033771A">
              <w:rPr>
                <w:rFonts w:ascii="Times New Roman" w:hAnsi="Times New Roman" w:cs="Times New Roman"/>
                <w:color w:val="000000"/>
              </w:rPr>
              <w:fldChar w:fldCharType="separate"/>
            </w:r>
            <w:r>
              <w:rPr>
                <w:rStyle w:val="a3"/>
                <w:rFonts w:ascii="Times New Roman" w:hAnsi="Times New Roman" w:cs="Times New Roman"/>
                <w:color w:val="000000"/>
                <w:u w:val="none"/>
              </w:rPr>
              <w:t>гражданским законодат</w:t>
            </w:r>
            <w:r>
              <w:rPr>
                <w:rStyle w:val="a3"/>
                <w:rFonts w:ascii="Times New Roman" w:hAnsi="Times New Roman" w:cs="Times New Roman"/>
                <w:color w:val="000000"/>
                <w:u w:val="none"/>
              </w:rPr>
              <w:t>ельством</w:t>
            </w:r>
            <w:bookmarkEnd w:id="0"/>
            <w:r w:rsidR="0033771A">
              <w:rPr>
                <w:rFonts w:ascii="Times New Roman" w:hAnsi="Times New Roman" w:cs="Times New Roman"/>
                <w:color w:val="000000"/>
              </w:rPr>
              <w:fldChar w:fldCharType="end"/>
            </w:r>
            <w:r>
              <w:rPr>
                <w:rFonts w:ascii="Times New Roman" w:hAnsi="Times New Roman" w:cs="Times New Roman"/>
                <w:color w:val="000000"/>
              </w:rPr>
              <w:t xml:space="preserve"> Республики Казахстан, возместить вред, причиненный жизни, здоровью и (или) имуществу третьих лиц в результате эксплуатации транспортных средств как источника повышенной опасности.</w:t>
            </w:r>
          </w:p>
        </w:tc>
      </w:tr>
      <w:tr w:rsidR="0033771A" w:rsidTr="001C5458">
        <w:trPr>
          <w:trHeight w:val="88"/>
        </w:trPr>
        <w:tc>
          <w:tcPr>
            <w:tcW w:w="3659" w:type="dxa"/>
            <w:vAlign w:val="center"/>
          </w:tcPr>
          <w:p w:rsidR="0033771A" w:rsidRDefault="006D77EE" w:rsidP="00427757">
            <w:pPr>
              <w:spacing w:after="0"/>
              <w:jc w:val="center"/>
              <w:rPr>
                <w:rFonts w:ascii="Times New Roman" w:hAnsi="Times New Roman" w:cs="Times New Roman"/>
                <w:b/>
              </w:rPr>
            </w:pPr>
            <w:r>
              <w:rPr>
                <w:rFonts w:ascii="Times New Roman" w:hAnsi="Times New Roman" w:cs="Times New Roman"/>
                <w:b/>
              </w:rPr>
              <w:t>ЗАСТРАХОВАННЫЙ:</w:t>
            </w:r>
          </w:p>
        </w:tc>
        <w:tc>
          <w:tcPr>
            <w:tcW w:w="6661" w:type="dxa"/>
            <w:vAlign w:val="center"/>
          </w:tcPr>
          <w:p w:rsidR="0033771A" w:rsidRDefault="006D77EE" w:rsidP="00427757">
            <w:pPr>
              <w:spacing w:after="0"/>
              <w:jc w:val="both"/>
              <w:rPr>
                <w:rFonts w:ascii="Times New Roman" w:eastAsia="Times New Roman" w:hAnsi="Times New Roman" w:cs="Times New Roman"/>
              </w:rPr>
            </w:pPr>
            <w:r>
              <w:rPr>
                <w:rFonts w:ascii="Times New Roman" w:hAnsi="Times New Roman" w:cs="Times New Roman"/>
                <w:color w:val="000000"/>
              </w:rPr>
              <w:t>Лицо, в отношении которого осуществляется страх</w:t>
            </w:r>
            <w:r>
              <w:rPr>
                <w:rFonts w:ascii="Times New Roman" w:hAnsi="Times New Roman" w:cs="Times New Roman"/>
                <w:color w:val="000000"/>
              </w:rPr>
              <w:t>ование.</w:t>
            </w:r>
          </w:p>
          <w:p w:rsidR="0033771A" w:rsidRDefault="006D77EE" w:rsidP="00427757">
            <w:pPr>
              <w:spacing w:after="0"/>
              <w:jc w:val="both"/>
              <w:rPr>
                <w:rFonts w:ascii="Times New Roman" w:hAnsi="Times New Roman" w:cs="Times New Roman"/>
              </w:rPr>
            </w:pPr>
            <w:r>
              <w:rPr>
                <w:rFonts w:ascii="Times New Roman" w:hAnsi="Times New Roman" w:cs="Times New Roman"/>
              </w:rPr>
              <w:t>(лица, допущенные к управлению на основании путевого листа)</w:t>
            </w:r>
          </w:p>
        </w:tc>
      </w:tr>
      <w:tr w:rsidR="0033771A" w:rsidTr="001C5458">
        <w:trPr>
          <w:trHeight w:val="88"/>
        </w:trPr>
        <w:tc>
          <w:tcPr>
            <w:tcW w:w="3659" w:type="dxa"/>
            <w:vAlign w:val="center"/>
          </w:tcPr>
          <w:p w:rsidR="0033771A" w:rsidRDefault="006D77EE" w:rsidP="00427757">
            <w:pPr>
              <w:spacing w:after="0"/>
              <w:jc w:val="center"/>
              <w:rPr>
                <w:rFonts w:ascii="Times New Roman" w:hAnsi="Times New Roman" w:cs="Times New Roman"/>
                <w:b/>
              </w:rPr>
            </w:pPr>
            <w:r>
              <w:rPr>
                <w:rFonts w:ascii="Times New Roman" w:hAnsi="Times New Roman" w:cs="Times New Roman"/>
                <w:b/>
              </w:rPr>
              <w:t>ВЫГОДОПРИОБРЕТАТЕЛЬ:</w:t>
            </w:r>
          </w:p>
        </w:tc>
        <w:tc>
          <w:tcPr>
            <w:tcW w:w="6661" w:type="dxa"/>
            <w:vAlign w:val="center"/>
          </w:tcPr>
          <w:p w:rsidR="0033771A" w:rsidRDefault="006D77EE" w:rsidP="00427757">
            <w:pPr>
              <w:spacing w:after="0"/>
              <w:jc w:val="both"/>
              <w:rPr>
                <w:rFonts w:ascii="Times New Roman" w:eastAsia="Times New Roman" w:hAnsi="Times New Roman" w:cs="Times New Roman"/>
                <w:color w:val="000000"/>
              </w:rPr>
            </w:pPr>
            <w:r>
              <w:rPr>
                <w:rFonts w:ascii="Times New Roman" w:hAnsi="Times New Roman" w:cs="Times New Roman"/>
                <w:color w:val="000000"/>
              </w:rPr>
              <w:t>Лицо, которое в соответствии с настоящим Законом является получателем страховой выплаты.</w:t>
            </w:r>
          </w:p>
        </w:tc>
      </w:tr>
      <w:tr w:rsidR="0033771A" w:rsidTr="001C5458">
        <w:trPr>
          <w:trHeight w:val="88"/>
        </w:trPr>
        <w:tc>
          <w:tcPr>
            <w:tcW w:w="3659" w:type="dxa"/>
            <w:vAlign w:val="center"/>
          </w:tcPr>
          <w:p w:rsidR="0033771A" w:rsidRDefault="006D77EE" w:rsidP="00427757">
            <w:pPr>
              <w:spacing w:after="0"/>
              <w:jc w:val="center"/>
              <w:rPr>
                <w:rFonts w:ascii="Times New Roman" w:hAnsi="Times New Roman" w:cs="Times New Roman"/>
                <w:b/>
              </w:rPr>
            </w:pPr>
            <w:r>
              <w:rPr>
                <w:rFonts w:ascii="Times New Roman" w:hAnsi="Times New Roman" w:cs="Times New Roman"/>
                <w:b/>
              </w:rPr>
              <w:t>ПЕРИОД СТРАХОВАНИЯ:</w:t>
            </w:r>
          </w:p>
        </w:tc>
        <w:tc>
          <w:tcPr>
            <w:tcW w:w="6661" w:type="dxa"/>
            <w:vAlign w:val="center"/>
          </w:tcPr>
          <w:p w:rsidR="0033771A" w:rsidRDefault="006D77EE" w:rsidP="00427757">
            <w:pPr>
              <w:spacing w:after="0"/>
              <w:jc w:val="center"/>
              <w:rPr>
                <w:rFonts w:ascii="Times New Roman" w:eastAsia="Times New Roman" w:hAnsi="Times New Roman" w:cs="Times New Roman"/>
              </w:rPr>
            </w:pPr>
            <w:r>
              <w:rPr>
                <w:rFonts w:ascii="Times New Roman" w:hAnsi="Times New Roman" w:cs="Times New Roman"/>
              </w:rPr>
              <w:t>12 (двенадцать) месяцев.</w:t>
            </w:r>
          </w:p>
        </w:tc>
      </w:tr>
      <w:tr w:rsidR="0033771A" w:rsidTr="001C5458">
        <w:trPr>
          <w:trHeight w:val="88"/>
        </w:trPr>
        <w:tc>
          <w:tcPr>
            <w:tcW w:w="3659" w:type="dxa"/>
            <w:vAlign w:val="center"/>
          </w:tcPr>
          <w:p w:rsidR="0033771A" w:rsidRDefault="006D77EE" w:rsidP="00427757">
            <w:pPr>
              <w:spacing w:after="0"/>
              <w:jc w:val="center"/>
              <w:rPr>
                <w:rFonts w:ascii="Times New Roman" w:eastAsia="Times New Roman" w:hAnsi="Times New Roman" w:cs="Times New Roman"/>
                <w:b/>
              </w:rPr>
            </w:pPr>
            <w:r>
              <w:rPr>
                <w:rFonts w:ascii="Times New Roman" w:hAnsi="Times New Roman" w:cs="Times New Roman"/>
                <w:b/>
              </w:rPr>
              <w:t>ТЕРРИТОРИЯ СТРАХОВАНИЯ:</w:t>
            </w:r>
          </w:p>
        </w:tc>
        <w:tc>
          <w:tcPr>
            <w:tcW w:w="6661" w:type="dxa"/>
            <w:vAlign w:val="center"/>
          </w:tcPr>
          <w:p w:rsidR="0033771A" w:rsidRDefault="006D77EE" w:rsidP="00427757">
            <w:pPr>
              <w:spacing w:after="0"/>
              <w:jc w:val="center"/>
              <w:rPr>
                <w:rFonts w:ascii="Times New Roman" w:hAnsi="Times New Roman" w:cs="Times New Roman"/>
              </w:rPr>
            </w:pPr>
            <w:r>
              <w:rPr>
                <w:rFonts w:ascii="Times New Roman" w:hAnsi="Times New Roman" w:cs="Times New Roman"/>
              </w:rPr>
              <w:t>Республика Казахстан.</w:t>
            </w:r>
          </w:p>
        </w:tc>
      </w:tr>
      <w:tr w:rsidR="0033771A" w:rsidTr="001C5458">
        <w:trPr>
          <w:trHeight w:val="80"/>
        </w:trPr>
        <w:tc>
          <w:tcPr>
            <w:tcW w:w="3659" w:type="dxa"/>
            <w:vAlign w:val="center"/>
          </w:tcPr>
          <w:p w:rsidR="0033771A" w:rsidRDefault="006D77EE" w:rsidP="00427757">
            <w:pPr>
              <w:spacing w:after="0"/>
              <w:jc w:val="center"/>
              <w:rPr>
                <w:rFonts w:ascii="Times New Roman" w:hAnsi="Times New Roman" w:cs="Times New Roman"/>
                <w:b/>
              </w:rPr>
            </w:pPr>
            <w:r>
              <w:rPr>
                <w:rFonts w:ascii="Times New Roman" w:hAnsi="Times New Roman" w:cs="Times New Roman"/>
                <w:b/>
              </w:rPr>
              <w:t>СТРАХОВОЙ СЛУЧАЙ:</w:t>
            </w:r>
          </w:p>
        </w:tc>
        <w:tc>
          <w:tcPr>
            <w:tcW w:w="6661" w:type="dxa"/>
            <w:vAlign w:val="center"/>
          </w:tcPr>
          <w:p w:rsidR="0033771A" w:rsidRDefault="006D77EE" w:rsidP="00427757">
            <w:pPr>
              <w:spacing w:after="0"/>
              <w:jc w:val="both"/>
              <w:rPr>
                <w:rFonts w:ascii="Times New Roman" w:eastAsia="Times New Roman" w:hAnsi="Times New Roman" w:cs="Times New Roman"/>
                <w:color w:val="000000"/>
              </w:rPr>
            </w:pPr>
            <w:r>
              <w:rPr>
                <w:rFonts w:ascii="Times New Roman" w:hAnsi="Times New Roman" w:cs="Times New Roman"/>
                <w:color w:val="000000"/>
              </w:rPr>
              <w:t>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w:t>
            </w:r>
            <w:r>
              <w:rPr>
                <w:rFonts w:ascii="Times New Roman" w:hAnsi="Times New Roman" w:cs="Times New Roman"/>
                <w:color w:val="000000"/>
              </w:rPr>
              <w:t>атации застрахованного транспортного средства.</w:t>
            </w:r>
          </w:p>
        </w:tc>
      </w:tr>
      <w:tr w:rsidR="0033771A" w:rsidTr="001C5458">
        <w:trPr>
          <w:trHeight w:val="80"/>
        </w:trPr>
        <w:tc>
          <w:tcPr>
            <w:tcW w:w="3659" w:type="dxa"/>
            <w:vAlign w:val="center"/>
          </w:tcPr>
          <w:p w:rsidR="0033771A" w:rsidRDefault="006D77EE" w:rsidP="00427757">
            <w:pPr>
              <w:spacing w:after="0"/>
              <w:jc w:val="center"/>
              <w:rPr>
                <w:rFonts w:ascii="Times New Roman" w:hAnsi="Times New Roman" w:cs="Times New Roman"/>
                <w:b/>
              </w:rPr>
            </w:pPr>
            <w:r>
              <w:rPr>
                <w:rFonts w:ascii="Times New Roman" w:hAnsi="Times New Roman" w:cs="Times New Roman"/>
                <w:b/>
              </w:rPr>
              <w:t>ОПРЕДЕЛЕНИЕ РАЗМЕРА СТРАХОВОЙ ВЫПЛАТЫ:</w:t>
            </w:r>
          </w:p>
        </w:tc>
        <w:tc>
          <w:tcPr>
            <w:tcW w:w="6661" w:type="dxa"/>
            <w:vAlign w:val="center"/>
          </w:tcPr>
          <w:p w:rsidR="00427757" w:rsidRDefault="006D77EE" w:rsidP="00427757">
            <w:pPr>
              <w:spacing w:after="0"/>
              <w:jc w:val="both"/>
              <w:rPr>
                <w:rFonts w:ascii="Times New Roman" w:hAnsi="Times New Roman" w:cs="Times New Roman"/>
                <w:lang w:val="kk-KZ"/>
              </w:rPr>
            </w:pPr>
            <w:r>
              <w:rPr>
                <w:rFonts w:ascii="Times New Roman" w:hAnsi="Times New Roman" w:cs="Times New Roman"/>
              </w:rPr>
              <w:t xml:space="preserve">1. </w:t>
            </w:r>
            <w:r>
              <w:rPr>
                <w:rFonts w:ascii="Times New Roman" w:hAnsi="Times New Roman" w:cs="Times New Roman"/>
              </w:rPr>
              <w:t xml:space="preserve">Предельный объем ответственности страховщика по одному страховому случаю (страховая сумма) составляет </w:t>
            </w:r>
          </w:p>
          <w:p w:rsidR="0033771A" w:rsidRDefault="006D77EE" w:rsidP="00427757">
            <w:pPr>
              <w:spacing w:after="0"/>
              <w:jc w:val="both"/>
              <w:rPr>
                <w:rFonts w:ascii="Times New Roman" w:eastAsia="Times New Roman" w:hAnsi="Times New Roman" w:cs="Times New Roman"/>
              </w:rPr>
            </w:pPr>
            <w:r>
              <w:rPr>
                <w:rFonts w:ascii="Times New Roman" w:hAnsi="Times New Roman" w:cs="Times New Roman"/>
              </w:rPr>
              <w:t xml:space="preserve">(в </w:t>
            </w:r>
            <w:hyperlink r:id="rId6" w:history="1">
              <w:r w:rsidRPr="003209DB">
                <w:rPr>
                  <w:rStyle w:val="a3"/>
                  <w:rFonts w:ascii="Times New Roman" w:hAnsi="Times New Roman" w:cs="Times New Roman"/>
                  <w:color w:val="auto"/>
                </w:rPr>
                <w:t>месячных расчетных показателях</w:t>
              </w:r>
            </w:hyperlink>
            <w:r>
              <w:rPr>
                <w:rFonts w:ascii="Times New Roman" w:hAnsi="Times New Roman" w:cs="Times New Roman"/>
              </w:rPr>
              <w:t>):</w:t>
            </w:r>
          </w:p>
          <w:p w:rsidR="0033771A" w:rsidRDefault="006D77EE" w:rsidP="00427757">
            <w:pPr>
              <w:spacing w:after="0"/>
              <w:jc w:val="both"/>
              <w:rPr>
                <w:rFonts w:ascii="Times New Roman" w:hAnsi="Times New Roman" w:cs="Times New Roman"/>
              </w:rPr>
            </w:pPr>
            <w:r>
              <w:rPr>
                <w:rFonts w:ascii="Times New Roman" w:hAnsi="Times New Roman" w:cs="Times New Roman"/>
              </w:rPr>
              <w:t>1.1. за вред, причиненный жизни или здоровью каждого потерпевшего и повлекший:</w:t>
            </w:r>
          </w:p>
          <w:p w:rsidR="0033771A" w:rsidRDefault="006D77EE" w:rsidP="00427757">
            <w:pPr>
              <w:spacing w:after="0"/>
              <w:jc w:val="both"/>
              <w:rPr>
                <w:rFonts w:ascii="Times New Roman" w:hAnsi="Times New Roman" w:cs="Times New Roman"/>
              </w:rPr>
            </w:pPr>
            <w:r>
              <w:rPr>
                <w:rFonts w:ascii="Times New Roman" w:hAnsi="Times New Roman" w:cs="Times New Roman"/>
              </w:rPr>
              <w:t xml:space="preserve">гибель - </w:t>
            </w:r>
            <w:r>
              <w:rPr>
                <w:rStyle w:val="s0"/>
              </w:rPr>
              <w:t>1000</w:t>
            </w:r>
            <w:r>
              <w:rPr>
                <w:rFonts w:ascii="Times New Roman" w:hAnsi="Times New Roman" w:cs="Times New Roman"/>
              </w:rPr>
              <w:t>;</w:t>
            </w:r>
          </w:p>
          <w:p w:rsidR="0033771A" w:rsidRDefault="006D77EE" w:rsidP="00427757">
            <w:pPr>
              <w:spacing w:after="0"/>
              <w:jc w:val="both"/>
              <w:rPr>
                <w:rFonts w:ascii="Times New Roman" w:hAnsi="Times New Roman" w:cs="Times New Roman"/>
              </w:rPr>
            </w:pPr>
            <w:r>
              <w:rPr>
                <w:rFonts w:ascii="Times New Roman" w:hAnsi="Times New Roman" w:cs="Times New Roman"/>
              </w:rPr>
              <w:t>установление инвалидности:</w:t>
            </w:r>
          </w:p>
          <w:p w:rsidR="0033771A" w:rsidRDefault="006D77EE" w:rsidP="00427757">
            <w:pPr>
              <w:spacing w:after="0"/>
              <w:jc w:val="both"/>
              <w:rPr>
                <w:rFonts w:ascii="Times New Roman" w:hAnsi="Times New Roman" w:cs="Times New Roman"/>
              </w:rPr>
            </w:pPr>
            <w:r>
              <w:rPr>
                <w:rFonts w:ascii="Times New Roman" w:hAnsi="Times New Roman" w:cs="Times New Roman"/>
              </w:rPr>
              <w:t xml:space="preserve">I группы - </w:t>
            </w:r>
            <w:r>
              <w:rPr>
                <w:rStyle w:val="s0"/>
              </w:rPr>
              <w:t>800</w:t>
            </w:r>
            <w:r>
              <w:rPr>
                <w:rFonts w:ascii="Times New Roman" w:hAnsi="Times New Roman" w:cs="Times New Roman"/>
              </w:rPr>
              <w:t>,</w:t>
            </w:r>
          </w:p>
          <w:p w:rsidR="0033771A" w:rsidRDefault="006D77EE" w:rsidP="00427757">
            <w:pPr>
              <w:spacing w:after="0"/>
              <w:jc w:val="both"/>
              <w:rPr>
                <w:rFonts w:ascii="Times New Roman" w:hAnsi="Times New Roman" w:cs="Times New Roman"/>
              </w:rPr>
            </w:pPr>
            <w:r>
              <w:rPr>
                <w:rFonts w:ascii="Times New Roman" w:hAnsi="Times New Roman" w:cs="Times New Roman"/>
              </w:rPr>
              <w:t xml:space="preserve">II группы - </w:t>
            </w:r>
            <w:r>
              <w:rPr>
                <w:rStyle w:val="s0"/>
              </w:rPr>
              <w:t>600</w:t>
            </w:r>
            <w:r>
              <w:rPr>
                <w:rFonts w:ascii="Times New Roman" w:hAnsi="Times New Roman" w:cs="Times New Roman"/>
              </w:rPr>
              <w:t>,</w:t>
            </w:r>
          </w:p>
          <w:p w:rsidR="0033771A" w:rsidRDefault="006D77EE" w:rsidP="00427757">
            <w:pPr>
              <w:spacing w:after="0"/>
              <w:jc w:val="both"/>
              <w:rPr>
                <w:rFonts w:ascii="Times New Roman" w:hAnsi="Times New Roman" w:cs="Times New Roman"/>
              </w:rPr>
            </w:pPr>
            <w:r>
              <w:rPr>
                <w:rFonts w:ascii="Times New Roman" w:hAnsi="Times New Roman" w:cs="Times New Roman"/>
              </w:rPr>
              <w:t>III гру</w:t>
            </w:r>
            <w:r>
              <w:rPr>
                <w:rFonts w:ascii="Times New Roman" w:hAnsi="Times New Roman" w:cs="Times New Roman"/>
              </w:rPr>
              <w:t xml:space="preserve">ппы - </w:t>
            </w:r>
            <w:r>
              <w:rPr>
                <w:rStyle w:val="s0"/>
              </w:rPr>
              <w:t>500</w:t>
            </w:r>
            <w:r>
              <w:rPr>
                <w:rFonts w:ascii="Times New Roman" w:hAnsi="Times New Roman" w:cs="Times New Roman"/>
              </w:rPr>
              <w:t>;</w:t>
            </w:r>
          </w:p>
          <w:p w:rsidR="0033771A" w:rsidRDefault="006D77EE" w:rsidP="00427757">
            <w:pPr>
              <w:spacing w:after="0"/>
              <w:jc w:val="both"/>
              <w:rPr>
                <w:rFonts w:ascii="Times New Roman" w:hAnsi="Times New Roman" w:cs="Times New Roman"/>
              </w:rPr>
            </w:pPr>
            <w:r>
              <w:rPr>
                <w:rStyle w:val="s0"/>
              </w:rPr>
              <w:t>«ребенок-инвалид» - 500;</w:t>
            </w:r>
          </w:p>
          <w:p w:rsidR="0033771A" w:rsidRDefault="006D77EE" w:rsidP="00427757">
            <w:pPr>
              <w:spacing w:after="0"/>
              <w:jc w:val="both"/>
              <w:rPr>
                <w:rFonts w:ascii="Times New Roman" w:hAnsi="Times New Roman" w:cs="Times New Roman"/>
              </w:rPr>
            </w:pPr>
            <w:r>
              <w:rPr>
                <w:rStyle w:val="s00"/>
                <w:rFonts w:ascii="Times New Roman" w:hAnsi="Times New Roman" w:cs="Times New Roman"/>
              </w:rPr>
              <w:t xml:space="preserve">увечье, травму или иное повреждение здоровья без установления инвалидности - в размере фактических расходов на амбулаторное и </w:t>
            </w:r>
            <w:r>
              <w:rPr>
                <w:rStyle w:val="s00"/>
                <w:rFonts w:ascii="Times New Roman" w:hAnsi="Times New Roman" w:cs="Times New Roman"/>
              </w:rPr>
              <w:lastRenderedPageBreak/>
              <w:t>(или) стационарное лечение, но не более 300;</w:t>
            </w:r>
          </w:p>
          <w:p w:rsidR="0033771A" w:rsidRDefault="006D77EE" w:rsidP="00427757">
            <w:pPr>
              <w:spacing w:after="0"/>
              <w:jc w:val="both"/>
              <w:rPr>
                <w:rFonts w:ascii="Times New Roman" w:hAnsi="Times New Roman" w:cs="Times New Roman"/>
              </w:rPr>
            </w:pPr>
            <w:r>
              <w:rPr>
                <w:rStyle w:val="s0"/>
              </w:rPr>
              <w:t xml:space="preserve">1.2. за вред, причиненный имуществу одного </w:t>
            </w:r>
            <w:r>
              <w:rPr>
                <w:rStyle w:val="s0"/>
              </w:rPr>
              <w:t>потерпевшего, - в размере причиненного вреда, но не более 600;</w:t>
            </w:r>
          </w:p>
          <w:p w:rsidR="0033771A" w:rsidRDefault="006D77EE" w:rsidP="00427757">
            <w:pPr>
              <w:spacing w:after="0"/>
              <w:jc w:val="both"/>
              <w:rPr>
                <w:rFonts w:ascii="Times New Roman" w:hAnsi="Times New Roman" w:cs="Times New Roman"/>
              </w:rPr>
            </w:pPr>
            <w:r>
              <w:rPr>
                <w:rStyle w:val="s0"/>
              </w:rPr>
              <w:t>1.3. за вред, причиненный одновременно имуществу двух и более потерпевших, - в размере причиненного вреда, но не более 600 каждому потерпевшему. При этом общий размер страховых выплат всем поте</w:t>
            </w:r>
            <w:r>
              <w:rPr>
                <w:rStyle w:val="s0"/>
              </w:rPr>
              <w:t>рпевшим не может превышать</w:t>
            </w:r>
            <w:r>
              <w:rPr>
                <w:rStyle w:val="s0"/>
              </w:rPr>
              <w:t xml:space="preserve"> 2 000.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 причиненного его имуществу.</w:t>
            </w:r>
          </w:p>
          <w:p w:rsidR="0033771A" w:rsidRDefault="006D77EE" w:rsidP="00427757">
            <w:pPr>
              <w:spacing w:after="0"/>
              <w:jc w:val="both"/>
              <w:rPr>
                <w:rFonts w:ascii="Times New Roman" w:hAnsi="Times New Roman" w:cs="Times New Roman"/>
              </w:rPr>
            </w:pPr>
            <w:bookmarkStart w:id="1" w:name="SUB240200"/>
            <w:bookmarkEnd w:id="1"/>
            <w:r>
              <w:rPr>
                <w:rFonts w:ascii="Times New Roman" w:hAnsi="Times New Roman" w:cs="Times New Roman"/>
              </w:rPr>
              <w:t>2. Страховая выплата за</w:t>
            </w:r>
            <w:r>
              <w:rPr>
                <w:rFonts w:ascii="Times New Roman" w:hAnsi="Times New Roman" w:cs="Times New Roman"/>
              </w:rPr>
              <w:t xml:space="preserve"> вред, причиненный жизни и здоровью потерпевшего, повлекший гибель или установление инвалидности, осуществляется в размере предельного объема ответственности страховщика, установленного пунктом 1 настоящей статьи.</w:t>
            </w:r>
          </w:p>
          <w:p w:rsidR="0033771A" w:rsidRDefault="006D77EE" w:rsidP="00427757">
            <w:pPr>
              <w:spacing w:after="0"/>
              <w:jc w:val="both"/>
              <w:rPr>
                <w:rFonts w:ascii="Times New Roman" w:hAnsi="Times New Roman" w:cs="Times New Roman"/>
              </w:rPr>
            </w:pPr>
            <w:bookmarkStart w:id="2" w:name="SUB240300"/>
            <w:bookmarkEnd w:id="2"/>
            <w:r>
              <w:rPr>
                <w:rFonts w:ascii="Times New Roman" w:hAnsi="Times New Roman" w:cs="Times New Roman"/>
              </w:rPr>
              <w:t xml:space="preserve">3. Для расчета размера страховой выплаты </w:t>
            </w:r>
            <w:r>
              <w:rPr>
                <w:rFonts w:ascii="Times New Roman" w:hAnsi="Times New Roman" w:cs="Times New Roman"/>
              </w:rPr>
              <w:t xml:space="preserve">используется </w:t>
            </w:r>
            <w:hyperlink r:id="rId7" w:history="1">
              <w:r w:rsidRPr="003209DB">
                <w:rPr>
                  <w:rStyle w:val="a3"/>
                  <w:rFonts w:ascii="Times New Roman" w:hAnsi="Times New Roman" w:cs="Times New Roman"/>
                  <w:color w:val="auto"/>
                </w:rPr>
                <w:t>месячный расчетный показатель</w:t>
              </w:r>
            </w:hyperlink>
            <w:r>
              <w:rPr>
                <w:rFonts w:ascii="Times New Roman" w:hAnsi="Times New Roman" w:cs="Times New Roman"/>
              </w:rPr>
              <w:t>, установленный в соответствии с законодательным актом Республики Казахстан, на день осуществления страховой выплаты.</w:t>
            </w:r>
          </w:p>
          <w:p w:rsidR="0033771A" w:rsidRDefault="006D77EE" w:rsidP="00427757">
            <w:pPr>
              <w:spacing w:after="0"/>
              <w:jc w:val="both"/>
              <w:rPr>
                <w:rFonts w:ascii="Times New Roman" w:hAnsi="Times New Roman" w:cs="Times New Roman"/>
              </w:rPr>
            </w:pPr>
            <w:bookmarkStart w:id="3" w:name="SUB240400"/>
            <w:bookmarkEnd w:id="3"/>
            <w:r>
              <w:rPr>
                <w:rFonts w:ascii="Times New Roman" w:hAnsi="Times New Roman" w:cs="Times New Roman"/>
              </w:rPr>
              <w:t xml:space="preserve">4. </w:t>
            </w:r>
            <w:proofErr w:type="gramStart"/>
            <w:r>
              <w:rPr>
                <w:rFonts w:ascii="Times New Roman" w:hAnsi="Times New Roman" w:cs="Times New Roman"/>
              </w:rPr>
              <w:t>Расходы, понесенные стра</w:t>
            </w:r>
            <w:r>
              <w:rPr>
                <w:rFonts w:ascii="Times New Roman" w:hAnsi="Times New Roman" w:cs="Times New Roman"/>
              </w:rPr>
              <w:t>хователем (застрахованным) в целях предотвращения или уменьшения убытков, подлежат возмещению страховщиком, если такие расходы были необходимы или были произведены для выполнения указаний страховщика, даже если соответствующие меры оказались безуспешными.</w:t>
            </w:r>
            <w:proofErr w:type="gramEnd"/>
          </w:p>
          <w:p w:rsidR="0033771A" w:rsidRDefault="006D77EE" w:rsidP="00427757">
            <w:pPr>
              <w:spacing w:after="0"/>
              <w:jc w:val="both"/>
              <w:rPr>
                <w:rFonts w:ascii="Times New Roman" w:hAnsi="Times New Roman" w:cs="Times New Roman"/>
              </w:rPr>
            </w:pPr>
            <w:r>
              <w:rPr>
                <w:rFonts w:ascii="Times New Roman" w:hAnsi="Times New Roman" w:cs="Times New Roman"/>
              </w:rPr>
              <w:t>Такие расходы возмещаются в фактических размерах, при этом общая сумма страховой выплаты и компенсации расходов не должна превышать страховую сумму, установленную договором обязательного страхования ответственности владельцев транспортных средств. Если ра</w:t>
            </w:r>
            <w:r>
              <w:rPr>
                <w:rFonts w:ascii="Times New Roman" w:hAnsi="Times New Roman" w:cs="Times New Roman"/>
              </w:rPr>
              <w:t>сходы возникли в результате исполнения страхователем указаний страховщика, они возмещаются в полном размере безотносительно к страховой сумме.</w:t>
            </w:r>
          </w:p>
          <w:p w:rsidR="0033771A" w:rsidRDefault="006D77EE" w:rsidP="00427757">
            <w:pPr>
              <w:spacing w:after="0"/>
              <w:jc w:val="both"/>
              <w:rPr>
                <w:rFonts w:ascii="Times New Roman" w:hAnsi="Times New Roman" w:cs="Times New Roman"/>
              </w:rPr>
            </w:pPr>
            <w:r>
              <w:rPr>
                <w:rFonts w:ascii="Times New Roman" w:hAnsi="Times New Roman" w:cs="Times New Roman"/>
              </w:rPr>
              <w:t>Указанные расходы возмещаются страховщиком непосредственно лицу, понесшему их.</w:t>
            </w:r>
          </w:p>
          <w:p w:rsidR="0033771A" w:rsidRDefault="006D77EE" w:rsidP="00427757">
            <w:pPr>
              <w:spacing w:after="0"/>
              <w:jc w:val="both"/>
              <w:rPr>
                <w:rFonts w:ascii="Times New Roman" w:hAnsi="Times New Roman" w:cs="Times New Roman"/>
              </w:rPr>
            </w:pPr>
            <w:bookmarkStart w:id="4" w:name="SUB240500"/>
            <w:bookmarkEnd w:id="4"/>
            <w:r>
              <w:rPr>
                <w:rFonts w:ascii="Times New Roman" w:hAnsi="Times New Roman" w:cs="Times New Roman"/>
              </w:rPr>
              <w:t>5. При недостаточности страховой</w:t>
            </w:r>
            <w:r>
              <w:rPr>
                <w:rFonts w:ascii="Times New Roman" w:hAnsi="Times New Roman" w:cs="Times New Roman"/>
              </w:rPr>
              <w:t xml:space="preserve"> суммы для полного возмещения причиненного вреда страхователь возмещает потерпевшему разницу между страховой суммой и фактическим размером вреда.</w:t>
            </w:r>
          </w:p>
          <w:p w:rsidR="0033771A" w:rsidRDefault="006D77EE" w:rsidP="00936E7F">
            <w:pPr>
              <w:spacing w:after="0"/>
              <w:jc w:val="both"/>
              <w:rPr>
                <w:rFonts w:ascii="Times New Roman" w:hAnsi="Times New Roman"/>
                <w:color w:val="FF0000"/>
                <w:lang w:val="kk-KZ"/>
              </w:rPr>
            </w:pPr>
            <w:bookmarkStart w:id="5" w:name="SUB240600"/>
            <w:bookmarkEnd w:id="5"/>
            <w:r>
              <w:rPr>
                <w:rStyle w:val="s0"/>
              </w:rPr>
              <w:t>6. В случае смерти потерпевшего лицу, осуществившему погребение потерпевшего, страховщиком возмещаются расход</w:t>
            </w:r>
            <w:r>
              <w:rPr>
                <w:rStyle w:val="s0"/>
              </w:rPr>
              <w:t xml:space="preserve">ы на погребение в размере ста </w:t>
            </w:r>
            <w:hyperlink r:id="rId8" w:history="1">
              <w:r w:rsidRPr="003209DB">
                <w:rPr>
                  <w:rStyle w:val="a3"/>
                  <w:rFonts w:ascii="Times New Roman" w:hAnsi="Times New Roman" w:cs="Times New Roman"/>
                  <w:color w:val="auto"/>
                </w:rPr>
                <w:t>месячных расчетных показателей</w:t>
              </w:r>
            </w:hyperlink>
            <w:r>
              <w:rPr>
                <w:rStyle w:val="s0"/>
              </w:rPr>
              <w:t>.</w:t>
            </w:r>
            <w:bookmarkStart w:id="6" w:name="_GoBack"/>
            <w:bookmarkEnd w:id="6"/>
          </w:p>
        </w:tc>
      </w:tr>
      <w:tr w:rsidR="001C5458" w:rsidTr="001C5458">
        <w:trPr>
          <w:trHeight w:val="80"/>
        </w:trPr>
        <w:tc>
          <w:tcPr>
            <w:tcW w:w="3659" w:type="dxa"/>
            <w:vAlign w:val="center"/>
          </w:tcPr>
          <w:p w:rsidR="001C5458" w:rsidRDefault="001C5458" w:rsidP="001C5458">
            <w:pPr>
              <w:spacing w:after="0"/>
              <w:jc w:val="center"/>
              <w:rPr>
                <w:rFonts w:ascii="Times New Roman" w:hAnsi="Times New Roman" w:cs="Times New Roman"/>
                <w:b/>
              </w:rPr>
            </w:pPr>
            <w:r>
              <w:rPr>
                <w:rFonts w:ascii="Times New Roman" w:hAnsi="Times New Roman" w:cs="Times New Roman"/>
                <w:b/>
                <w:lang w:val="kk-KZ"/>
              </w:rPr>
              <w:lastRenderedPageBreak/>
              <w:t xml:space="preserve">ВИД </w:t>
            </w:r>
            <w:r w:rsidRPr="001C5458">
              <w:rPr>
                <w:rFonts w:ascii="Times New Roman" w:hAnsi="Times New Roman" w:cs="Times New Roman"/>
                <w:b/>
              </w:rPr>
              <w:t>ЗАСТРАХОВАННОГО ТРАНСПОРТА:</w:t>
            </w:r>
          </w:p>
        </w:tc>
        <w:tc>
          <w:tcPr>
            <w:tcW w:w="6661" w:type="dxa"/>
            <w:vAlign w:val="center"/>
          </w:tcPr>
          <w:p w:rsidR="001C5458" w:rsidRPr="003A5956" w:rsidRDefault="001C5458" w:rsidP="00535F22">
            <w:pPr>
              <w:pStyle w:val="3"/>
              <w:spacing w:line="240" w:lineRule="auto"/>
              <w:ind w:left="8"/>
              <w:jc w:val="center"/>
              <w:rPr>
                <w:sz w:val="22"/>
                <w:szCs w:val="22"/>
                <w:lang w:val="kk-KZ"/>
              </w:rPr>
            </w:pPr>
            <w:r w:rsidRPr="00F41EAB">
              <w:rPr>
                <w:sz w:val="22"/>
                <w:szCs w:val="22"/>
                <w:lang w:val="kk-KZ"/>
              </w:rPr>
              <w:t>Chevrolet Cobalt</w:t>
            </w:r>
          </w:p>
        </w:tc>
      </w:tr>
      <w:tr w:rsidR="00B134EC" w:rsidTr="001C5458">
        <w:trPr>
          <w:trHeight w:val="80"/>
        </w:trPr>
        <w:tc>
          <w:tcPr>
            <w:tcW w:w="3659" w:type="dxa"/>
            <w:vAlign w:val="center"/>
          </w:tcPr>
          <w:p w:rsidR="00B134EC" w:rsidRDefault="00B134EC" w:rsidP="001C5458">
            <w:pPr>
              <w:spacing w:after="0"/>
              <w:jc w:val="center"/>
              <w:rPr>
                <w:rFonts w:ascii="Times New Roman" w:hAnsi="Times New Roman" w:cs="Times New Roman"/>
                <w:b/>
                <w:lang w:val="kk-KZ"/>
              </w:rPr>
            </w:pPr>
            <w:r>
              <w:rPr>
                <w:rFonts w:ascii="Times New Roman" w:hAnsi="Times New Roman" w:cs="Times New Roman"/>
                <w:b/>
                <w:lang w:val="kk-KZ"/>
              </w:rPr>
              <w:t>КАТЕГОРИЯ ТРАНСПОРТА:</w:t>
            </w:r>
          </w:p>
        </w:tc>
        <w:tc>
          <w:tcPr>
            <w:tcW w:w="6661" w:type="dxa"/>
            <w:vAlign w:val="center"/>
          </w:tcPr>
          <w:p w:rsidR="00B134EC" w:rsidRPr="00F41EAB" w:rsidRDefault="00B134EC" w:rsidP="00535F22">
            <w:pPr>
              <w:pStyle w:val="3"/>
              <w:spacing w:line="240" w:lineRule="auto"/>
              <w:ind w:left="8"/>
              <w:jc w:val="center"/>
              <w:rPr>
                <w:sz w:val="22"/>
                <w:szCs w:val="22"/>
                <w:lang w:val="kk-KZ"/>
              </w:rPr>
            </w:pPr>
            <w:r>
              <w:rPr>
                <w:sz w:val="22"/>
                <w:szCs w:val="22"/>
                <w:lang w:val="kk-KZ"/>
              </w:rPr>
              <w:t>легковая</w:t>
            </w:r>
          </w:p>
        </w:tc>
      </w:tr>
      <w:tr w:rsidR="001C5458" w:rsidTr="001C5458">
        <w:trPr>
          <w:trHeight w:val="80"/>
        </w:trPr>
        <w:tc>
          <w:tcPr>
            <w:tcW w:w="3659" w:type="dxa"/>
            <w:vAlign w:val="center"/>
          </w:tcPr>
          <w:p w:rsidR="001C5458" w:rsidRPr="001C5458" w:rsidRDefault="001C5458" w:rsidP="001C5458">
            <w:pPr>
              <w:spacing w:after="0"/>
              <w:jc w:val="center"/>
              <w:rPr>
                <w:rFonts w:ascii="Times New Roman" w:hAnsi="Times New Roman" w:cs="Times New Roman"/>
                <w:b/>
              </w:rPr>
            </w:pPr>
            <w:r w:rsidRPr="001C5458">
              <w:rPr>
                <w:rFonts w:ascii="Times New Roman" w:hAnsi="Times New Roman" w:cs="Times New Roman"/>
                <w:b/>
              </w:rPr>
              <w:t>ГОСУДАРСТВЕННЫЙ НОМЕР ТРАНСПОРТА:</w:t>
            </w:r>
          </w:p>
        </w:tc>
        <w:tc>
          <w:tcPr>
            <w:tcW w:w="6661" w:type="dxa"/>
            <w:vAlign w:val="center"/>
          </w:tcPr>
          <w:p w:rsidR="001C5458" w:rsidRPr="00F41EAB" w:rsidRDefault="001C5458" w:rsidP="00535F22">
            <w:pPr>
              <w:pStyle w:val="3"/>
              <w:spacing w:line="240" w:lineRule="auto"/>
              <w:ind w:left="8"/>
              <w:jc w:val="center"/>
              <w:rPr>
                <w:sz w:val="22"/>
                <w:szCs w:val="22"/>
                <w:lang w:val="kk-KZ"/>
              </w:rPr>
            </w:pPr>
            <w:r w:rsidRPr="00F41EAB">
              <w:rPr>
                <w:sz w:val="22"/>
                <w:szCs w:val="22"/>
                <w:lang w:val="kk-KZ"/>
              </w:rPr>
              <w:t>887AR 07</w:t>
            </w:r>
          </w:p>
        </w:tc>
      </w:tr>
      <w:tr w:rsidR="001C5458" w:rsidTr="001C5458">
        <w:trPr>
          <w:trHeight w:val="80"/>
        </w:trPr>
        <w:tc>
          <w:tcPr>
            <w:tcW w:w="3659" w:type="dxa"/>
            <w:vAlign w:val="center"/>
          </w:tcPr>
          <w:p w:rsidR="001C5458" w:rsidRPr="001C5458" w:rsidRDefault="001C5458" w:rsidP="001C5458">
            <w:pPr>
              <w:spacing w:after="0"/>
              <w:jc w:val="center"/>
              <w:rPr>
                <w:rFonts w:ascii="Times New Roman" w:hAnsi="Times New Roman" w:cs="Times New Roman"/>
                <w:b/>
              </w:rPr>
            </w:pPr>
            <w:r w:rsidRPr="001C5458">
              <w:rPr>
                <w:rFonts w:ascii="Times New Roman" w:hAnsi="Times New Roman" w:cs="Times New Roman"/>
                <w:b/>
              </w:rPr>
              <w:t>ГОД ВЫПУСКА ВТОМОБИЛЯ:</w:t>
            </w:r>
          </w:p>
        </w:tc>
        <w:tc>
          <w:tcPr>
            <w:tcW w:w="6661" w:type="dxa"/>
            <w:vAlign w:val="center"/>
          </w:tcPr>
          <w:p w:rsidR="001C5458" w:rsidRPr="001C5458" w:rsidRDefault="001C5458" w:rsidP="001C5458">
            <w:pPr>
              <w:spacing w:after="0"/>
              <w:jc w:val="center"/>
              <w:rPr>
                <w:rFonts w:ascii="Times New Roman" w:hAnsi="Times New Roman" w:cs="Times New Roman"/>
                <w:lang w:val="kk-KZ"/>
              </w:rPr>
            </w:pPr>
            <w:r>
              <w:rPr>
                <w:rFonts w:ascii="Times New Roman" w:hAnsi="Times New Roman" w:cs="Times New Roman"/>
                <w:lang w:val="kk-KZ"/>
              </w:rPr>
              <w:t>2013</w:t>
            </w:r>
          </w:p>
        </w:tc>
      </w:tr>
      <w:tr w:rsidR="001C5458" w:rsidTr="001C5458">
        <w:trPr>
          <w:trHeight w:val="80"/>
        </w:trPr>
        <w:tc>
          <w:tcPr>
            <w:tcW w:w="3659" w:type="dxa"/>
            <w:vAlign w:val="center"/>
          </w:tcPr>
          <w:p w:rsidR="001C5458" w:rsidRPr="001C5458" w:rsidRDefault="001C5458" w:rsidP="001C5458">
            <w:pPr>
              <w:spacing w:after="0"/>
              <w:jc w:val="center"/>
              <w:rPr>
                <w:rFonts w:ascii="Times New Roman" w:hAnsi="Times New Roman" w:cs="Times New Roman"/>
                <w:b/>
              </w:rPr>
            </w:pPr>
            <w:r w:rsidRPr="001C5458">
              <w:rPr>
                <w:rFonts w:ascii="Times New Roman" w:hAnsi="Times New Roman" w:cs="Times New Roman"/>
                <w:b/>
              </w:rPr>
              <w:t>МЕСТО РЕГИСТРАЦИИ:</w:t>
            </w:r>
          </w:p>
        </w:tc>
        <w:tc>
          <w:tcPr>
            <w:tcW w:w="6661" w:type="dxa"/>
            <w:vAlign w:val="center"/>
          </w:tcPr>
          <w:p w:rsidR="001C5458" w:rsidRPr="001C5458" w:rsidRDefault="001C5458" w:rsidP="001C5458">
            <w:pPr>
              <w:spacing w:after="0"/>
              <w:jc w:val="center"/>
              <w:rPr>
                <w:rFonts w:ascii="Times New Roman" w:hAnsi="Times New Roman" w:cs="Times New Roman"/>
                <w:lang w:val="kk-KZ"/>
              </w:rPr>
            </w:pPr>
            <w:r>
              <w:rPr>
                <w:rFonts w:ascii="Times New Roman" w:hAnsi="Times New Roman" w:cs="Times New Roman"/>
                <w:lang w:val="kk-KZ"/>
              </w:rPr>
              <w:t>Западно-Казахстанская область, район Бәйтерек, с.Переметное</w:t>
            </w:r>
          </w:p>
        </w:tc>
      </w:tr>
    </w:tbl>
    <w:p w:rsidR="0033771A" w:rsidRDefault="0033771A">
      <w:pPr>
        <w:pStyle w:val="a6"/>
      </w:pPr>
    </w:p>
    <w:p w:rsidR="0033771A" w:rsidRDefault="0033771A">
      <w:pPr>
        <w:pStyle w:val="3"/>
        <w:spacing w:line="240" w:lineRule="auto"/>
        <w:ind w:left="-540"/>
        <w:jc w:val="center"/>
        <w:rPr>
          <w:b/>
          <w:sz w:val="22"/>
          <w:szCs w:val="22"/>
        </w:rPr>
      </w:pPr>
    </w:p>
    <w:p w:rsidR="0033771A" w:rsidRDefault="0033771A">
      <w:pPr>
        <w:ind w:left="-425" w:right="-5"/>
        <w:jc w:val="center"/>
        <w:rPr>
          <w:rFonts w:ascii="Times New Roman" w:hAnsi="Times New Roman" w:cs="Times New Roman"/>
        </w:rPr>
      </w:pPr>
    </w:p>
    <w:p w:rsidR="0033771A" w:rsidRPr="00427757" w:rsidRDefault="0033771A">
      <w:pPr>
        <w:ind w:right="-5"/>
        <w:rPr>
          <w:rFonts w:ascii="Times New Roman" w:hAnsi="Times New Roman" w:cs="Times New Roman"/>
        </w:rPr>
      </w:pPr>
    </w:p>
    <w:sectPr w:rsidR="0033771A" w:rsidRPr="00427757" w:rsidSect="0033771A">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77EE" w:rsidRDefault="006D77EE">
      <w:pPr>
        <w:spacing w:line="240" w:lineRule="auto"/>
      </w:pPr>
      <w:r>
        <w:separator/>
      </w:r>
    </w:p>
  </w:endnote>
  <w:endnote w:type="continuationSeparator" w:id="0">
    <w:p w:rsidR="006D77EE" w:rsidRDefault="006D77E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77EE" w:rsidRDefault="006D77EE">
      <w:pPr>
        <w:spacing w:after="0"/>
      </w:pPr>
      <w:r>
        <w:separator/>
      </w:r>
    </w:p>
  </w:footnote>
  <w:footnote w:type="continuationSeparator" w:id="0">
    <w:p w:rsidR="006D77EE" w:rsidRDefault="006D77EE">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useFELayout/>
  </w:compat>
  <w:rsids>
    <w:rsidRoot w:val="00DE1390"/>
    <w:rsid w:val="001C5458"/>
    <w:rsid w:val="002E1230"/>
    <w:rsid w:val="003209DB"/>
    <w:rsid w:val="0033771A"/>
    <w:rsid w:val="00344DD7"/>
    <w:rsid w:val="00364665"/>
    <w:rsid w:val="00373B3A"/>
    <w:rsid w:val="003A5956"/>
    <w:rsid w:val="00427757"/>
    <w:rsid w:val="004E1A41"/>
    <w:rsid w:val="00595BD9"/>
    <w:rsid w:val="005F1093"/>
    <w:rsid w:val="00687450"/>
    <w:rsid w:val="006D77EE"/>
    <w:rsid w:val="0079491D"/>
    <w:rsid w:val="007D6E7C"/>
    <w:rsid w:val="00936E7F"/>
    <w:rsid w:val="00967639"/>
    <w:rsid w:val="00996741"/>
    <w:rsid w:val="00A877D7"/>
    <w:rsid w:val="00AB204E"/>
    <w:rsid w:val="00B134EC"/>
    <w:rsid w:val="00BA0D13"/>
    <w:rsid w:val="00BD58B7"/>
    <w:rsid w:val="00D57735"/>
    <w:rsid w:val="00D6170C"/>
    <w:rsid w:val="00DE1390"/>
    <w:rsid w:val="00EB6573"/>
    <w:rsid w:val="00F207FC"/>
    <w:rsid w:val="00F41EAB"/>
    <w:rsid w:val="1B15656B"/>
    <w:rsid w:val="1C2B7C4B"/>
    <w:rsid w:val="29BE45E0"/>
    <w:rsid w:val="514B2A4A"/>
    <w:rsid w:val="5706447A"/>
    <w:rsid w:val="7592560D"/>
    <w:rsid w:val="79BB5BB7"/>
    <w:rsid w:val="7E082B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qFormat="1"/>
    <w:lsdException w:name="Subtitle" w:semiHidden="0" w:uiPriority="11" w:unhideWhenUsed="0" w:qFormat="1"/>
    <w:lsdException w:name="Body Text Indent 3" w:uiPriority="0" w:qFormat="1"/>
    <w:lsdException w:name="Hyperlink" w:uiPriority="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71A"/>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qFormat/>
    <w:rsid w:val="0033771A"/>
    <w:rPr>
      <w:color w:val="0000FF"/>
      <w:u w:val="single"/>
    </w:rPr>
  </w:style>
  <w:style w:type="paragraph" w:styleId="3">
    <w:name w:val="Body Text Indent 3"/>
    <w:basedOn w:val="a"/>
    <w:link w:val="30"/>
    <w:unhideWhenUsed/>
    <w:qFormat/>
    <w:rsid w:val="0033771A"/>
    <w:pPr>
      <w:widowControl w:val="0"/>
      <w:spacing w:after="0" w:line="80" w:lineRule="atLeast"/>
      <w:ind w:left="567"/>
      <w:jc w:val="both"/>
    </w:pPr>
    <w:rPr>
      <w:rFonts w:ascii="Times New Roman" w:eastAsia="Times New Roman" w:hAnsi="Times New Roman" w:cs="Times New Roman"/>
      <w:sz w:val="24"/>
      <w:szCs w:val="20"/>
    </w:rPr>
  </w:style>
  <w:style w:type="paragraph" w:styleId="a4">
    <w:name w:val="Body Text"/>
    <w:basedOn w:val="a"/>
    <w:link w:val="a5"/>
    <w:unhideWhenUsed/>
    <w:qFormat/>
    <w:rsid w:val="0033771A"/>
    <w:pPr>
      <w:spacing w:after="0" w:line="240" w:lineRule="auto"/>
    </w:pPr>
    <w:rPr>
      <w:rFonts w:ascii="Garamond" w:eastAsia="Times New Roman" w:hAnsi="Garamond" w:cs="Times New Roman"/>
      <w:sz w:val="24"/>
      <w:szCs w:val="20"/>
    </w:rPr>
  </w:style>
  <w:style w:type="character" w:customStyle="1" w:styleId="a5">
    <w:name w:val="Основной текст Знак"/>
    <w:basedOn w:val="a0"/>
    <w:link w:val="a4"/>
    <w:qFormat/>
    <w:rsid w:val="0033771A"/>
    <w:rPr>
      <w:rFonts w:ascii="Garamond" w:eastAsia="Times New Roman" w:hAnsi="Garamond" w:cs="Times New Roman"/>
      <w:sz w:val="24"/>
      <w:szCs w:val="20"/>
      <w:lang w:eastAsia="ru-RU"/>
    </w:rPr>
  </w:style>
  <w:style w:type="character" w:customStyle="1" w:styleId="30">
    <w:name w:val="Основной текст с отступом 3 Знак"/>
    <w:basedOn w:val="a0"/>
    <w:link w:val="3"/>
    <w:qFormat/>
    <w:rsid w:val="0033771A"/>
    <w:rPr>
      <w:rFonts w:ascii="Times New Roman" w:eastAsia="Times New Roman" w:hAnsi="Times New Roman" w:cs="Times New Roman"/>
      <w:sz w:val="24"/>
      <w:szCs w:val="20"/>
      <w:lang w:eastAsia="ru-RU"/>
    </w:rPr>
  </w:style>
  <w:style w:type="character" w:customStyle="1" w:styleId="s0">
    <w:name w:val="s0"/>
    <w:autoRedefine/>
    <w:qFormat/>
    <w:rsid w:val="0033771A"/>
    <w:rPr>
      <w:rFonts w:ascii="Times New Roman" w:hAnsi="Times New Roman" w:cs="Times New Roman" w:hint="default"/>
      <w:color w:val="000000"/>
    </w:rPr>
  </w:style>
  <w:style w:type="character" w:customStyle="1" w:styleId="s00">
    <w:name w:val="s00"/>
    <w:qFormat/>
    <w:rsid w:val="0033771A"/>
  </w:style>
  <w:style w:type="paragraph" w:styleId="a6">
    <w:name w:val="No Spacing"/>
    <w:uiPriority w:val="1"/>
    <w:qFormat/>
    <w:rsid w:val="0033771A"/>
    <w:rPr>
      <w:sz w:val="22"/>
      <w:szCs w:val="22"/>
    </w:rPr>
  </w:style>
  <w:style w:type="paragraph" w:styleId="a7">
    <w:name w:val="List Paragraph"/>
    <w:basedOn w:val="a"/>
    <w:uiPriority w:val="99"/>
    <w:unhideWhenUsed/>
    <w:rsid w:val="00427757"/>
    <w:pPr>
      <w:ind w:left="720"/>
      <w:contextualSpacing/>
    </w:pPr>
  </w:style>
  <w:style w:type="table" w:styleId="a8">
    <w:name w:val="Table Grid"/>
    <w:basedOn w:val="a1"/>
    <w:uiPriority w:val="59"/>
    <w:rsid w:val="00936E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zkurwreuab5ozgtqnkl">
    <w:name w:val="ezkurwreuab5ozgtqnkl"/>
    <w:basedOn w:val="a0"/>
    <w:rsid w:val="00936E7F"/>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online.zakon.kz/Document/?link_id=1000000358" TargetMode="External"/><Relationship Id="rId3" Type="http://schemas.openxmlformats.org/officeDocument/2006/relationships/webSettings" Target="webSettings.xml"/><Relationship Id="rId7" Type="http://schemas.openxmlformats.org/officeDocument/2006/relationships/hyperlink" Target="http://online.zakon.kz/Document/?link_id=100000035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online.zakon.kz/Document/?link_id=1000000358"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1409</Words>
  <Characters>8032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Farida</cp:lastModifiedBy>
  <cp:revision>9</cp:revision>
  <dcterms:created xsi:type="dcterms:W3CDTF">2024-04-25T11:55:00Z</dcterms:created>
  <dcterms:modified xsi:type="dcterms:W3CDTF">2024-08-01T07:21:00Z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D20C16697A61400DA633A6EF9B5ED1C0_12</vt:lpwstr>
  </property>
</Properties>
</file>