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9BEEE" w14:textId="77777777" w:rsidR="004B1285" w:rsidRPr="009B43C9" w:rsidRDefault="00B273C7" w:rsidP="009B43C9">
      <w:pPr>
        <w:pStyle w:val="1"/>
        <w:jc w:val="center"/>
        <w:rPr>
          <w:rFonts w:ascii="Times New Roman" w:hAnsi="Times New Roman" w:cs="Times New Roman"/>
          <w:sz w:val="28"/>
          <w:szCs w:val="28"/>
          <w:lang w:val="kk-KZ"/>
        </w:rPr>
      </w:pPr>
      <w:r w:rsidRPr="009B43C9">
        <w:rPr>
          <w:rFonts w:ascii="Times New Roman" w:hAnsi="Times New Roman" w:cs="Times New Roman"/>
          <w:sz w:val="28"/>
          <w:szCs w:val="28"/>
          <w:lang w:val="kk-KZ"/>
        </w:rPr>
        <w:t>Техникалық ерекшелік: бөлінген серверді жалға алу</w:t>
      </w:r>
    </w:p>
    <w:p w14:paraId="5ECFFB4C" w14:textId="77777777" w:rsidR="004B1285" w:rsidRPr="009B43C9" w:rsidRDefault="00B273C7">
      <w:pPr>
        <w:pStyle w:val="2"/>
        <w:rPr>
          <w:rFonts w:ascii="Times New Roman" w:hAnsi="Times New Roman" w:cs="Times New Roman"/>
          <w:sz w:val="20"/>
          <w:szCs w:val="20"/>
          <w:lang w:val="kk-KZ"/>
        </w:rPr>
      </w:pPr>
      <w:r w:rsidRPr="009B43C9">
        <w:rPr>
          <w:rFonts w:ascii="Times New Roman" w:hAnsi="Times New Roman" w:cs="Times New Roman"/>
          <w:sz w:val="20"/>
          <w:szCs w:val="20"/>
          <w:lang w:val="kk-KZ"/>
        </w:rPr>
        <w:t>1. Көрсетілетін қызметтің атауы және мақсаты</w:t>
      </w:r>
    </w:p>
    <w:p w14:paraId="6BE88732"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b/>
          <w:sz w:val="20"/>
          <w:szCs w:val="20"/>
          <w:lang w:val="kk-KZ"/>
        </w:rPr>
        <w:t>Атауы:</w:t>
      </w:r>
      <w:r w:rsidRPr="009B43C9">
        <w:rPr>
          <w:rFonts w:ascii="Times New Roman" w:hAnsi="Times New Roman" w:cs="Times New Roman"/>
          <w:sz w:val="20"/>
          <w:szCs w:val="20"/>
          <w:lang w:val="kk-KZ"/>
        </w:rPr>
        <w:t xml:space="preserve"> Қазақстан Республикасының аумағындағы деректерді өңдеу орталығында орналастыра отырып, бөлінген физикалық серверді жалға беру жөніндегі қызмет.</w:t>
      </w:r>
    </w:p>
    <w:p w14:paraId="52977B47"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b/>
          <w:sz w:val="20"/>
          <w:szCs w:val="20"/>
          <w:lang w:val="kk-KZ"/>
        </w:rPr>
        <w:t>Мақсаты:</w:t>
      </w:r>
      <w:r w:rsidRPr="009B43C9">
        <w:rPr>
          <w:rFonts w:ascii="Times New Roman" w:hAnsi="Times New Roman" w:cs="Times New Roman"/>
          <w:sz w:val="20"/>
          <w:szCs w:val="20"/>
          <w:lang w:val="kk-KZ"/>
        </w:rPr>
        <w:t xml:space="preserve"> Тапсырыс берушінің ресми интернет-ресурсын, дерекқорларды басқару жүйесін және корпоративтік электрондық поштасын гипервизордың басқаруындағы оқшауланған виртуалды машиналарда орналастыру.</w:t>
      </w:r>
    </w:p>
    <w:p w14:paraId="66A8EA1A"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b/>
          <w:sz w:val="20"/>
          <w:szCs w:val="20"/>
          <w:lang w:val="kk-KZ"/>
        </w:rPr>
        <w:t>Саны:</w:t>
      </w:r>
      <w:r w:rsidRPr="009B43C9">
        <w:rPr>
          <w:rFonts w:ascii="Times New Roman" w:hAnsi="Times New Roman" w:cs="Times New Roman"/>
          <w:sz w:val="20"/>
          <w:szCs w:val="20"/>
          <w:lang w:val="kk-KZ"/>
        </w:rPr>
        <w:t xml:space="preserve"> 1 (бір) бөлінген сервер.</w:t>
      </w:r>
    </w:p>
    <w:p w14:paraId="7929DE34"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Бөлінген сервер деп барлық есептеу ресурстары тек Тапсырыс берушіге ғана берілетін және үшінші тұлғалардың ақпараттық ресурстарын орналастыру үшін пайдаланылмайтын физикалық сервер түсініледі.</w:t>
      </w:r>
    </w:p>
    <w:p w14:paraId="563E6D45" w14:textId="77777777" w:rsidR="004B1285" w:rsidRPr="002750D4" w:rsidRDefault="00B273C7">
      <w:pPr>
        <w:pStyle w:val="2"/>
        <w:rPr>
          <w:rFonts w:ascii="Times New Roman" w:hAnsi="Times New Roman" w:cs="Times New Roman"/>
          <w:sz w:val="20"/>
          <w:szCs w:val="20"/>
          <w:lang w:val="kk-KZ"/>
        </w:rPr>
      </w:pPr>
      <w:r w:rsidRPr="002750D4">
        <w:rPr>
          <w:rFonts w:ascii="Times New Roman" w:hAnsi="Times New Roman" w:cs="Times New Roman"/>
          <w:sz w:val="20"/>
          <w:szCs w:val="20"/>
          <w:lang w:val="kk-KZ"/>
        </w:rPr>
        <w:t>2. Орналастыруға және ДӨО-ға қойылатын талаптар</w:t>
      </w:r>
    </w:p>
    <w:p w14:paraId="33F2DDFD" w14:textId="77777777" w:rsidR="004B1285" w:rsidRPr="009B43C9" w:rsidRDefault="00B273C7">
      <w:pPr>
        <w:pStyle w:val="a4"/>
        <w:numPr>
          <w:ilvl w:val="0"/>
          <w:numId w:val="2"/>
        </w:numPr>
        <w:rPr>
          <w:rFonts w:ascii="Times New Roman" w:hAnsi="Times New Roman" w:cs="Times New Roman"/>
          <w:sz w:val="20"/>
          <w:szCs w:val="20"/>
          <w:lang w:val="kk-KZ"/>
        </w:rPr>
      </w:pPr>
      <w:r w:rsidRPr="009B43C9">
        <w:rPr>
          <w:rFonts w:ascii="Times New Roman" w:hAnsi="Times New Roman" w:cs="Times New Roman"/>
          <w:sz w:val="20"/>
          <w:szCs w:val="20"/>
          <w:lang w:val="kk-KZ"/>
        </w:rPr>
        <w:t>Сервер және ақпараттың барлық тасығыштары физикалық тұрғыдан Қазақстан Республикасының аумағында орналасқан деректерді өңдеу орталығында (ДӨО) орналастырылады.</w:t>
      </w:r>
    </w:p>
    <w:p w14:paraId="073AF84C" w14:textId="77777777" w:rsidR="004B1285" w:rsidRPr="009B43C9" w:rsidRDefault="00B273C7">
      <w:pPr>
        <w:pStyle w:val="a4"/>
        <w:numPr>
          <w:ilvl w:val="0"/>
          <w:numId w:val="2"/>
        </w:numPr>
        <w:rPr>
          <w:rFonts w:ascii="Times New Roman" w:hAnsi="Times New Roman" w:cs="Times New Roman"/>
          <w:sz w:val="20"/>
          <w:szCs w:val="20"/>
          <w:lang w:val="kk-KZ"/>
        </w:rPr>
      </w:pPr>
      <w:r w:rsidRPr="009B43C9">
        <w:rPr>
          <w:rFonts w:ascii="Times New Roman" w:hAnsi="Times New Roman" w:cs="Times New Roman"/>
          <w:sz w:val="20"/>
          <w:szCs w:val="20"/>
          <w:lang w:val="kk-KZ"/>
        </w:rPr>
        <w:t>Тапсырыс беруші деректерін Қазақстан Республикасынан тыс жерде сақтауға, өңдеуге және резервтік көшіруге жол берілмейді.</w:t>
      </w:r>
    </w:p>
    <w:p w14:paraId="7C5436B9" w14:textId="77777777" w:rsidR="004B1285" w:rsidRPr="009B43C9" w:rsidRDefault="00B273C7">
      <w:pPr>
        <w:pStyle w:val="a4"/>
        <w:numPr>
          <w:ilvl w:val="0"/>
          <w:numId w:val="2"/>
        </w:numPr>
        <w:rPr>
          <w:rFonts w:ascii="Times New Roman" w:hAnsi="Times New Roman" w:cs="Times New Roman"/>
          <w:sz w:val="20"/>
          <w:szCs w:val="20"/>
          <w:lang w:val="kk-KZ"/>
        </w:rPr>
      </w:pPr>
      <w:r w:rsidRPr="009B43C9">
        <w:rPr>
          <w:rFonts w:ascii="Times New Roman" w:hAnsi="Times New Roman" w:cs="Times New Roman"/>
          <w:sz w:val="20"/>
          <w:szCs w:val="20"/>
          <w:lang w:val="kk-KZ"/>
        </w:rPr>
        <w:t>ДӨО-ның электрмен жабдықталуы резервтелген: үздіксіз қуат көздері және кемінде 8 сағат дербес жұмыс істейтін дизель-генераторлық қондырғылар.</w:t>
      </w:r>
    </w:p>
    <w:p w14:paraId="45C46379" w14:textId="77777777" w:rsidR="004B1285" w:rsidRPr="009B43C9" w:rsidRDefault="00B273C7">
      <w:pPr>
        <w:pStyle w:val="a4"/>
        <w:numPr>
          <w:ilvl w:val="0"/>
          <w:numId w:val="2"/>
        </w:numPr>
        <w:rPr>
          <w:rFonts w:ascii="Times New Roman" w:hAnsi="Times New Roman" w:cs="Times New Roman"/>
          <w:sz w:val="20"/>
          <w:szCs w:val="20"/>
          <w:lang w:val="kk-KZ"/>
        </w:rPr>
      </w:pPr>
      <w:r w:rsidRPr="009B43C9">
        <w:rPr>
          <w:rFonts w:ascii="Times New Roman" w:hAnsi="Times New Roman" w:cs="Times New Roman"/>
          <w:sz w:val="20"/>
          <w:szCs w:val="20"/>
          <w:lang w:val="kk-KZ"/>
        </w:rPr>
        <w:t>Салқындату жүйесі N+1 схемасынан төмен емес схема бойынша резервтелген.</w:t>
      </w:r>
    </w:p>
    <w:p w14:paraId="1A28F3FF" w14:textId="77777777" w:rsidR="004B1285" w:rsidRPr="009B43C9" w:rsidRDefault="00B273C7">
      <w:pPr>
        <w:pStyle w:val="a4"/>
        <w:numPr>
          <w:ilvl w:val="0"/>
          <w:numId w:val="2"/>
        </w:numPr>
        <w:rPr>
          <w:rFonts w:ascii="Times New Roman" w:hAnsi="Times New Roman" w:cs="Times New Roman"/>
          <w:sz w:val="20"/>
          <w:szCs w:val="20"/>
          <w:lang w:val="kk-KZ"/>
        </w:rPr>
      </w:pPr>
      <w:r w:rsidRPr="009B43C9">
        <w:rPr>
          <w:rFonts w:ascii="Times New Roman" w:hAnsi="Times New Roman" w:cs="Times New Roman"/>
          <w:sz w:val="20"/>
          <w:szCs w:val="20"/>
          <w:lang w:val="kk-KZ"/>
        </w:rPr>
        <w:t>Машиналық залдарды тәулік бойы күзету, бейнебақылау және оларға кіруді бақылау және басқару жүйесі.</w:t>
      </w:r>
    </w:p>
    <w:p w14:paraId="30254BB7" w14:textId="77777777" w:rsidR="004B1285" w:rsidRPr="009B43C9" w:rsidRDefault="00B273C7">
      <w:pPr>
        <w:pStyle w:val="a4"/>
        <w:numPr>
          <w:ilvl w:val="0"/>
          <w:numId w:val="2"/>
        </w:numPr>
        <w:rPr>
          <w:rFonts w:ascii="Times New Roman" w:hAnsi="Times New Roman" w:cs="Times New Roman"/>
          <w:sz w:val="20"/>
          <w:szCs w:val="20"/>
          <w:lang w:val="kk-KZ"/>
        </w:rPr>
      </w:pPr>
      <w:r w:rsidRPr="009B43C9">
        <w:rPr>
          <w:rFonts w:ascii="Times New Roman" w:hAnsi="Times New Roman" w:cs="Times New Roman"/>
          <w:sz w:val="20"/>
          <w:szCs w:val="20"/>
          <w:lang w:val="kk-KZ"/>
        </w:rPr>
        <w:t>Машиналық залдардағы автоматты газбен өрт сөндіру жүйесі.</w:t>
      </w:r>
    </w:p>
    <w:p w14:paraId="21D6694C" w14:textId="77777777" w:rsidR="004B1285" w:rsidRPr="009B43C9" w:rsidRDefault="00B273C7">
      <w:pPr>
        <w:pStyle w:val="a4"/>
        <w:numPr>
          <w:ilvl w:val="0"/>
          <w:numId w:val="2"/>
        </w:numPr>
        <w:rPr>
          <w:rFonts w:ascii="Times New Roman" w:hAnsi="Times New Roman" w:cs="Times New Roman"/>
          <w:sz w:val="20"/>
          <w:szCs w:val="20"/>
          <w:lang w:val="kk-KZ"/>
        </w:rPr>
      </w:pPr>
      <w:r w:rsidRPr="009B43C9">
        <w:rPr>
          <w:rFonts w:ascii="Times New Roman" w:hAnsi="Times New Roman" w:cs="Times New Roman"/>
          <w:sz w:val="20"/>
          <w:szCs w:val="20"/>
          <w:lang w:val="kk-KZ"/>
        </w:rPr>
        <w:t>ДӨО-ның сыртқы байланыс арналарын резервтеу: кемінде екі тәуелсіз байланыс операторы.</w:t>
      </w:r>
    </w:p>
    <w:p w14:paraId="39925CD4" w14:textId="77777777" w:rsidR="004B1285" w:rsidRPr="009B43C9" w:rsidRDefault="00B273C7">
      <w:pPr>
        <w:pStyle w:val="2"/>
        <w:rPr>
          <w:rFonts w:ascii="Times New Roman" w:hAnsi="Times New Roman" w:cs="Times New Roman"/>
          <w:sz w:val="20"/>
          <w:szCs w:val="20"/>
          <w:lang w:val="kk-KZ"/>
        </w:rPr>
      </w:pPr>
      <w:r w:rsidRPr="009B43C9">
        <w:rPr>
          <w:rFonts w:ascii="Times New Roman" w:hAnsi="Times New Roman" w:cs="Times New Roman"/>
          <w:sz w:val="20"/>
          <w:szCs w:val="20"/>
          <w:lang w:val="kk-KZ"/>
        </w:rPr>
        <w:t>3. Сервердің техникалық сипаттамалары</w:t>
      </w:r>
    </w:p>
    <w:p w14:paraId="3F001126"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Барлық сипаттамалар ең төменгі рұқсат етілген мәндер ретінде көрсетілген. Сипаттамалары көрсетілгендерден кем емес серверді ұсынуға жол беріледі.</w:t>
      </w:r>
    </w:p>
    <w:tbl>
      <w:tblPr>
        <w:tblStyle w:val="a8"/>
        <w:tblW w:w="0" w:type="auto"/>
        <w:tblLayout w:type="fixed"/>
        <w:tblLook w:val="0420" w:firstRow="1" w:lastRow="0" w:firstColumn="0" w:lastColumn="0" w:noHBand="0" w:noVBand="1"/>
      </w:tblPr>
      <w:tblGrid>
        <w:gridCol w:w="4680"/>
        <w:gridCol w:w="4680"/>
      </w:tblGrid>
      <w:tr w:rsidR="004B1285" w:rsidRPr="009B43C9" w14:paraId="6533DAE9" w14:textId="77777777">
        <w:trPr>
          <w:tblHeader/>
        </w:trPr>
        <w:tc>
          <w:tcPr>
            <w:tcW w:w="4680" w:type="dxa"/>
            <w:shd w:val="clear" w:color="auto" w:fill="F2F2F2"/>
          </w:tcPr>
          <w:p w14:paraId="009EBA5F"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t>Параметр</w:t>
            </w:r>
            <w:proofErr w:type="spellEnd"/>
          </w:p>
        </w:tc>
        <w:tc>
          <w:tcPr>
            <w:tcW w:w="4680" w:type="dxa"/>
            <w:shd w:val="clear" w:color="auto" w:fill="F2F2F2"/>
          </w:tcPr>
          <w:p w14:paraId="646080A3"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t>Ең</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төменгі</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талап</w:t>
            </w:r>
            <w:proofErr w:type="spellEnd"/>
          </w:p>
        </w:tc>
      </w:tr>
      <w:tr w:rsidR="004B1285" w:rsidRPr="009B43C9" w14:paraId="4E515DE1" w14:textId="77777777">
        <w:tc>
          <w:tcPr>
            <w:tcW w:w="4680" w:type="dxa"/>
          </w:tcPr>
          <w:p w14:paraId="1161FEF4"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t>Форм-фактор</w:t>
            </w:r>
            <w:proofErr w:type="spellEnd"/>
          </w:p>
        </w:tc>
        <w:tc>
          <w:tcPr>
            <w:tcW w:w="4680" w:type="dxa"/>
          </w:tcPr>
          <w:p w14:paraId="777E961A"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Тірекке (стойкаға) монтаждауға арналған серверлік класты серверлік платформа (үстел үсті ДК емес)</w:t>
            </w:r>
          </w:p>
        </w:tc>
      </w:tr>
      <w:tr w:rsidR="004B1285" w:rsidRPr="009B43C9" w14:paraId="5F7BBE3A" w14:textId="77777777">
        <w:tc>
          <w:tcPr>
            <w:tcW w:w="4680" w:type="dxa"/>
          </w:tcPr>
          <w:p w14:paraId="228B52F0"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t>Процессор</w:t>
            </w:r>
            <w:proofErr w:type="spellEnd"/>
          </w:p>
        </w:tc>
        <w:tc>
          <w:tcPr>
            <w:tcW w:w="4680" w:type="dxa"/>
          </w:tcPr>
          <w:p w14:paraId="55F97EA1"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Кемінде 6 физикалық ядро / 12 ағын, базалық жиілігі кемінде 2,4 ГГц, Turbo режиміндегі ең жоғары жиілігі кемінде 3,2 ГГц, процессор моделі 2019 жылдан ерте шығарылмаған, виртуализацияны аппараттық қолдау (Intel VT-x/VT-d немесе AMD-V/AMD-Vi)</w:t>
            </w:r>
          </w:p>
        </w:tc>
      </w:tr>
      <w:tr w:rsidR="004B1285" w:rsidRPr="009B43C9" w14:paraId="7ABCD78F" w14:textId="77777777">
        <w:tc>
          <w:tcPr>
            <w:tcW w:w="4680" w:type="dxa"/>
          </w:tcPr>
          <w:p w14:paraId="293DABCF"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t>Жедел</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жад</w:t>
            </w:r>
            <w:proofErr w:type="spellEnd"/>
          </w:p>
        </w:tc>
        <w:tc>
          <w:tcPr>
            <w:tcW w:w="4680" w:type="dxa"/>
          </w:tcPr>
          <w:p w14:paraId="3DF4FDE4"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Қателерді</w:t>
            </w:r>
            <w:r w:rsidRPr="009B43C9">
              <w:rPr>
                <w:rFonts w:ascii="Times New Roman" w:hAnsi="Times New Roman" w:cs="Times New Roman"/>
                <w:sz w:val="20"/>
                <w:szCs w:val="20"/>
                <w:lang w:val="kk-KZ"/>
              </w:rPr>
              <w:t xml:space="preserve"> түзету (ECC) мүмкіндігі бар кемінде 32 ГБ DDR4 немесе DDR5</w:t>
            </w:r>
          </w:p>
        </w:tc>
      </w:tr>
      <w:tr w:rsidR="004B1285" w:rsidRPr="009B43C9" w14:paraId="708EEBFE" w14:textId="77777777">
        <w:tc>
          <w:tcPr>
            <w:tcW w:w="4680" w:type="dxa"/>
          </w:tcPr>
          <w:p w14:paraId="39A690F2"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t>Жинақтағыштар</w:t>
            </w:r>
            <w:proofErr w:type="spellEnd"/>
          </w:p>
        </w:tc>
        <w:tc>
          <w:tcPr>
            <w:tcW w:w="4680" w:type="dxa"/>
          </w:tcPr>
          <w:p w14:paraId="46136177"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RAID 1-ге біріктірілген серверлік класты кемінде 2 × 960 ГБ SSD NVMe</w:t>
            </w:r>
          </w:p>
        </w:tc>
      </w:tr>
      <w:tr w:rsidR="004B1285" w:rsidRPr="009B43C9" w14:paraId="18F2779F" w14:textId="77777777">
        <w:tc>
          <w:tcPr>
            <w:tcW w:w="4680" w:type="dxa"/>
          </w:tcPr>
          <w:p w14:paraId="36006057" w14:textId="77777777" w:rsidR="004B1285" w:rsidRPr="009B43C9" w:rsidRDefault="00B273C7">
            <w:pPr>
              <w:rPr>
                <w:rFonts w:ascii="Times New Roman" w:hAnsi="Times New Roman" w:cs="Times New Roman"/>
                <w:sz w:val="20"/>
                <w:szCs w:val="20"/>
              </w:rPr>
            </w:pPr>
            <w:r w:rsidRPr="009B43C9">
              <w:rPr>
                <w:rFonts w:ascii="Times New Roman" w:hAnsi="Times New Roman" w:cs="Times New Roman"/>
                <w:sz w:val="20"/>
                <w:szCs w:val="20"/>
              </w:rPr>
              <w:t>RAID</w:t>
            </w:r>
          </w:p>
        </w:tc>
        <w:tc>
          <w:tcPr>
            <w:tcW w:w="4680" w:type="dxa"/>
          </w:tcPr>
          <w:p w14:paraId="477CC731"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 xml:space="preserve">Аппараттық RAID-контроллер не бағдарламалық </w:t>
            </w:r>
            <w:r w:rsidRPr="009B43C9">
              <w:rPr>
                <w:rFonts w:ascii="Times New Roman" w:hAnsi="Times New Roman" w:cs="Times New Roman"/>
                <w:sz w:val="20"/>
                <w:szCs w:val="20"/>
                <w:lang w:val="kk-KZ"/>
              </w:rPr>
              <w:lastRenderedPageBreak/>
              <w:t>RAID-ты қолдау; істен шыққан дискіні деректерді жоғалтпай ауыстыру</w:t>
            </w:r>
          </w:p>
        </w:tc>
      </w:tr>
      <w:tr w:rsidR="004B1285" w:rsidRPr="009B43C9" w14:paraId="527CCD38" w14:textId="77777777">
        <w:tc>
          <w:tcPr>
            <w:tcW w:w="4680" w:type="dxa"/>
          </w:tcPr>
          <w:p w14:paraId="28E3D9EB"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lastRenderedPageBreak/>
              <w:t>Қуат</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блоктары</w:t>
            </w:r>
            <w:proofErr w:type="spellEnd"/>
          </w:p>
        </w:tc>
        <w:tc>
          <w:tcPr>
            <w:tcW w:w="4680" w:type="dxa"/>
          </w:tcPr>
          <w:p w14:paraId="482BC6F7"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Тәуелсіз қуат желілеріне қосылған, ыстық ауыстыру мүмкіндігі бар 2 қуат блогы</w:t>
            </w:r>
          </w:p>
        </w:tc>
      </w:tr>
      <w:tr w:rsidR="004B1285" w:rsidRPr="002750D4" w14:paraId="5B8C29E9" w14:textId="77777777">
        <w:tc>
          <w:tcPr>
            <w:tcW w:w="4680" w:type="dxa"/>
          </w:tcPr>
          <w:p w14:paraId="18D9AEDE"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t>Желілік</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интерфейстер</w:t>
            </w:r>
            <w:proofErr w:type="spellEnd"/>
          </w:p>
        </w:tc>
        <w:tc>
          <w:tcPr>
            <w:tcW w:w="4680" w:type="dxa"/>
          </w:tcPr>
          <w:p w14:paraId="72164619"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Кемінде 2 порт 1 Гбит/с Ethernet</w:t>
            </w:r>
          </w:p>
        </w:tc>
      </w:tr>
      <w:tr w:rsidR="004B1285" w:rsidRPr="009B43C9" w14:paraId="4E0C0CE7" w14:textId="77777777">
        <w:tc>
          <w:tcPr>
            <w:tcW w:w="4680" w:type="dxa"/>
          </w:tcPr>
          <w:p w14:paraId="2B30C103"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t>Қашықтан</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басқару</w:t>
            </w:r>
            <w:proofErr w:type="spellEnd"/>
          </w:p>
        </w:tc>
        <w:tc>
          <w:tcPr>
            <w:tcW w:w="4680" w:type="dxa"/>
          </w:tcPr>
          <w:p w14:paraId="0869631D"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KVM-over-IP және виртуалды тасығыштарды қосу функциялары бар бөлінген басқару интерфейсі (IPMI, iDRAC, iLO немесе баламасы)</w:t>
            </w:r>
          </w:p>
        </w:tc>
      </w:tr>
      <w:tr w:rsidR="004B1285" w:rsidRPr="009B43C9" w14:paraId="1195FD6D" w14:textId="77777777">
        <w:tc>
          <w:tcPr>
            <w:tcW w:w="4680" w:type="dxa"/>
          </w:tcPr>
          <w:p w14:paraId="3F57CAB1"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t>Резервтік</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қойма</w:t>
            </w:r>
            <w:proofErr w:type="spellEnd"/>
          </w:p>
        </w:tc>
        <w:tc>
          <w:tcPr>
            <w:tcW w:w="4680" w:type="dxa"/>
          </w:tcPr>
          <w:p w14:paraId="2607BACC"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Қазақстан</w:t>
            </w:r>
            <w:r w:rsidRPr="009B43C9">
              <w:rPr>
                <w:rFonts w:ascii="Times New Roman" w:hAnsi="Times New Roman" w:cs="Times New Roman"/>
                <w:sz w:val="20"/>
                <w:szCs w:val="20"/>
                <w:lang w:val="kk-KZ"/>
              </w:rPr>
              <w:t xml:space="preserve"> Республикасының аумағындағы ДӨО-да орналастырылған, Тапсырыс берушінің серверіне қорғалған хаттама (NFS, SMB, S3 немесе баламасы) бойынша қолжетімді, серверден бөлек, көлемі кемінде 2 ТБ резервтік көшірмелерге арналған қойма</w:t>
            </w:r>
          </w:p>
        </w:tc>
      </w:tr>
    </w:tbl>
    <w:p w14:paraId="422805DB"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Көлемнің негіздемесі: сайт және ДҚБЖ, әрқайсысы 15 ГБ болатын 40-қа дейін пошта жәшігі бар корпоративтік пошта (қазір 27, штаттың өсуін ескере отырып), кері прокси сервері және жаңартулар мен өсуге арналған ресурстар резерві. Резервтік қойма барлық виртуалды машиналардың 7 күнделікті және 4 апталық резервтік көшірмесін сақтауға есептелген.</w:t>
      </w:r>
    </w:p>
    <w:p w14:paraId="1475726F" w14:textId="77777777" w:rsidR="004B1285" w:rsidRPr="009B43C9" w:rsidRDefault="00B273C7">
      <w:pPr>
        <w:pStyle w:val="2"/>
        <w:rPr>
          <w:rFonts w:ascii="Times New Roman" w:hAnsi="Times New Roman" w:cs="Times New Roman"/>
          <w:sz w:val="20"/>
          <w:szCs w:val="20"/>
        </w:rPr>
      </w:pPr>
      <w:r w:rsidRPr="009B43C9">
        <w:rPr>
          <w:rFonts w:ascii="Times New Roman" w:hAnsi="Times New Roman" w:cs="Times New Roman"/>
          <w:sz w:val="20"/>
          <w:szCs w:val="20"/>
        </w:rPr>
        <w:t xml:space="preserve">4. </w:t>
      </w:r>
      <w:proofErr w:type="spellStart"/>
      <w:r w:rsidRPr="009B43C9">
        <w:rPr>
          <w:rFonts w:ascii="Times New Roman" w:hAnsi="Times New Roman" w:cs="Times New Roman"/>
          <w:sz w:val="20"/>
          <w:szCs w:val="20"/>
        </w:rPr>
        <w:t>Желілік</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талаптар</w:t>
      </w:r>
      <w:proofErr w:type="spellEnd"/>
    </w:p>
    <w:p w14:paraId="78B3D7EC" w14:textId="77777777" w:rsidR="004B1285" w:rsidRPr="009B43C9" w:rsidRDefault="00B273C7">
      <w:pPr>
        <w:pStyle w:val="a4"/>
        <w:numPr>
          <w:ilvl w:val="0"/>
          <w:numId w:val="3"/>
        </w:numPr>
        <w:rPr>
          <w:rFonts w:ascii="Times New Roman" w:hAnsi="Times New Roman" w:cs="Times New Roman"/>
          <w:sz w:val="20"/>
          <w:szCs w:val="20"/>
          <w:lang w:val="kk-KZ"/>
        </w:rPr>
      </w:pPr>
      <w:r w:rsidRPr="009B43C9">
        <w:rPr>
          <w:rFonts w:ascii="Times New Roman" w:hAnsi="Times New Roman" w:cs="Times New Roman"/>
          <w:sz w:val="20"/>
          <w:szCs w:val="20"/>
          <w:lang w:val="kk-KZ"/>
        </w:rPr>
        <w:t>Серверді Интернет желісіне 1 Гбит/с порт арқылы 100 Мбит/с бөлінген (басқа клиенттермен бөлісілмейтін) өткізу жолағымен қосу.</w:t>
      </w:r>
    </w:p>
    <w:p w14:paraId="266F8381" w14:textId="77777777" w:rsidR="004B1285" w:rsidRPr="009B43C9" w:rsidRDefault="00B273C7">
      <w:pPr>
        <w:pStyle w:val="a4"/>
        <w:numPr>
          <w:ilvl w:val="0"/>
          <w:numId w:val="3"/>
        </w:numPr>
        <w:rPr>
          <w:rFonts w:ascii="Times New Roman" w:hAnsi="Times New Roman" w:cs="Times New Roman"/>
          <w:sz w:val="20"/>
          <w:szCs w:val="20"/>
          <w:lang w:val="kk-KZ"/>
        </w:rPr>
      </w:pPr>
      <w:r w:rsidRPr="009B43C9">
        <w:rPr>
          <w:rFonts w:ascii="Times New Roman" w:hAnsi="Times New Roman" w:cs="Times New Roman"/>
          <w:sz w:val="20"/>
          <w:szCs w:val="20"/>
          <w:lang w:val="kk-KZ"/>
        </w:rPr>
        <w:t>Кіріс және шығыс трафик көлемі шектелмейді және қосымша тарифтелмейді.</w:t>
      </w:r>
    </w:p>
    <w:p w14:paraId="1F14AEA0" w14:textId="77777777" w:rsidR="004B1285" w:rsidRPr="009B43C9" w:rsidRDefault="00B273C7">
      <w:pPr>
        <w:pStyle w:val="a4"/>
        <w:numPr>
          <w:ilvl w:val="0"/>
          <w:numId w:val="3"/>
        </w:numPr>
        <w:rPr>
          <w:rFonts w:ascii="Times New Roman" w:hAnsi="Times New Roman" w:cs="Times New Roman"/>
          <w:sz w:val="20"/>
          <w:szCs w:val="20"/>
          <w:lang w:val="kk-KZ"/>
        </w:rPr>
      </w:pPr>
      <w:r w:rsidRPr="009B43C9">
        <w:rPr>
          <w:rFonts w:ascii="Times New Roman" w:hAnsi="Times New Roman" w:cs="Times New Roman"/>
          <w:sz w:val="20"/>
          <w:szCs w:val="20"/>
          <w:lang w:val="kk-KZ"/>
        </w:rPr>
        <w:t>Қызмет</w:t>
      </w:r>
      <w:r w:rsidRPr="009B43C9">
        <w:rPr>
          <w:rFonts w:ascii="Times New Roman" w:hAnsi="Times New Roman" w:cs="Times New Roman"/>
          <w:sz w:val="20"/>
          <w:szCs w:val="20"/>
          <w:lang w:val="kk-KZ"/>
        </w:rPr>
        <w:t xml:space="preserve"> көрсетудің бүкіл мерзіміне кемінде 2 (екі) бөлінген статикалық жария IPv4-мекенжай.</w:t>
      </w:r>
    </w:p>
    <w:p w14:paraId="777C03E4" w14:textId="77777777" w:rsidR="004B1285" w:rsidRPr="009B43C9" w:rsidRDefault="00B273C7">
      <w:pPr>
        <w:pStyle w:val="a4"/>
        <w:numPr>
          <w:ilvl w:val="0"/>
          <w:numId w:val="3"/>
        </w:numPr>
        <w:rPr>
          <w:rFonts w:ascii="Times New Roman" w:hAnsi="Times New Roman" w:cs="Times New Roman"/>
          <w:sz w:val="20"/>
          <w:szCs w:val="20"/>
          <w:lang w:val="kk-KZ"/>
        </w:rPr>
      </w:pPr>
      <w:r w:rsidRPr="009B43C9">
        <w:rPr>
          <w:rFonts w:ascii="Times New Roman" w:hAnsi="Times New Roman" w:cs="Times New Roman"/>
          <w:sz w:val="20"/>
          <w:szCs w:val="20"/>
          <w:lang w:val="kk-KZ"/>
        </w:rPr>
        <w:t>Тапсырыс берушінің өтінімі бойынша әрбір бөлінген IPv4-мекенжай үшін кері DNS-жазбасын (PTR) 1 жұмыс күнінен аспайтын мерзімде баптау мүмкіндігі.</w:t>
      </w:r>
    </w:p>
    <w:p w14:paraId="6BAE44E0" w14:textId="77777777" w:rsidR="004B1285" w:rsidRPr="009B43C9" w:rsidRDefault="00B273C7">
      <w:pPr>
        <w:pStyle w:val="a4"/>
        <w:numPr>
          <w:ilvl w:val="0"/>
          <w:numId w:val="3"/>
        </w:numPr>
        <w:rPr>
          <w:rFonts w:ascii="Times New Roman" w:hAnsi="Times New Roman" w:cs="Times New Roman"/>
          <w:sz w:val="20"/>
          <w:szCs w:val="20"/>
          <w:lang w:val="kk-KZ"/>
        </w:rPr>
      </w:pPr>
      <w:r w:rsidRPr="009B43C9">
        <w:rPr>
          <w:rFonts w:ascii="Times New Roman" w:hAnsi="Times New Roman" w:cs="Times New Roman"/>
          <w:sz w:val="20"/>
          <w:szCs w:val="20"/>
          <w:lang w:val="kk-KZ"/>
        </w:rPr>
        <w:t>Веб-сервер мен пошта серверінің жұмысына қажетті порттарды (TCP 25, 80, 443, 465, 587, 993) бұғаттамау.</w:t>
      </w:r>
    </w:p>
    <w:p w14:paraId="179539BE" w14:textId="77777777" w:rsidR="004B1285" w:rsidRPr="009B43C9" w:rsidRDefault="00B273C7">
      <w:pPr>
        <w:pStyle w:val="a4"/>
        <w:numPr>
          <w:ilvl w:val="0"/>
          <w:numId w:val="3"/>
        </w:numPr>
        <w:rPr>
          <w:rFonts w:ascii="Times New Roman" w:hAnsi="Times New Roman" w:cs="Times New Roman"/>
          <w:sz w:val="20"/>
          <w:szCs w:val="20"/>
          <w:lang w:val="kk-KZ"/>
        </w:rPr>
      </w:pPr>
      <w:r w:rsidRPr="009B43C9">
        <w:rPr>
          <w:rFonts w:ascii="Times New Roman" w:hAnsi="Times New Roman" w:cs="Times New Roman"/>
          <w:sz w:val="20"/>
          <w:szCs w:val="20"/>
          <w:lang w:val="kk-KZ"/>
        </w:rPr>
        <w:t>Желілік деңгейде «қызмет көрсетуден бас тарту» түріндегі таратылған шабуылдардан (DDoS) қосымша ақысыз базалық қорғау.</w:t>
      </w:r>
    </w:p>
    <w:p w14:paraId="52D4E4F2" w14:textId="77777777" w:rsidR="004B1285" w:rsidRPr="009B43C9" w:rsidRDefault="00B273C7">
      <w:pPr>
        <w:pStyle w:val="a4"/>
        <w:numPr>
          <w:ilvl w:val="0"/>
          <w:numId w:val="3"/>
        </w:numPr>
        <w:rPr>
          <w:rFonts w:ascii="Times New Roman" w:hAnsi="Times New Roman" w:cs="Times New Roman"/>
          <w:sz w:val="20"/>
          <w:szCs w:val="20"/>
          <w:lang w:val="kk-KZ"/>
        </w:rPr>
      </w:pPr>
      <w:r w:rsidRPr="009B43C9">
        <w:rPr>
          <w:rFonts w:ascii="Times New Roman" w:hAnsi="Times New Roman" w:cs="Times New Roman"/>
          <w:sz w:val="20"/>
          <w:szCs w:val="20"/>
          <w:lang w:val="kk-KZ"/>
        </w:rPr>
        <w:t>Серверді қашықтан басқару интерфейсі Интернет желісінен тікелей қолжетімсіз оқшауланған басқару желісіне қосылады; оған қол жеткізу VPN арқылы беріледі.</w:t>
      </w:r>
    </w:p>
    <w:p w14:paraId="4C5FF739" w14:textId="77777777" w:rsidR="004B1285" w:rsidRPr="002750D4" w:rsidRDefault="00B273C7">
      <w:pPr>
        <w:pStyle w:val="2"/>
        <w:rPr>
          <w:rFonts w:ascii="Times New Roman" w:hAnsi="Times New Roman" w:cs="Times New Roman"/>
          <w:sz w:val="20"/>
          <w:szCs w:val="20"/>
          <w:lang w:val="kk-KZ"/>
        </w:rPr>
      </w:pPr>
      <w:r w:rsidRPr="002750D4">
        <w:rPr>
          <w:rFonts w:ascii="Times New Roman" w:hAnsi="Times New Roman" w:cs="Times New Roman"/>
          <w:sz w:val="20"/>
          <w:szCs w:val="20"/>
          <w:lang w:val="kk-KZ"/>
        </w:rPr>
        <w:t>5. Қашықтан басқару және бағдарламалық қамтамасыз ету</w:t>
      </w:r>
    </w:p>
    <w:p w14:paraId="189C2159" w14:textId="77777777" w:rsidR="004B1285" w:rsidRPr="009B43C9" w:rsidRDefault="00B273C7">
      <w:pPr>
        <w:pStyle w:val="a4"/>
        <w:numPr>
          <w:ilvl w:val="0"/>
          <w:numId w:val="4"/>
        </w:numPr>
        <w:rPr>
          <w:rFonts w:ascii="Times New Roman" w:hAnsi="Times New Roman" w:cs="Times New Roman"/>
          <w:sz w:val="20"/>
          <w:szCs w:val="20"/>
          <w:lang w:val="kk-KZ"/>
        </w:rPr>
      </w:pPr>
      <w:r w:rsidRPr="009B43C9">
        <w:rPr>
          <w:rFonts w:ascii="Times New Roman" w:hAnsi="Times New Roman" w:cs="Times New Roman"/>
          <w:sz w:val="20"/>
          <w:szCs w:val="20"/>
          <w:lang w:val="kk-KZ"/>
        </w:rPr>
        <w:t>Тапсырыс берушіге серверге толық әкімшілік құқықтар (root) беріледі.</w:t>
      </w:r>
    </w:p>
    <w:p w14:paraId="38B80C6E" w14:textId="77777777" w:rsidR="004B1285" w:rsidRPr="009B43C9" w:rsidRDefault="00B273C7">
      <w:pPr>
        <w:pStyle w:val="a4"/>
        <w:numPr>
          <w:ilvl w:val="0"/>
          <w:numId w:val="4"/>
        </w:numPr>
        <w:rPr>
          <w:rFonts w:ascii="Times New Roman" w:hAnsi="Times New Roman" w:cs="Times New Roman"/>
          <w:sz w:val="20"/>
          <w:szCs w:val="20"/>
          <w:lang w:val="kk-KZ"/>
        </w:rPr>
      </w:pPr>
      <w:r w:rsidRPr="009B43C9">
        <w:rPr>
          <w:rFonts w:ascii="Times New Roman" w:hAnsi="Times New Roman" w:cs="Times New Roman"/>
          <w:sz w:val="20"/>
          <w:szCs w:val="20"/>
          <w:lang w:val="kk-KZ"/>
        </w:rPr>
        <w:t>Тапсырыс берушіге қашықтан басқару интерфейсіне тәулік бойы қолжетімділік мынадай функциялармен беріледі: серверді қосу, өшіру және қайта іске қосу; KVM-over-IP консолі; операциялық жүйені орнату үшін ISO-бейнелерді қосу.</w:t>
      </w:r>
    </w:p>
    <w:p w14:paraId="07C19B2D" w14:textId="77777777" w:rsidR="004B1285" w:rsidRPr="009B43C9" w:rsidRDefault="00B273C7">
      <w:pPr>
        <w:pStyle w:val="a4"/>
        <w:numPr>
          <w:ilvl w:val="0"/>
          <w:numId w:val="4"/>
        </w:numPr>
        <w:rPr>
          <w:rFonts w:ascii="Times New Roman" w:hAnsi="Times New Roman" w:cs="Times New Roman"/>
          <w:sz w:val="20"/>
          <w:szCs w:val="20"/>
          <w:lang w:val="kk-KZ"/>
        </w:rPr>
      </w:pPr>
      <w:r w:rsidRPr="009B43C9">
        <w:rPr>
          <w:rFonts w:ascii="Times New Roman" w:hAnsi="Times New Roman" w:cs="Times New Roman"/>
          <w:sz w:val="20"/>
          <w:szCs w:val="20"/>
          <w:lang w:val="kk-KZ"/>
        </w:rPr>
        <w:t>Тапсырыс берушінің өтінімі бойынша Өнім беруші ашық бастапқы кодты KVM негізіндегі гипервизорды (Proxmox VE немесе баламасы) орнатады не Тапсырыс беруші өз бетінше орнатуы үшін алдын ала орнатылған БҚ-сыз серверді ұсынады.</w:t>
      </w:r>
    </w:p>
    <w:p w14:paraId="296ABE34" w14:textId="77777777" w:rsidR="004B1285" w:rsidRPr="009B43C9" w:rsidRDefault="00B273C7">
      <w:pPr>
        <w:pStyle w:val="a4"/>
        <w:numPr>
          <w:ilvl w:val="0"/>
          <w:numId w:val="4"/>
        </w:numPr>
        <w:rPr>
          <w:rFonts w:ascii="Times New Roman" w:hAnsi="Times New Roman" w:cs="Times New Roman"/>
          <w:sz w:val="20"/>
          <w:szCs w:val="20"/>
          <w:lang w:val="kk-KZ"/>
        </w:rPr>
      </w:pPr>
      <w:r w:rsidRPr="009B43C9">
        <w:rPr>
          <w:rFonts w:ascii="Times New Roman" w:hAnsi="Times New Roman" w:cs="Times New Roman"/>
          <w:sz w:val="20"/>
          <w:szCs w:val="20"/>
          <w:lang w:val="kk-KZ"/>
        </w:rPr>
        <w:t>Өнім</w:t>
      </w:r>
      <w:r w:rsidRPr="009B43C9">
        <w:rPr>
          <w:rFonts w:ascii="Times New Roman" w:hAnsi="Times New Roman" w:cs="Times New Roman"/>
          <w:sz w:val="20"/>
          <w:szCs w:val="20"/>
          <w:lang w:val="kk-KZ"/>
        </w:rPr>
        <w:t xml:space="preserve"> беруші Тапсырыс берушінің жазбаша келісімінсіз серверге мониторинг агенттерін, қашықтан қол жеткізу құралдарын және өзге де БҚ-ны орнатпайды.</w:t>
      </w:r>
    </w:p>
    <w:p w14:paraId="7F0F94D9" w14:textId="77777777" w:rsidR="004B1285" w:rsidRPr="009B43C9" w:rsidRDefault="00B273C7">
      <w:pPr>
        <w:pStyle w:val="a4"/>
        <w:numPr>
          <w:ilvl w:val="0"/>
          <w:numId w:val="4"/>
        </w:numPr>
        <w:rPr>
          <w:rFonts w:ascii="Times New Roman" w:hAnsi="Times New Roman" w:cs="Times New Roman"/>
          <w:sz w:val="20"/>
          <w:szCs w:val="20"/>
          <w:lang w:val="kk-KZ"/>
        </w:rPr>
      </w:pPr>
      <w:r w:rsidRPr="009B43C9">
        <w:rPr>
          <w:rFonts w:ascii="Times New Roman" w:hAnsi="Times New Roman" w:cs="Times New Roman"/>
          <w:sz w:val="20"/>
          <w:szCs w:val="20"/>
          <w:lang w:val="kk-KZ"/>
        </w:rPr>
        <w:t>Гипервизорды, виртуалды машиналарды және қолданбалы БҚ-ны орнатуды, баптауды және сүйемелдеуді Тапсырыс беруші өз бетінше жүзеге асырады.</w:t>
      </w:r>
    </w:p>
    <w:p w14:paraId="13CE3F5F" w14:textId="77777777" w:rsidR="004B1285" w:rsidRPr="009B43C9" w:rsidRDefault="00B273C7">
      <w:pPr>
        <w:pStyle w:val="2"/>
        <w:rPr>
          <w:rFonts w:ascii="Times New Roman" w:hAnsi="Times New Roman" w:cs="Times New Roman"/>
          <w:sz w:val="20"/>
          <w:szCs w:val="20"/>
        </w:rPr>
      </w:pPr>
      <w:r w:rsidRPr="009B43C9">
        <w:rPr>
          <w:rFonts w:ascii="Times New Roman" w:hAnsi="Times New Roman" w:cs="Times New Roman"/>
          <w:sz w:val="20"/>
          <w:szCs w:val="20"/>
        </w:rPr>
        <w:lastRenderedPageBreak/>
        <w:t xml:space="preserve">6. </w:t>
      </w:r>
      <w:proofErr w:type="spellStart"/>
      <w:r w:rsidRPr="009B43C9">
        <w:rPr>
          <w:rFonts w:ascii="Times New Roman" w:hAnsi="Times New Roman" w:cs="Times New Roman"/>
          <w:sz w:val="20"/>
          <w:szCs w:val="20"/>
        </w:rPr>
        <w:t>Ақпараттық</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қауіпсіздік</w:t>
      </w:r>
      <w:proofErr w:type="spellEnd"/>
    </w:p>
    <w:p w14:paraId="6A61E09F" w14:textId="77777777" w:rsidR="004B1285" w:rsidRPr="009B43C9" w:rsidRDefault="00B273C7">
      <w:pPr>
        <w:pStyle w:val="a4"/>
        <w:numPr>
          <w:ilvl w:val="0"/>
          <w:numId w:val="5"/>
        </w:numPr>
        <w:rPr>
          <w:rFonts w:ascii="Times New Roman" w:hAnsi="Times New Roman" w:cs="Times New Roman"/>
          <w:sz w:val="20"/>
          <w:szCs w:val="20"/>
          <w:lang w:val="kk-KZ"/>
        </w:rPr>
      </w:pPr>
      <w:r w:rsidRPr="009B43C9">
        <w:rPr>
          <w:rFonts w:ascii="Times New Roman" w:hAnsi="Times New Roman" w:cs="Times New Roman"/>
          <w:sz w:val="20"/>
          <w:szCs w:val="20"/>
          <w:lang w:val="kk-KZ"/>
        </w:rPr>
        <w:t>Өнім</w:t>
      </w:r>
      <w:r w:rsidRPr="009B43C9">
        <w:rPr>
          <w:rFonts w:ascii="Times New Roman" w:hAnsi="Times New Roman" w:cs="Times New Roman"/>
          <w:sz w:val="20"/>
          <w:szCs w:val="20"/>
          <w:lang w:val="kk-KZ"/>
        </w:rPr>
        <w:t xml:space="preserve"> беруші Қазақстан Республикасы Үкіметінің № 832 қаулысымен бекітілген Ақпараттық-коммуникациялық технологиялар және ақпараттық қауіпсіздікті қамтамасыз ету саласындағы бірыңғай талаптардың ДӨО инфрақұрылымына қатысты бөлігінде сақталуын қамтамасыз етеді.</w:t>
      </w:r>
    </w:p>
    <w:p w14:paraId="47F32E0B" w14:textId="77777777" w:rsidR="004B1285" w:rsidRPr="009B43C9" w:rsidRDefault="00B273C7">
      <w:pPr>
        <w:pStyle w:val="a4"/>
        <w:numPr>
          <w:ilvl w:val="0"/>
          <w:numId w:val="5"/>
        </w:numPr>
        <w:rPr>
          <w:rFonts w:ascii="Times New Roman" w:hAnsi="Times New Roman" w:cs="Times New Roman"/>
          <w:sz w:val="20"/>
          <w:szCs w:val="20"/>
          <w:lang w:val="kk-KZ"/>
        </w:rPr>
      </w:pPr>
      <w:r w:rsidRPr="009B43C9">
        <w:rPr>
          <w:rFonts w:ascii="Times New Roman" w:hAnsi="Times New Roman" w:cs="Times New Roman"/>
          <w:sz w:val="20"/>
          <w:szCs w:val="20"/>
          <w:lang w:val="kk-KZ"/>
        </w:rPr>
        <w:t>Өнім</w:t>
      </w:r>
      <w:r w:rsidRPr="009B43C9">
        <w:rPr>
          <w:rFonts w:ascii="Times New Roman" w:hAnsi="Times New Roman" w:cs="Times New Roman"/>
          <w:sz w:val="20"/>
          <w:szCs w:val="20"/>
          <w:lang w:val="kk-KZ"/>
        </w:rPr>
        <w:t xml:space="preserve"> берушінің Тапсырыс берушінің деректеріне, операциялық жүйесіне және виртуалды машиналарына қол жеткізу мүмкіндігі жоқ. Серверге қол жеткізуге Тапсырыс берушінің өтінімі бойынша жұмыстарды орындау немесе Тапсырыс берушіні хабардар ете отырып аппараттық ақауды жою үшін ғана жол беріледі.</w:t>
      </w:r>
    </w:p>
    <w:p w14:paraId="573A469E" w14:textId="77777777" w:rsidR="004B1285" w:rsidRPr="009B43C9" w:rsidRDefault="00B273C7">
      <w:pPr>
        <w:pStyle w:val="a4"/>
        <w:numPr>
          <w:ilvl w:val="0"/>
          <w:numId w:val="5"/>
        </w:numPr>
        <w:rPr>
          <w:rFonts w:ascii="Times New Roman" w:hAnsi="Times New Roman" w:cs="Times New Roman"/>
          <w:sz w:val="20"/>
          <w:szCs w:val="20"/>
          <w:lang w:val="kk-KZ"/>
        </w:rPr>
      </w:pPr>
      <w:r w:rsidRPr="009B43C9">
        <w:rPr>
          <w:rFonts w:ascii="Times New Roman" w:hAnsi="Times New Roman" w:cs="Times New Roman"/>
          <w:sz w:val="20"/>
          <w:szCs w:val="20"/>
          <w:lang w:val="kk-KZ"/>
        </w:rPr>
        <w:t>Өнім</w:t>
      </w:r>
      <w:r w:rsidRPr="009B43C9">
        <w:rPr>
          <w:rFonts w:ascii="Times New Roman" w:hAnsi="Times New Roman" w:cs="Times New Roman"/>
          <w:sz w:val="20"/>
          <w:szCs w:val="20"/>
          <w:lang w:val="kk-KZ"/>
        </w:rPr>
        <w:t xml:space="preserve"> беруші қызмет көрсету барысында өзіне белгілі болған Тапсырыс беруші, оның ресурстары мен деректері туралы мәліметтерді жария етпеуге міндеттенеді.</w:t>
      </w:r>
    </w:p>
    <w:p w14:paraId="71B40771" w14:textId="77777777" w:rsidR="004B1285" w:rsidRPr="009B43C9" w:rsidRDefault="00B273C7">
      <w:pPr>
        <w:pStyle w:val="a4"/>
        <w:numPr>
          <w:ilvl w:val="0"/>
          <w:numId w:val="5"/>
        </w:numPr>
        <w:rPr>
          <w:rFonts w:ascii="Times New Roman" w:hAnsi="Times New Roman" w:cs="Times New Roman"/>
          <w:sz w:val="20"/>
          <w:szCs w:val="20"/>
        </w:rPr>
      </w:pPr>
      <w:r w:rsidRPr="009B43C9">
        <w:rPr>
          <w:rFonts w:ascii="Times New Roman" w:hAnsi="Times New Roman" w:cs="Times New Roman"/>
          <w:sz w:val="20"/>
          <w:szCs w:val="20"/>
          <w:lang w:val="kk-KZ"/>
        </w:rPr>
        <w:t>Ақаулы жинақтағышты ауыстырған кезде алынған тасығыш Тапсырыс берушіге беріледі не акт жасала отырып жойылады. Тасығыштарды үшінші тұлғаларға беруге жол берілмейді.</w:t>
      </w:r>
    </w:p>
    <w:p w14:paraId="228E7768" w14:textId="77777777" w:rsidR="004B1285" w:rsidRPr="009B43C9" w:rsidRDefault="00B273C7">
      <w:pPr>
        <w:pStyle w:val="a4"/>
        <w:numPr>
          <w:ilvl w:val="0"/>
          <w:numId w:val="5"/>
        </w:numPr>
        <w:rPr>
          <w:rFonts w:ascii="Times New Roman" w:hAnsi="Times New Roman" w:cs="Times New Roman"/>
          <w:sz w:val="20"/>
          <w:szCs w:val="20"/>
          <w:lang w:val="kk-KZ"/>
        </w:rPr>
      </w:pPr>
      <w:r w:rsidRPr="009B43C9">
        <w:rPr>
          <w:rFonts w:ascii="Times New Roman" w:hAnsi="Times New Roman" w:cs="Times New Roman"/>
          <w:sz w:val="20"/>
          <w:szCs w:val="20"/>
          <w:lang w:val="kk-KZ"/>
        </w:rPr>
        <w:t>Қызмет</w:t>
      </w:r>
      <w:r w:rsidRPr="009B43C9">
        <w:rPr>
          <w:rFonts w:ascii="Times New Roman" w:hAnsi="Times New Roman" w:cs="Times New Roman"/>
          <w:sz w:val="20"/>
          <w:szCs w:val="20"/>
          <w:lang w:val="kk-KZ"/>
        </w:rPr>
        <w:t xml:space="preserve"> көрсету мерзімі аяқталғаннан кейін Өнім беруші акт жасай отырып, сервердің барлық тасығыштарындағы деректерді кепілдендірілген түрде жояды.</w:t>
      </w:r>
    </w:p>
    <w:p w14:paraId="4E87A646" w14:textId="77777777" w:rsidR="004B1285" w:rsidRPr="009B43C9" w:rsidRDefault="00B273C7">
      <w:pPr>
        <w:pStyle w:val="a4"/>
        <w:numPr>
          <w:ilvl w:val="0"/>
          <w:numId w:val="5"/>
        </w:numPr>
        <w:rPr>
          <w:rFonts w:ascii="Times New Roman" w:hAnsi="Times New Roman" w:cs="Times New Roman"/>
          <w:sz w:val="20"/>
          <w:szCs w:val="20"/>
          <w:lang w:val="kk-KZ"/>
        </w:rPr>
      </w:pPr>
      <w:r w:rsidRPr="009B43C9">
        <w:rPr>
          <w:rFonts w:ascii="Times New Roman" w:hAnsi="Times New Roman" w:cs="Times New Roman"/>
          <w:sz w:val="20"/>
          <w:szCs w:val="20"/>
          <w:lang w:val="kk-KZ"/>
        </w:rPr>
        <w:t>Өнім</w:t>
      </w:r>
      <w:r w:rsidRPr="009B43C9">
        <w:rPr>
          <w:rFonts w:ascii="Times New Roman" w:hAnsi="Times New Roman" w:cs="Times New Roman"/>
          <w:sz w:val="20"/>
          <w:szCs w:val="20"/>
          <w:lang w:val="kk-KZ"/>
        </w:rPr>
        <w:t xml:space="preserve"> беруші серверге физикалық қол жеткізу журналын жүргізеді және Тапсырыс берушінің сұрауы бойынша одан үзінді көшірме ұсынады.</w:t>
      </w:r>
    </w:p>
    <w:p w14:paraId="4502AEEF" w14:textId="77777777" w:rsidR="004B1285" w:rsidRPr="002750D4" w:rsidRDefault="00B273C7">
      <w:pPr>
        <w:pStyle w:val="2"/>
        <w:rPr>
          <w:rFonts w:ascii="Times New Roman" w:hAnsi="Times New Roman" w:cs="Times New Roman"/>
          <w:sz w:val="20"/>
          <w:szCs w:val="20"/>
          <w:lang w:val="kk-KZ"/>
        </w:rPr>
      </w:pPr>
      <w:r w:rsidRPr="002750D4">
        <w:rPr>
          <w:rFonts w:ascii="Times New Roman" w:hAnsi="Times New Roman" w:cs="Times New Roman"/>
          <w:sz w:val="20"/>
          <w:szCs w:val="20"/>
          <w:lang w:val="kk-KZ"/>
        </w:rPr>
        <w:t>7. Қызмет көрсету деңгейі (SLA) және қолдау</w:t>
      </w:r>
    </w:p>
    <w:tbl>
      <w:tblPr>
        <w:tblStyle w:val="a8"/>
        <w:tblW w:w="0" w:type="auto"/>
        <w:tblLayout w:type="fixed"/>
        <w:tblLook w:val="0420" w:firstRow="1" w:lastRow="0" w:firstColumn="0" w:lastColumn="0" w:noHBand="0" w:noVBand="1"/>
      </w:tblPr>
      <w:tblGrid>
        <w:gridCol w:w="4680"/>
        <w:gridCol w:w="4680"/>
      </w:tblGrid>
      <w:tr w:rsidR="004B1285" w:rsidRPr="009B43C9" w14:paraId="5DABC81A" w14:textId="77777777">
        <w:trPr>
          <w:tblHeader/>
        </w:trPr>
        <w:tc>
          <w:tcPr>
            <w:tcW w:w="4680" w:type="dxa"/>
            <w:shd w:val="clear" w:color="auto" w:fill="F2F2F2"/>
          </w:tcPr>
          <w:p w14:paraId="12FDE90F"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t>Көрсеткіш</w:t>
            </w:r>
            <w:proofErr w:type="spellEnd"/>
          </w:p>
        </w:tc>
        <w:tc>
          <w:tcPr>
            <w:tcW w:w="4680" w:type="dxa"/>
            <w:shd w:val="clear" w:color="auto" w:fill="F2F2F2"/>
          </w:tcPr>
          <w:p w14:paraId="31E29CF2"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t>Талап</w:t>
            </w:r>
            <w:proofErr w:type="spellEnd"/>
          </w:p>
        </w:tc>
      </w:tr>
      <w:tr w:rsidR="004B1285" w:rsidRPr="009B43C9" w14:paraId="6DAB0FE8" w14:textId="77777777">
        <w:tc>
          <w:tcPr>
            <w:tcW w:w="4680" w:type="dxa"/>
          </w:tcPr>
          <w:p w14:paraId="222885A2"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Сервердің және желілік қосылымның қолжетімділігі</w:t>
            </w:r>
          </w:p>
        </w:tc>
        <w:tc>
          <w:tcPr>
            <w:tcW w:w="4680" w:type="dxa"/>
          </w:tcPr>
          <w:p w14:paraId="079B58D1"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Күнтізбелік айда кемінде 99,8%</w:t>
            </w:r>
          </w:p>
        </w:tc>
      </w:tr>
      <w:tr w:rsidR="004B1285" w:rsidRPr="009B43C9" w14:paraId="6F05E890" w14:textId="77777777">
        <w:tc>
          <w:tcPr>
            <w:tcW w:w="4680" w:type="dxa"/>
          </w:tcPr>
          <w:p w14:paraId="568E2A25"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t>Техникалық</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қолдау</w:t>
            </w:r>
            <w:proofErr w:type="spellEnd"/>
          </w:p>
        </w:tc>
        <w:tc>
          <w:tcPr>
            <w:tcW w:w="4680" w:type="dxa"/>
          </w:tcPr>
          <w:p w14:paraId="26F3B8D1"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Тәулік бойы, аптасына 7 күн, қазақ және орыс тілдерінде, телефон және электрондық пошта арқылы</w:t>
            </w:r>
          </w:p>
        </w:tc>
      </w:tr>
      <w:tr w:rsidR="004B1285" w:rsidRPr="009B43C9" w14:paraId="519594B2" w14:textId="77777777">
        <w:tc>
          <w:tcPr>
            <w:tcW w:w="4680" w:type="dxa"/>
          </w:tcPr>
          <w:p w14:paraId="50B7D6D2"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t>Өтінішке</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әрекет</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ету</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уақыты</w:t>
            </w:r>
            <w:proofErr w:type="spellEnd"/>
          </w:p>
        </w:tc>
        <w:tc>
          <w:tcPr>
            <w:tcW w:w="4680" w:type="dxa"/>
          </w:tcPr>
          <w:p w14:paraId="37B90F88" w14:textId="77777777" w:rsidR="004B1285" w:rsidRPr="009B43C9" w:rsidRDefault="00B273C7">
            <w:pPr>
              <w:rPr>
                <w:rFonts w:ascii="Times New Roman" w:hAnsi="Times New Roman" w:cs="Times New Roman"/>
                <w:sz w:val="20"/>
                <w:szCs w:val="20"/>
              </w:rPr>
            </w:pPr>
            <w:r w:rsidRPr="009B43C9">
              <w:rPr>
                <w:rFonts w:ascii="Times New Roman" w:hAnsi="Times New Roman" w:cs="Times New Roman"/>
                <w:sz w:val="20"/>
                <w:szCs w:val="20"/>
              </w:rPr>
              <w:t xml:space="preserve">1 </w:t>
            </w:r>
            <w:proofErr w:type="spellStart"/>
            <w:r w:rsidRPr="009B43C9">
              <w:rPr>
                <w:rFonts w:ascii="Times New Roman" w:hAnsi="Times New Roman" w:cs="Times New Roman"/>
                <w:sz w:val="20"/>
                <w:szCs w:val="20"/>
              </w:rPr>
              <w:t>сағаттан</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аспайды</w:t>
            </w:r>
            <w:proofErr w:type="spellEnd"/>
          </w:p>
        </w:tc>
      </w:tr>
      <w:tr w:rsidR="004B1285" w:rsidRPr="002750D4" w14:paraId="0B8105B1" w14:textId="77777777">
        <w:tc>
          <w:tcPr>
            <w:tcW w:w="4680" w:type="dxa"/>
          </w:tcPr>
          <w:p w14:paraId="727644A8"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Ақаулы құрамдас бөлікті (диск, қуат блогы, жад) ауыстыру</w:t>
            </w:r>
          </w:p>
        </w:tc>
        <w:tc>
          <w:tcPr>
            <w:tcW w:w="4680" w:type="dxa"/>
          </w:tcPr>
          <w:p w14:paraId="3E34D29F"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Өтініш</w:t>
            </w:r>
            <w:r w:rsidRPr="009B43C9">
              <w:rPr>
                <w:rFonts w:ascii="Times New Roman" w:hAnsi="Times New Roman" w:cs="Times New Roman"/>
                <w:sz w:val="20"/>
                <w:szCs w:val="20"/>
                <w:lang w:val="kk-KZ"/>
              </w:rPr>
              <w:t xml:space="preserve"> берілген сәттен бастап 4 сағаттан аспайды</w:t>
            </w:r>
          </w:p>
        </w:tc>
      </w:tr>
      <w:tr w:rsidR="004B1285" w:rsidRPr="002750D4" w14:paraId="091B47CF" w14:textId="77777777">
        <w:tc>
          <w:tcPr>
            <w:tcW w:w="4680" w:type="dxa"/>
          </w:tcPr>
          <w:p w14:paraId="6FC4084D"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Жөндеу мүмкін болмаған кезде серверді ауыстыру</w:t>
            </w:r>
          </w:p>
        </w:tc>
        <w:tc>
          <w:tcPr>
            <w:tcW w:w="4680" w:type="dxa"/>
          </w:tcPr>
          <w:p w14:paraId="4E7F6A3B"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Тапсырыс берушінің жинақтағыштарын ауыстыра отырып, 24 сағаттан аспайды</w:t>
            </w:r>
          </w:p>
        </w:tc>
      </w:tr>
      <w:tr w:rsidR="004B1285" w:rsidRPr="009B43C9" w14:paraId="5623C399" w14:textId="77777777">
        <w:tc>
          <w:tcPr>
            <w:tcW w:w="4680" w:type="dxa"/>
          </w:tcPr>
          <w:p w14:paraId="769E72AA" w14:textId="77777777" w:rsidR="004B1285" w:rsidRPr="009B43C9" w:rsidRDefault="00B273C7">
            <w:pPr>
              <w:rPr>
                <w:rFonts w:ascii="Times New Roman" w:hAnsi="Times New Roman" w:cs="Times New Roman"/>
                <w:sz w:val="20"/>
                <w:szCs w:val="20"/>
              </w:rPr>
            </w:pPr>
            <w:proofErr w:type="spellStart"/>
            <w:r w:rsidRPr="009B43C9">
              <w:rPr>
                <w:rFonts w:ascii="Times New Roman" w:hAnsi="Times New Roman" w:cs="Times New Roman"/>
                <w:sz w:val="20"/>
                <w:szCs w:val="20"/>
              </w:rPr>
              <w:t>Жоспарлы</w:t>
            </w:r>
            <w:proofErr w:type="spellEnd"/>
            <w:r w:rsidRPr="009B43C9">
              <w:rPr>
                <w:rFonts w:ascii="Times New Roman" w:hAnsi="Times New Roman" w:cs="Times New Roman"/>
                <w:sz w:val="20"/>
                <w:szCs w:val="20"/>
              </w:rPr>
              <w:t xml:space="preserve"> </w:t>
            </w:r>
            <w:proofErr w:type="spellStart"/>
            <w:r w:rsidRPr="009B43C9">
              <w:rPr>
                <w:rFonts w:ascii="Times New Roman" w:hAnsi="Times New Roman" w:cs="Times New Roman"/>
                <w:sz w:val="20"/>
                <w:szCs w:val="20"/>
              </w:rPr>
              <w:t>жұмыстар</w:t>
            </w:r>
            <w:proofErr w:type="spellEnd"/>
          </w:p>
        </w:tc>
        <w:tc>
          <w:tcPr>
            <w:tcW w:w="4680" w:type="dxa"/>
          </w:tcPr>
          <w:p w14:paraId="37A1D2E1"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Тапсырыс берушіні кемінде 3 жұмыс күні бұрын хабардар ету</w:t>
            </w:r>
          </w:p>
        </w:tc>
      </w:tr>
    </w:tbl>
    <w:p w14:paraId="3513B7D3"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sz w:val="20"/>
          <w:szCs w:val="20"/>
          <w:lang w:val="kk-KZ"/>
        </w:rPr>
        <w:t>Қолжетімділіктің</w:t>
      </w:r>
      <w:r w:rsidRPr="009B43C9">
        <w:rPr>
          <w:rFonts w:ascii="Times New Roman" w:hAnsi="Times New Roman" w:cs="Times New Roman"/>
          <w:sz w:val="20"/>
          <w:szCs w:val="20"/>
          <w:lang w:val="kk-KZ"/>
        </w:rPr>
        <w:t xml:space="preserve"> рұқсат етілген деңгейінен асатын әрбір тоқтап тұру сағаты үшін тиісті айдағы қызмет құны тоқтап тұру уақытына барабар азайтылады.</w:t>
      </w:r>
    </w:p>
    <w:p w14:paraId="507FDB10" w14:textId="77777777" w:rsidR="004B1285" w:rsidRPr="002750D4" w:rsidRDefault="00B273C7">
      <w:pPr>
        <w:pStyle w:val="2"/>
        <w:rPr>
          <w:rFonts w:ascii="Times New Roman" w:hAnsi="Times New Roman" w:cs="Times New Roman"/>
          <w:sz w:val="20"/>
          <w:szCs w:val="20"/>
          <w:lang w:val="kk-KZ"/>
        </w:rPr>
      </w:pPr>
      <w:r w:rsidRPr="002750D4">
        <w:rPr>
          <w:rFonts w:ascii="Times New Roman" w:hAnsi="Times New Roman" w:cs="Times New Roman"/>
          <w:sz w:val="20"/>
          <w:szCs w:val="20"/>
          <w:lang w:val="kk-KZ"/>
        </w:rPr>
        <w:t>8. Қызмет көрсету және қабылдау мерзімдері мен тәртібі</w:t>
      </w:r>
    </w:p>
    <w:p w14:paraId="5403E49B" w14:textId="77777777" w:rsidR="004B1285" w:rsidRPr="009B43C9" w:rsidRDefault="00B273C7">
      <w:pPr>
        <w:pStyle w:val="a4"/>
        <w:numPr>
          <w:ilvl w:val="0"/>
          <w:numId w:val="6"/>
        </w:numPr>
        <w:rPr>
          <w:rFonts w:ascii="Times New Roman" w:hAnsi="Times New Roman" w:cs="Times New Roman"/>
          <w:sz w:val="20"/>
          <w:szCs w:val="20"/>
          <w:lang w:val="kk-KZ"/>
        </w:rPr>
      </w:pPr>
      <w:r w:rsidRPr="009B43C9">
        <w:rPr>
          <w:rFonts w:ascii="Times New Roman" w:hAnsi="Times New Roman" w:cs="Times New Roman"/>
          <w:sz w:val="20"/>
          <w:szCs w:val="20"/>
          <w:lang w:val="kk-KZ"/>
        </w:rPr>
        <w:t>Өнім</w:t>
      </w:r>
      <w:r w:rsidRPr="009B43C9">
        <w:rPr>
          <w:rFonts w:ascii="Times New Roman" w:hAnsi="Times New Roman" w:cs="Times New Roman"/>
          <w:sz w:val="20"/>
          <w:szCs w:val="20"/>
          <w:lang w:val="kk-KZ"/>
        </w:rPr>
        <w:t xml:space="preserve"> беруші шарт жасалған күннен бастап 3 (үш) жұмыс күні ішінде серверді жұмысқа қабілетті күйде ұсынады.</w:t>
      </w:r>
    </w:p>
    <w:p w14:paraId="3465E873" w14:textId="77777777" w:rsidR="004B1285" w:rsidRPr="009B43C9" w:rsidRDefault="00B273C7">
      <w:pPr>
        <w:pStyle w:val="a4"/>
        <w:numPr>
          <w:ilvl w:val="0"/>
          <w:numId w:val="6"/>
        </w:numPr>
        <w:rPr>
          <w:rFonts w:ascii="Times New Roman" w:hAnsi="Times New Roman" w:cs="Times New Roman"/>
          <w:sz w:val="20"/>
          <w:szCs w:val="20"/>
          <w:lang w:val="kk-KZ"/>
        </w:rPr>
      </w:pPr>
      <w:r w:rsidRPr="009B43C9">
        <w:rPr>
          <w:rFonts w:ascii="Times New Roman" w:hAnsi="Times New Roman" w:cs="Times New Roman"/>
          <w:sz w:val="20"/>
          <w:szCs w:val="20"/>
          <w:lang w:val="kk-KZ"/>
        </w:rPr>
        <w:t>Серверді ұсыну кезінде Өнім беруші Тапсырыс берушіге мыналарды береді: бөлінген IPv4-мекенжайлар, қашықтан басқару интерфейсіне қол жеткізу деректемелері, сервердің нақты конфигурациясы (процессор моделі, жад көлемі, жинақтағыштардың модельдері мен көлемдері).</w:t>
      </w:r>
    </w:p>
    <w:p w14:paraId="44934AF6" w14:textId="77777777" w:rsidR="004B1285" w:rsidRPr="009B43C9" w:rsidRDefault="00B273C7">
      <w:pPr>
        <w:pStyle w:val="a4"/>
        <w:numPr>
          <w:ilvl w:val="0"/>
          <w:numId w:val="6"/>
        </w:numPr>
        <w:rPr>
          <w:rFonts w:ascii="Times New Roman" w:hAnsi="Times New Roman" w:cs="Times New Roman"/>
          <w:sz w:val="20"/>
          <w:szCs w:val="20"/>
          <w:lang w:val="kk-KZ"/>
        </w:rPr>
      </w:pPr>
      <w:r w:rsidRPr="009B43C9">
        <w:rPr>
          <w:rFonts w:ascii="Times New Roman" w:hAnsi="Times New Roman" w:cs="Times New Roman"/>
          <w:sz w:val="20"/>
          <w:szCs w:val="20"/>
          <w:lang w:val="kk-KZ"/>
        </w:rPr>
        <w:t>Тапсырыс беруші 2 (екі) жұмыс күні ішінде конфигурацияның 3-бөлім талаптарына сәйкестігін тексереді. Сәйкес келген жағдайда тараптар қызмет көрсетудің басталғаны туралы актіге қол қояды. Сәйкес келмеген жағдайда Өнім беруші ескертулерді өз есебінен жояды.</w:t>
      </w:r>
    </w:p>
    <w:p w14:paraId="61AF8845" w14:textId="77777777" w:rsidR="004B1285" w:rsidRPr="009B43C9" w:rsidRDefault="00B273C7">
      <w:pPr>
        <w:pStyle w:val="a4"/>
        <w:numPr>
          <w:ilvl w:val="0"/>
          <w:numId w:val="6"/>
        </w:numPr>
        <w:rPr>
          <w:rFonts w:ascii="Times New Roman" w:hAnsi="Times New Roman" w:cs="Times New Roman"/>
          <w:sz w:val="20"/>
          <w:szCs w:val="20"/>
          <w:lang w:val="kk-KZ"/>
        </w:rPr>
      </w:pPr>
      <w:r w:rsidRPr="009B43C9">
        <w:rPr>
          <w:rFonts w:ascii="Times New Roman" w:hAnsi="Times New Roman" w:cs="Times New Roman"/>
          <w:sz w:val="20"/>
          <w:szCs w:val="20"/>
          <w:lang w:val="kk-KZ"/>
        </w:rPr>
        <w:t>Қызмет</w:t>
      </w:r>
      <w:r w:rsidRPr="009B43C9">
        <w:rPr>
          <w:rFonts w:ascii="Times New Roman" w:hAnsi="Times New Roman" w:cs="Times New Roman"/>
          <w:sz w:val="20"/>
          <w:szCs w:val="20"/>
          <w:lang w:val="kk-KZ"/>
        </w:rPr>
        <w:t xml:space="preserve"> күнтізбелік ай үшін тараптар қол қойған көрсетілген қызметтер актісі негізінде ай сайын төленеді.</w:t>
      </w:r>
    </w:p>
    <w:p w14:paraId="260BB528" w14:textId="77777777" w:rsidR="004B1285" w:rsidRPr="009B43C9" w:rsidRDefault="00B273C7">
      <w:pPr>
        <w:pStyle w:val="a4"/>
        <w:numPr>
          <w:ilvl w:val="0"/>
          <w:numId w:val="6"/>
        </w:numPr>
        <w:rPr>
          <w:rFonts w:ascii="Times New Roman" w:hAnsi="Times New Roman" w:cs="Times New Roman"/>
          <w:sz w:val="20"/>
          <w:szCs w:val="20"/>
          <w:lang w:val="kk-KZ"/>
        </w:rPr>
      </w:pPr>
      <w:r w:rsidRPr="009B43C9">
        <w:rPr>
          <w:rFonts w:ascii="Times New Roman" w:hAnsi="Times New Roman" w:cs="Times New Roman"/>
          <w:sz w:val="20"/>
          <w:szCs w:val="20"/>
          <w:lang w:val="kk-KZ"/>
        </w:rPr>
        <w:lastRenderedPageBreak/>
        <w:t>Қызмет</w:t>
      </w:r>
      <w:r w:rsidRPr="009B43C9">
        <w:rPr>
          <w:rFonts w:ascii="Times New Roman" w:hAnsi="Times New Roman" w:cs="Times New Roman"/>
          <w:sz w:val="20"/>
          <w:szCs w:val="20"/>
          <w:lang w:val="kk-KZ"/>
        </w:rPr>
        <w:t xml:space="preserve"> көрсету мерзімі қызмет көрсетудің басталғаны туралы актіге қол қойылған күннен бастап есептеледі.</w:t>
      </w:r>
    </w:p>
    <w:p w14:paraId="2A317D33" w14:textId="77777777" w:rsidR="004B1285" w:rsidRPr="009B43C9" w:rsidRDefault="00B273C7">
      <w:pPr>
        <w:rPr>
          <w:rFonts w:ascii="Times New Roman" w:hAnsi="Times New Roman" w:cs="Times New Roman"/>
          <w:sz w:val="20"/>
          <w:szCs w:val="20"/>
          <w:lang w:val="kk-KZ"/>
        </w:rPr>
      </w:pPr>
      <w:r w:rsidRPr="009B43C9">
        <w:rPr>
          <w:rFonts w:ascii="Times New Roman" w:hAnsi="Times New Roman" w:cs="Times New Roman"/>
          <w:b/>
          <w:sz w:val="20"/>
          <w:szCs w:val="20"/>
          <w:lang w:val="kk-KZ"/>
        </w:rPr>
        <w:t>Қызмет</w:t>
      </w:r>
      <w:r w:rsidRPr="009B43C9">
        <w:rPr>
          <w:rFonts w:ascii="Times New Roman" w:hAnsi="Times New Roman" w:cs="Times New Roman"/>
          <w:b/>
          <w:sz w:val="20"/>
          <w:szCs w:val="20"/>
          <w:lang w:val="kk-KZ"/>
        </w:rPr>
        <w:t xml:space="preserve"> құны</w:t>
      </w:r>
      <w:r w:rsidRPr="009B43C9">
        <w:rPr>
          <w:rFonts w:ascii="Times New Roman" w:hAnsi="Times New Roman" w:cs="Times New Roman"/>
          <w:sz w:val="20"/>
          <w:szCs w:val="20"/>
          <w:lang w:val="kk-KZ"/>
        </w:rPr>
        <w:t xml:space="preserve"> ҚҚС ескеріле отырып теңгемен көрсетіледі және қызмет көрсетудің бүкіл мерзіміне тіркеледі. Оған мыналар кіреді: серверді жалға алу, резервтік қойма, бөлінген IPv4-мекенжайлар, интернет-трафик, техникалық қолдау және DDoS-тан қорғау. Шетел валюталары бағамының ауытқуына байланысты құнды өзгертуге жол берілмейді.</w:t>
      </w:r>
    </w:p>
    <w:p w14:paraId="479CD3CF" w14:textId="77777777" w:rsidR="004B1285" w:rsidRPr="002750D4" w:rsidRDefault="00B273C7">
      <w:pPr>
        <w:pStyle w:val="2"/>
        <w:rPr>
          <w:rFonts w:ascii="Times New Roman" w:hAnsi="Times New Roman" w:cs="Times New Roman"/>
          <w:sz w:val="20"/>
          <w:szCs w:val="20"/>
          <w:lang w:val="kk-KZ"/>
        </w:rPr>
      </w:pPr>
      <w:r w:rsidRPr="002750D4">
        <w:rPr>
          <w:rFonts w:ascii="Times New Roman" w:hAnsi="Times New Roman" w:cs="Times New Roman"/>
          <w:sz w:val="20"/>
          <w:szCs w:val="20"/>
          <w:lang w:val="kk-KZ"/>
        </w:rPr>
        <w:t>9. Өнім берушіге қойылатын талаптар</w:t>
      </w:r>
    </w:p>
    <w:p w14:paraId="66769493" w14:textId="77777777" w:rsidR="004B1285" w:rsidRPr="009B43C9" w:rsidRDefault="00B273C7">
      <w:pPr>
        <w:pStyle w:val="a4"/>
        <w:numPr>
          <w:ilvl w:val="0"/>
          <w:numId w:val="7"/>
        </w:numPr>
        <w:rPr>
          <w:rFonts w:ascii="Times New Roman" w:hAnsi="Times New Roman" w:cs="Times New Roman"/>
          <w:sz w:val="20"/>
          <w:szCs w:val="20"/>
          <w:lang w:val="kk-KZ"/>
        </w:rPr>
      </w:pPr>
      <w:r w:rsidRPr="009B43C9">
        <w:rPr>
          <w:rFonts w:ascii="Times New Roman" w:hAnsi="Times New Roman" w:cs="Times New Roman"/>
          <w:sz w:val="20"/>
          <w:szCs w:val="20"/>
          <w:lang w:val="kk-KZ"/>
        </w:rPr>
        <w:t>Өнім</w:t>
      </w:r>
      <w:r w:rsidRPr="009B43C9">
        <w:rPr>
          <w:rFonts w:ascii="Times New Roman" w:hAnsi="Times New Roman" w:cs="Times New Roman"/>
          <w:sz w:val="20"/>
          <w:szCs w:val="20"/>
          <w:lang w:val="kk-KZ"/>
        </w:rPr>
        <w:t xml:space="preserve"> беруші Қазақстан Республикасының резиденті болып табылады.</w:t>
      </w:r>
    </w:p>
    <w:p w14:paraId="6E2EA637" w14:textId="77777777" w:rsidR="004B1285" w:rsidRPr="009B43C9" w:rsidRDefault="00B273C7">
      <w:pPr>
        <w:pStyle w:val="a4"/>
        <w:numPr>
          <w:ilvl w:val="0"/>
          <w:numId w:val="7"/>
        </w:numPr>
        <w:rPr>
          <w:rFonts w:ascii="Times New Roman" w:hAnsi="Times New Roman" w:cs="Times New Roman"/>
          <w:sz w:val="20"/>
          <w:szCs w:val="20"/>
          <w:lang w:val="kk-KZ"/>
        </w:rPr>
      </w:pPr>
      <w:r w:rsidRPr="009B43C9">
        <w:rPr>
          <w:rFonts w:ascii="Times New Roman" w:hAnsi="Times New Roman" w:cs="Times New Roman"/>
          <w:sz w:val="20"/>
          <w:szCs w:val="20"/>
          <w:lang w:val="kk-KZ"/>
        </w:rPr>
        <w:t>Өнім</w:t>
      </w:r>
      <w:r w:rsidRPr="009B43C9">
        <w:rPr>
          <w:rFonts w:ascii="Times New Roman" w:hAnsi="Times New Roman" w:cs="Times New Roman"/>
          <w:sz w:val="20"/>
          <w:szCs w:val="20"/>
          <w:lang w:val="kk-KZ"/>
        </w:rPr>
        <w:t xml:space="preserve"> беруші ДӨО-ның иесі болып табылады не қызмет көрсетудің бүкіл мерзіміне қолданылатын шарт негізінде оны пайдалану құқығына ие (шарттың немесе өзге құжаттың көшірмесімен расталады).</w:t>
      </w:r>
    </w:p>
    <w:p w14:paraId="0EAB6B84" w14:textId="77777777" w:rsidR="004B1285" w:rsidRPr="009B43C9" w:rsidRDefault="00B273C7">
      <w:pPr>
        <w:pStyle w:val="a4"/>
        <w:numPr>
          <w:ilvl w:val="0"/>
          <w:numId w:val="7"/>
        </w:numPr>
        <w:rPr>
          <w:rFonts w:ascii="Times New Roman" w:hAnsi="Times New Roman" w:cs="Times New Roman"/>
          <w:sz w:val="20"/>
          <w:szCs w:val="20"/>
          <w:lang w:val="kk-KZ"/>
        </w:rPr>
      </w:pPr>
      <w:r w:rsidRPr="009B43C9">
        <w:rPr>
          <w:rFonts w:ascii="Times New Roman" w:hAnsi="Times New Roman" w:cs="Times New Roman"/>
          <w:sz w:val="20"/>
          <w:szCs w:val="20"/>
          <w:lang w:val="kk-KZ"/>
        </w:rPr>
        <w:t>Өнім</w:t>
      </w:r>
      <w:r w:rsidRPr="009B43C9">
        <w:rPr>
          <w:rFonts w:ascii="Times New Roman" w:hAnsi="Times New Roman" w:cs="Times New Roman"/>
          <w:sz w:val="20"/>
          <w:szCs w:val="20"/>
          <w:lang w:val="kk-KZ"/>
        </w:rPr>
        <w:t xml:space="preserve"> берушінің бөлінген серверлерді жалға беру қызметтерін көрсету тәжірибесі кемінде 1 (бір) жыл.</w:t>
      </w:r>
    </w:p>
    <w:p w14:paraId="61487135" w14:textId="77777777" w:rsidR="004B1285" w:rsidRPr="009B43C9" w:rsidRDefault="00B273C7">
      <w:pPr>
        <w:pStyle w:val="a4"/>
        <w:numPr>
          <w:ilvl w:val="0"/>
          <w:numId w:val="7"/>
        </w:numPr>
        <w:rPr>
          <w:rFonts w:ascii="Times New Roman" w:hAnsi="Times New Roman" w:cs="Times New Roman"/>
          <w:sz w:val="20"/>
          <w:szCs w:val="20"/>
          <w:lang w:val="kk-KZ"/>
        </w:rPr>
      </w:pPr>
      <w:r w:rsidRPr="009B43C9">
        <w:rPr>
          <w:rFonts w:ascii="Times New Roman" w:hAnsi="Times New Roman" w:cs="Times New Roman"/>
          <w:sz w:val="20"/>
          <w:szCs w:val="20"/>
          <w:lang w:val="kk-KZ"/>
        </w:rPr>
        <w:t>Егер осы қызметке ұлттық режимнен алып қою белгіленген болса, өнім беруші сатып алу қағидаларына сәйкес қазақстандық тауар өндірушілердің тізілімінде не сенімді бағдарламалық қамтамасыз ету мен электрондық өнеркәсіп өнімдерінің тізілімінде тұруға тиіс.</w:t>
      </w:r>
    </w:p>
    <w:p w14:paraId="332BD852" w14:textId="77777777" w:rsidR="004B1285" w:rsidRPr="009B43C9" w:rsidRDefault="00B273C7">
      <w:pPr>
        <w:pStyle w:val="a4"/>
        <w:numPr>
          <w:ilvl w:val="0"/>
          <w:numId w:val="7"/>
        </w:numPr>
        <w:rPr>
          <w:rFonts w:ascii="Times New Roman" w:hAnsi="Times New Roman" w:cs="Times New Roman"/>
          <w:sz w:val="20"/>
          <w:szCs w:val="20"/>
          <w:lang w:val="kk-KZ"/>
        </w:rPr>
      </w:pPr>
      <w:r w:rsidRPr="009B43C9">
        <w:rPr>
          <w:rFonts w:ascii="Times New Roman" w:hAnsi="Times New Roman" w:cs="Times New Roman"/>
          <w:sz w:val="20"/>
          <w:szCs w:val="20"/>
          <w:lang w:val="kk-KZ"/>
        </w:rPr>
        <w:t>Серверді Қазақстан Республикасынан тыс жерде орналастыруға және оған қызмет көрсетуге бірлесіп орындаушыларды тартуға жол берілмейді.</w:t>
      </w:r>
    </w:p>
    <w:sectPr w:rsidR="004B1285" w:rsidRPr="009B43C9">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B52929"/>
    <w:multiLevelType w:val="hybridMultilevel"/>
    <w:tmpl w:val="643CD0A2"/>
    <w:lvl w:ilvl="0" w:tplc="7054BEA8">
      <w:start w:val="1"/>
      <w:numFmt w:val="bullet"/>
      <w:lvlText w:val="•"/>
      <w:lvlJc w:val="left"/>
      <w:pPr>
        <w:ind w:left="720" w:hanging="360"/>
      </w:pPr>
    </w:lvl>
    <w:lvl w:ilvl="1" w:tplc="E33E59A0">
      <w:start w:val="1"/>
      <w:numFmt w:val="bullet"/>
      <w:lvlText w:val="o"/>
      <w:lvlJc w:val="left"/>
      <w:pPr>
        <w:ind w:left="1440" w:hanging="360"/>
      </w:pPr>
    </w:lvl>
    <w:lvl w:ilvl="2" w:tplc="D0222E74">
      <w:start w:val="1"/>
      <w:numFmt w:val="bullet"/>
      <w:lvlText w:val="▪"/>
      <w:lvlJc w:val="left"/>
      <w:pPr>
        <w:ind w:left="2160" w:hanging="360"/>
      </w:pPr>
    </w:lvl>
    <w:lvl w:ilvl="3" w:tplc="724E88C8">
      <w:start w:val="1"/>
      <w:numFmt w:val="bullet"/>
      <w:lvlText w:val="•"/>
      <w:lvlJc w:val="left"/>
      <w:pPr>
        <w:ind w:left="2880" w:hanging="360"/>
      </w:pPr>
    </w:lvl>
    <w:lvl w:ilvl="4" w:tplc="023CFC9C">
      <w:start w:val="1"/>
      <w:numFmt w:val="bullet"/>
      <w:lvlText w:val="o"/>
      <w:lvlJc w:val="left"/>
      <w:pPr>
        <w:ind w:left="3600" w:hanging="360"/>
      </w:pPr>
    </w:lvl>
    <w:lvl w:ilvl="5" w:tplc="AA1ECEC2">
      <w:start w:val="1"/>
      <w:numFmt w:val="bullet"/>
      <w:lvlText w:val="▪"/>
      <w:lvlJc w:val="left"/>
      <w:pPr>
        <w:ind w:left="4320" w:hanging="360"/>
      </w:pPr>
    </w:lvl>
    <w:lvl w:ilvl="6" w:tplc="8196B644">
      <w:start w:val="1"/>
      <w:numFmt w:val="bullet"/>
      <w:lvlText w:val="•"/>
      <w:lvlJc w:val="left"/>
      <w:pPr>
        <w:ind w:left="5040" w:hanging="360"/>
      </w:pPr>
    </w:lvl>
    <w:lvl w:ilvl="7" w:tplc="D42402A4">
      <w:start w:val="1"/>
      <w:numFmt w:val="bullet"/>
      <w:lvlText w:val="o"/>
      <w:lvlJc w:val="left"/>
      <w:pPr>
        <w:ind w:left="5760" w:hanging="360"/>
      </w:pPr>
    </w:lvl>
    <w:lvl w:ilvl="8" w:tplc="AB6A76B6">
      <w:start w:val="1"/>
      <w:numFmt w:val="bullet"/>
      <w:lvlText w:val="▪"/>
      <w:lvlJc w:val="left"/>
      <w:pPr>
        <w:ind w:left="6480" w:hanging="360"/>
      </w:pPr>
    </w:lvl>
  </w:abstractNum>
  <w:abstractNum w:abstractNumId="1" w15:restartNumberingAfterBreak="0">
    <w:nsid w:val="63D357AF"/>
    <w:multiLevelType w:val="hybridMultilevel"/>
    <w:tmpl w:val="5044AF6E"/>
    <w:lvl w:ilvl="0" w:tplc="BF187CE4">
      <w:start w:val="1"/>
      <w:numFmt w:val="decimal"/>
      <w:lvlText w:val="%1."/>
      <w:lvlJc w:val="left"/>
      <w:pPr>
        <w:ind w:left="720" w:hanging="360"/>
      </w:pPr>
    </w:lvl>
    <w:lvl w:ilvl="1" w:tplc="C366C5AC">
      <w:start w:val="1"/>
      <w:numFmt w:val="lowerLetter"/>
      <w:lvlText w:val="%2."/>
      <w:lvlJc w:val="left"/>
      <w:pPr>
        <w:ind w:left="1440" w:hanging="360"/>
      </w:pPr>
    </w:lvl>
    <w:lvl w:ilvl="2" w:tplc="CA0A660A">
      <w:start w:val="1"/>
      <w:numFmt w:val="lowerRoman"/>
      <w:lvlText w:val="%3."/>
      <w:lvlJc w:val="left"/>
      <w:pPr>
        <w:ind w:left="2160" w:hanging="360"/>
      </w:pPr>
    </w:lvl>
    <w:lvl w:ilvl="3" w:tplc="04E8B12C">
      <w:start w:val="1"/>
      <w:numFmt w:val="decimal"/>
      <w:lvlText w:val="%4."/>
      <w:lvlJc w:val="left"/>
      <w:pPr>
        <w:ind w:left="2880" w:hanging="360"/>
      </w:pPr>
    </w:lvl>
    <w:lvl w:ilvl="4" w:tplc="83387386">
      <w:start w:val="1"/>
      <w:numFmt w:val="lowerLetter"/>
      <w:lvlText w:val="%5."/>
      <w:lvlJc w:val="left"/>
      <w:pPr>
        <w:ind w:left="3600" w:hanging="360"/>
      </w:pPr>
    </w:lvl>
    <w:lvl w:ilvl="5" w:tplc="458A1A12">
      <w:start w:val="1"/>
      <w:numFmt w:val="lowerRoman"/>
      <w:lvlText w:val="%6."/>
      <w:lvlJc w:val="left"/>
      <w:pPr>
        <w:ind w:left="4320" w:hanging="360"/>
      </w:pPr>
    </w:lvl>
    <w:lvl w:ilvl="6" w:tplc="693C7CB2">
      <w:start w:val="1"/>
      <w:numFmt w:val="decimal"/>
      <w:lvlText w:val="%7."/>
      <w:lvlJc w:val="left"/>
      <w:pPr>
        <w:ind w:left="5040" w:hanging="360"/>
      </w:pPr>
    </w:lvl>
    <w:lvl w:ilvl="7" w:tplc="16EA5462">
      <w:start w:val="1"/>
      <w:numFmt w:val="lowerLetter"/>
      <w:lvlText w:val="%8."/>
      <w:lvlJc w:val="left"/>
      <w:pPr>
        <w:ind w:left="5760" w:hanging="360"/>
      </w:pPr>
    </w:lvl>
    <w:lvl w:ilvl="8" w:tplc="B6BE318A">
      <w:start w:val="1"/>
      <w:numFmt w:val="lowerRoman"/>
      <w:lvlText w:val="%9."/>
      <w:lvlJc w:val="left"/>
      <w:pPr>
        <w:ind w:left="6480" w:hanging="360"/>
      </w:pPr>
    </w:lvl>
  </w:abstractNum>
  <w:num w:numId="1" w16cid:durableId="1740401546">
    <w:abstractNumId w:val="0"/>
  </w:num>
  <w:num w:numId="2" w16cid:durableId="1650018964">
    <w:abstractNumId w:val="1"/>
    <w:lvlOverride w:ilvl="0">
      <w:startOverride w:val="1"/>
    </w:lvlOverride>
  </w:num>
  <w:num w:numId="3" w16cid:durableId="1749771436">
    <w:abstractNumId w:val="1"/>
    <w:lvlOverride w:ilvl="0">
      <w:startOverride w:val="1"/>
    </w:lvlOverride>
  </w:num>
  <w:num w:numId="4" w16cid:durableId="1021972973">
    <w:abstractNumId w:val="1"/>
    <w:lvlOverride w:ilvl="0">
      <w:startOverride w:val="1"/>
    </w:lvlOverride>
  </w:num>
  <w:num w:numId="5" w16cid:durableId="1850757555">
    <w:abstractNumId w:val="1"/>
    <w:lvlOverride w:ilvl="0">
      <w:startOverride w:val="1"/>
    </w:lvlOverride>
  </w:num>
  <w:num w:numId="6" w16cid:durableId="781725576">
    <w:abstractNumId w:val="1"/>
    <w:lvlOverride w:ilvl="0">
      <w:startOverride w:val="1"/>
    </w:lvlOverride>
  </w:num>
  <w:num w:numId="7" w16cid:durableId="26183895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285"/>
    <w:rsid w:val="002750D4"/>
    <w:rsid w:val="004B1285"/>
    <w:rsid w:val="00755978"/>
    <w:rsid w:val="009B43C9"/>
    <w:rsid w:val="00B273C7"/>
    <w:rsid w:val="00B310A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4E321"/>
  <w15:docId w15:val="{18826B09-2511-3346-998C-559538B2B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spacing w:before="360" w:after="120"/>
      <w:outlineLvl w:val="0"/>
    </w:pPr>
    <w:rPr>
      <w:b/>
      <w:sz w:val="32"/>
    </w:rPr>
  </w:style>
  <w:style w:type="paragraph" w:styleId="2">
    <w:name w:val="heading 2"/>
    <w:basedOn w:val="a"/>
    <w:next w:val="a"/>
    <w:uiPriority w:val="9"/>
    <w:unhideWhenUsed/>
    <w:qFormat/>
    <w:pPr>
      <w:keepNext/>
      <w:spacing w:before="280" w:after="100"/>
      <w:outlineLvl w:val="1"/>
    </w:pPr>
    <w:rPr>
      <w:b/>
      <w:sz w:val="26"/>
    </w:rPr>
  </w:style>
  <w:style w:type="paragraph" w:styleId="3">
    <w:name w:val="heading 3"/>
    <w:basedOn w:val="a"/>
    <w:next w:val="a"/>
    <w:uiPriority w:val="9"/>
    <w:semiHidden/>
    <w:unhideWhenUsed/>
    <w:qFormat/>
    <w:pPr>
      <w:keepNext/>
      <w:spacing w:before="240" w:after="80"/>
      <w:outlineLvl w:val="2"/>
    </w:pPr>
    <w:rPr>
      <w:b/>
      <w:sz w:val="24"/>
    </w:rPr>
  </w:style>
  <w:style w:type="paragraph" w:styleId="4">
    <w:name w:val="heading 4"/>
    <w:basedOn w:val="a"/>
    <w:next w:val="a"/>
    <w:uiPriority w:val="9"/>
    <w:semiHidden/>
    <w:unhideWhenUsed/>
    <w:qFormat/>
    <w:pPr>
      <w:keepNext/>
      <w:outlineLvl w:val="3"/>
    </w:pPr>
    <w:rPr>
      <w:b/>
    </w:rPr>
  </w:style>
  <w:style w:type="paragraph" w:styleId="5">
    <w:name w:val="heading 5"/>
    <w:basedOn w:val="a"/>
    <w:next w:val="a"/>
    <w:uiPriority w:val="9"/>
    <w:semiHidden/>
    <w:unhideWhenUsed/>
    <w:qFormat/>
    <w:pPr>
      <w:keepNext/>
      <w:outlineLvl w:val="4"/>
    </w:pPr>
    <w:rPr>
      <w:b/>
    </w:rPr>
  </w:style>
  <w:style w:type="paragraph" w:styleId="6">
    <w:name w:val="heading 6"/>
    <w:basedOn w:val="a"/>
    <w:next w:val="a"/>
    <w:uiPriority w:val="9"/>
    <w:semiHidden/>
    <w:unhideWhenUsed/>
    <w:qFormat/>
    <w:pPr>
      <w:keepNext/>
      <w:outlineLvl w:val="5"/>
    </w:pPr>
    <w:rPr>
      <w: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spacing w:after="80"/>
      <w:contextualSpacing/>
    </w:pPr>
    <w:rPr>
      <w:sz w:val="56"/>
    </w:rPr>
  </w:style>
  <w:style w:type="paragraph" w:styleId="20">
    <w:name w:val="Quote"/>
    <w:basedOn w:val="a"/>
    <w:qFormat/>
    <w:pPr>
      <w:pBdr>
        <w:left w:val="single" w:sz="12" w:space="8" w:color="A0A0A0"/>
      </w:pBdr>
      <w:ind w:left="720" w:right="720"/>
    </w:pPr>
    <w:rPr>
      <w:i/>
      <w:color w:val="404040"/>
    </w:rPr>
  </w:style>
  <w:style w:type="paragraph" w:customStyle="1" w:styleId="Code">
    <w:name w:val="Code"/>
    <w:basedOn w:val="a"/>
    <w:link w:val="CodeChar"/>
    <w:pPr>
      <w:shd w:val="clear" w:color="auto" w:fill="F5F5F5"/>
      <w:spacing w:after="0" w:line="240" w:lineRule="auto"/>
      <w:contextualSpacing/>
    </w:pPr>
    <w:rPr>
      <w:rFonts w:ascii="Consolas" w:eastAsia="Consolas" w:hAnsi="Consolas" w:cs="Consolas"/>
      <w:sz w:val="20"/>
    </w:rPr>
  </w:style>
  <w:style w:type="character" w:customStyle="1" w:styleId="CodeChar">
    <w:name w:val="Code Char"/>
    <w:link w:val="Code"/>
    <w:rPr>
      <w:rFonts w:ascii="Consolas" w:eastAsia="Consolas" w:hAnsi="Consolas" w:cs="Consolas"/>
      <w:sz w:val="20"/>
      <w:shd w:val="clear" w:color="auto" w:fill="F5F5F5"/>
    </w:rPr>
  </w:style>
  <w:style w:type="paragraph" w:styleId="a4">
    <w:name w:val="List Paragraph"/>
    <w:basedOn w:val="a"/>
    <w:qFormat/>
    <w:pPr>
      <w:ind w:left="720"/>
      <w:contextualSpacing/>
    </w:pPr>
  </w:style>
  <w:style w:type="character" w:styleId="a5">
    <w:name w:val="Hyperlink"/>
    <w:rPr>
      <w:color w:val="0563C1"/>
      <w:u w:val="single"/>
    </w:rPr>
  </w:style>
  <w:style w:type="paragraph" w:styleId="a6">
    <w:name w:val="annotation text"/>
    <w:basedOn w:val="a"/>
    <w:pPr>
      <w:spacing w:line="240" w:lineRule="auto"/>
    </w:pPr>
    <w:rPr>
      <w:sz w:val="20"/>
      <w:szCs w:val="20"/>
    </w:rPr>
  </w:style>
  <w:style w:type="character" w:styleId="a7">
    <w:name w:val="annotation reference"/>
    <w:rPr>
      <w:sz w:val="16"/>
      <w:szCs w:val="16"/>
    </w:rPr>
  </w:style>
  <w:style w:type="table" w:styleId="a8">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1311</Words>
  <Characters>7479</Characters>
  <Application>Microsoft Office Word</Application>
  <DocSecurity>0</DocSecurity>
  <Lines>62</Lines>
  <Paragraphs>17</Paragraphs>
  <ScaleCrop>false</ScaleCrop>
  <Company/>
  <LinksUpToDate>false</LinksUpToDate>
  <CharactersWithSpaces>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Техникалық ерекшелік: бөлінген серверді жалға алу</dc:title>
  <dc:creator>User</dc:creator>
  <dc:description>Claude Docs node/a76557e8-a42c@20 docx-w6</dc:description>
  <cp:lastModifiedBy>Жанар Есжанова</cp:lastModifiedBy>
  <cp:revision>2</cp:revision>
  <dcterms:created xsi:type="dcterms:W3CDTF">2026-10-14T06:36:00Z</dcterms:created>
  <dcterms:modified xsi:type="dcterms:W3CDTF">2026-10-14T06:36:00Z</dcterms:modified>
  <dc:language>kk-KZ</dc:language>
</cp:coreProperties>
</file>