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6C7DD7" w14:textId="4682F554" w:rsidR="002F7C59" w:rsidRPr="00DA4A4E" w:rsidRDefault="002F7C59" w:rsidP="002F7C5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:lang w:val="kk-KZ"/>
          <w14:ligatures w14:val="none"/>
        </w:rPr>
      </w:pPr>
      <w:r w:rsidRPr="00DA4A4E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:lang w:val="kk-KZ"/>
          <w14:ligatures w14:val="none"/>
        </w:rPr>
        <w:t>Техникалық ерекшелік</w:t>
      </w:r>
    </w:p>
    <w:p w14:paraId="3101922E" w14:textId="7F8C7C9C" w:rsid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Компьютерлік/перифериялық оргтехниканы, жабдықтарды және олардың бөлшектерін жөндеу/жаңғырту бойынша қызметтер.</w:t>
      </w:r>
    </w:p>
    <w:p w14:paraId="2F8071EE" w14:textId="61AB5EEF" w:rsidR="001F4739" w:rsidRPr="001F4739" w:rsidRDefault="001F4739" w:rsidP="001F473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1F4739">
        <w:rPr>
          <w:rFonts w:ascii="Segoe UI" w:eastAsia="Times New Roman" w:hAnsi="Segoe UI" w:cs="Segoe UI"/>
          <w:color w:val="0D0D0D"/>
          <w:kern w:val="0"/>
          <w14:ligatures w14:val="none"/>
        </w:rPr>
        <w:t>Компьютер-</w:t>
      </w:r>
      <w:r w:rsidR="004134B4"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  <w:t>5</w:t>
      </w:r>
      <w:r w:rsidRPr="001F4739">
        <w:rPr>
          <w:rFonts w:ascii="Segoe UI" w:eastAsia="Times New Roman" w:hAnsi="Segoe UI" w:cs="Segoe UI"/>
          <w:color w:val="0D0D0D"/>
          <w:kern w:val="0"/>
          <w14:ligatures w14:val="none"/>
        </w:rPr>
        <w:t xml:space="preserve">5 </w:t>
      </w:r>
      <w:r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  <w:t>дана</w:t>
      </w:r>
      <w:r w:rsidRPr="001F4739">
        <w:rPr>
          <w:rFonts w:ascii="Segoe UI" w:eastAsia="Times New Roman" w:hAnsi="Segoe UI" w:cs="Segoe UI"/>
          <w:color w:val="0D0D0D"/>
          <w:kern w:val="0"/>
          <w14:ligatures w14:val="none"/>
        </w:rPr>
        <w:t>.</w:t>
      </w:r>
    </w:p>
    <w:p w14:paraId="6D9F80BD" w14:textId="62A76B56" w:rsidR="001F4739" w:rsidRPr="001F4739" w:rsidRDefault="001F4739" w:rsidP="001F473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1F4739">
        <w:rPr>
          <w:rFonts w:ascii="Segoe UI" w:eastAsia="Times New Roman" w:hAnsi="Segoe UI" w:cs="Segoe UI"/>
          <w:color w:val="0D0D0D"/>
          <w:kern w:val="0"/>
          <w14:ligatures w14:val="none"/>
        </w:rPr>
        <w:t xml:space="preserve">Ноутбук-15 </w:t>
      </w:r>
      <w:r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  <w:t>дана</w:t>
      </w:r>
      <w:r w:rsidRPr="001F4739">
        <w:rPr>
          <w:rFonts w:ascii="Segoe UI" w:eastAsia="Times New Roman" w:hAnsi="Segoe UI" w:cs="Segoe UI"/>
          <w:color w:val="0D0D0D"/>
          <w:kern w:val="0"/>
          <w14:ligatures w14:val="none"/>
        </w:rPr>
        <w:t>.</w:t>
      </w:r>
    </w:p>
    <w:p w14:paraId="4B957BDC" w14:textId="5F89CC8D" w:rsidR="001F4739" w:rsidRPr="002F7C59" w:rsidRDefault="001F4739" w:rsidP="001F473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1F4739">
        <w:rPr>
          <w:rFonts w:ascii="Segoe UI" w:eastAsia="Times New Roman" w:hAnsi="Segoe UI" w:cs="Segoe UI"/>
          <w:color w:val="0D0D0D"/>
          <w:kern w:val="0"/>
          <w14:ligatures w14:val="none"/>
        </w:rPr>
        <w:t xml:space="preserve">МФУ-38 </w:t>
      </w:r>
      <w:r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  <w:t>дана</w:t>
      </w:r>
      <w:r w:rsidRPr="001F4739">
        <w:rPr>
          <w:rFonts w:ascii="Segoe UI" w:eastAsia="Times New Roman" w:hAnsi="Segoe UI" w:cs="Segoe UI"/>
          <w:color w:val="0D0D0D"/>
          <w:kern w:val="0"/>
          <w14:ligatures w14:val="none"/>
        </w:rPr>
        <w:t>.</w:t>
      </w:r>
    </w:p>
    <w:p w14:paraId="2451BCDD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1. Қызметтің атауы</w:t>
      </w:r>
    </w:p>
    <w:p w14:paraId="6EC72F11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Тапсырыс берушінің балансындағы компьютерлік техникаға, перифериялық оргтехникаға және жабдықтарға диагностика, техникалық қызмет көрсету, жөндеу және жаңғырту жұмыстарын жүргізу.</w:t>
      </w:r>
    </w:p>
    <w:p w14:paraId="6A6595A3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2. Қызметтің мақсаты</w:t>
      </w:r>
    </w:p>
    <w:p w14:paraId="562A6ECC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Компьютерлік және перифериялық жабдықтардың тұрақты әрі үздіксіз жұмысын қамтамасыз ету, техникалық ақауларды анықтау және жою, сондай-ақ қажет болған жағдайда жабдықтардың техникалық сипаттамаларын жаңғырту.</w:t>
      </w:r>
    </w:p>
    <w:p w14:paraId="34E9671F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3. Қызметтердің негізгі түрлері</w:t>
      </w:r>
    </w:p>
    <w:p w14:paraId="7925D006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Орындаушы қажет болған жағдайда келесі жұмыстарды орындауы тиіс:</w:t>
      </w:r>
    </w:p>
    <w:p w14:paraId="3AAA6620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Компьютерлер мен ноутбуктердің техникалық диагностикасын жүргізу.</w:t>
      </w:r>
    </w:p>
    <w:p w14:paraId="361C9B7D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Аппараттық және бағдарламалық ақауларды анықтау және жою.</w:t>
      </w:r>
    </w:p>
    <w:p w14:paraId="0285D74A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Компьютерлерді шаңнан тазалау және профилактикалық техникалық қызмет көрсету.</w:t>
      </w:r>
    </w:p>
    <w:p w14:paraId="63A0F34B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Салқындату жүйесін, желдеткіштерді және радиаторларды тексеру және тазалау.</w:t>
      </w:r>
    </w:p>
    <w:p w14:paraId="30A2740B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Жедел жадты (RAM) орнату, ауыстыру немесе көлемін ұлғайту.</w:t>
      </w:r>
    </w:p>
    <w:p w14:paraId="634A94C6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HDD/SSD жинақтауыштарын орнату немесе ауыстыру.</w:t>
      </w:r>
    </w:p>
    <w:p w14:paraId="3F3A5469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Қоректендіру блоктарын (БП), кабельдерді және басқа да компоненттерді ауыстыру.</w:t>
      </w:r>
    </w:p>
    <w:p w14:paraId="3BC509E0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Аналық тақша, процессор, бейнекарта және басқа аппараттық компоненттерді ауыстыру/орнату.</w:t>
      </w:r>
    </w:p>
    <w:p w14:paraId="1118A607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Операциялық жүйелерді және қажетті драйверлерді орнату және баптау.</w:t>
      </w:r>
    </w:p>
    <w:p w14:paraId="79A6113D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Компьютерлік бағдарламалық қамтамасыз етуді орнату және баптау.</w:t>
      </w:r>
    </w:p>
    <w:p w14:paraId="72F041ED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Принтерлердің, сканерлердің және көпфункционалды құрылғылардың ақауларын диагностикалау және жөндеу.</w:t>
      </w:r>
    </w:p>
    <w:p w14:paraId="061E092D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Принтерлердің механизмдерін, роликтерін, картридждерін және басқа да компоненттерін тексеру және қажет болған жағдайда ауыстыру.</w:t>
      </w:r>
    </w:p>
    <w:p w14:paraId="4952C25D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lastRenderedPageBreak/>
        <w:t>Мониторларды, пернетақталарды, тінтуірлерді және басқа перифериялық құрылғыларды диагностикалау.</w:t>
      </w:r>
    </w:p>
    <w:p w14:paraId="06F73A69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Желілік жабдықтарды қосу және баптау.</w:t>
      </w:r>
    </w:p>
    <w:p w14:paraId="558892B4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Компьютерлік жабдықтарды жаңғырту және олардың өнімділігін арттыру.</w:t>
      </w:r>
    </w:p>
    <w:p w14:paraId="7370E4F2" w14:textId="77777777" w:rsidR="002F7C59" w:rsidRPr="002F7C59" w:rsidRDefault="002F7C59" w:rsidP="002F7C5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Жөндеу жұмыстарынан кейін жабдықтың жұмыс қабілеттілігін тексеру.</w:t>
      </w:r>
    </w:p>
    <w:p w14:paraId="4D0C04C9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4. Қосалқы бөлшектерге қойылатын талаптар</w:t>
      </w:r>
    </w:p>
    <w:p w14:paraId="61206A02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Жөндеу барысында пайдаланылатын қосалқы бөлшектер:</w:t>
      </w:r>
    </w:p>
    <w:p w14:paraId="338FCA82" w14:textId="77777777" w:rsidR="002F7C59" w:rsidRPr="002F7C59" w:rsidRDefault="002F7C59" w:rsidP="002F7C5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жаңа және пайдаланылмаған болуы;</w:t>
      </w:r>
    </w:p>
    <w:p w14:paraId="2E58B9C4" w14:textId="77777777" w:rsidR="002F7C59" w:rsidRPr="002F7C59" w:rsidRDefault="002F7C59" w:rsidP="002F7C5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тиісті жабдықпен техникалық тұрғыдан үйлесімді болуы;</w:t>
      </w:r>
    </w:p>
    <w:p w14:paraId="1CDB5432" w14:textId="77777777" w:rsidR="002F7C59" w:rsidRPr="002F7C59" w:rsidRDefault="002F7C59" w:rsidP="002F7C5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өндірушінің техникалық талаптарына сәйкес келуі;</w:t>
      </w:r>
    </w:p>
    <w:p w14:paraId="2539BA4A" w14:textId="77777777" w:rsidR="002F7C59" w:rsidRPr="002F7C59" w:rsidRDefault="002F7C59" w:rsidP="002F7C5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жұмысқа жарамды болуы тиіс.</w:t>
      </w:r>
    </w:p>
    <w:p w14:paraId="32AC5E3C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Қосалқы бөлшектерді ауыстыру қажеттілігі диагностика нәтижесінде анықталады және Тапсырыс берушімен келісіледі.</w:t>
      </w:r>
    </w:p>
    <w:p w14:paraId="19A7E3DD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5. Диагностика және жөндеу тәртібі</w:t>
      </w:r>
    </w:p>
    <w:p w14:paraId="58DD5460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Тапсырыс берушінің өтінімі бойынша Орындаушы жабдыққа диагностика жүргізеді.</w:t>
      </w:r>
    </w:p>
    <w:p w14:paraId="3DFABE77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Диагностика нәтижесінде ақау анықталған жағдайда, Орындаушы орындалатын жұмыстың түрін және қажет болған жағдайда ауыстырылатын бөлшектерді Тапсырыс берушімен келіседі.</w:t>
      </w:r>
    </w:p>
    <w:p w14:paraId="5769C208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Жөндеу жұмыстары аяқталғаннан кейін жабдықтың жұмыс қабілеттілігі тексеріледі.</w:t>
      </w:r>
    </w:p>
    <w:p w14:paraId="0F458ED7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6. Қызмет көрсету сапасына қойылатын талаптар</w:t>
      </w:r>
    </w:p>
    <w:p w14:paraId="7A859117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Орындалған жұмыстар сапалы және жабдықтың техникалық ерекшеліктеріне сәйкес болуы тиіс.</w:t>
      </w:r>
    </w:p>
    <w:p w14:paraId="711C0807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Жөндеу барысында Орындаушы жабдықтың басқа компоненттеріне зақым келтірмеуге міндетті.</w:t>
      </w:r>
    </w:p>
    <w:p w14:paraId="5B6CEB4E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Жөндеуден кейін жабдық Тапсырыс берушіге толық жұмысқа жарамды күйде берілуі тиіс.</w:t>
      </w:r>
    </w:p>
    <w:p w14:paraId="7C8BE56D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7. Кепілдік талаптары</w:t>
      </w:r>
    </w:p>
    <w:p w14:paraId="1DED7B7D" w14:textId="6CB11EC8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 xml:space="preserve">Орындалған жөндеу жұмыстарына және Орындаушы орнатқан қосалқы бөлшектерге кемінде </w:t>
      </w:r>
      <w:r w:rsidR="001F4739">
        <w:rPr>
          <w:rFonts w:ascii="Segoe UI" w:eastAsia="Times New Roman" w:hAnsi="Segoe UI" w:cs="Segoe UI"/>
          <w:b/>
          <w:bCs/>
          <w:color w:val="0D0D0D"/>
          <w:kern w:val="0"/>
          <w:lang w:val="kk-KZ"/>
          <w14:ligatures w14:val="none"/>
        </w:rPr>
        <w:t>12</w:t>
      </w:r>
      <w:r w:rsidRPr="002F7C59">
        <w:rPr>
          <w:rFonts w:ascii="Segoe UI" w:eastAsia="Times New Roman" w:hAnsi="Segoe UI" w:cs="Segoe UI"/>
          <w:b/>
          <w:bCs/>
          <w:color w:val="0D0D0D"/>
          <w:kern w:val="0"/>
          <w14:ligatures w14:val="none"/>
        </w:rPr>
        <w:t xml:space="preserve"> ай кепілдік</w:t>
      </w: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 xml:space="preserve"> беріледі.</w:t>
      </w:r>
    </w:p>
    <w:p w14:paraId="3AA72BAC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Кепілдік мерзімі ішінде Орындаушының орындаған жұмысына байланысты ақау анықталған жағдайда, оны Орындаушы қосымша ақысыз жоюға тиіс.</w:t>
      </w:r>
    </w:p>
    <w:p w14:paraId="3A434757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lastRenderedPageBreak/>
        <w:t>Егер ақау Тапсырыс берушінің кінәсінен немесе жабдықты дұрыс пайдаланбау салдарынан пайда болса, кепілдік міндеттемелері қолданылмайды.</w:t>
      </w:r>
    </w:p>
    <w:p w14:paraId="4214B6FD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8. Қызмет көрсету мерзімі</w:t>
      </w:r>
    </w:p>
    <w:p w14:paraId="2FBCCE58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Қызметтер шарттың қолданылу мерзімі ішінде Тапсырыс берушінің өтінімдері бойынша көрсетіледі.</w:t>
      </w:r>
    </w:p>
    <w:p w14:paraId="7944D5EA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Нақты жөндеу мерзімі ақаудың күрделілігіне байланысты Тапсырыс берушімен келісіледі.</w:t>
      </w:r>
    </w:p>
    <w:p w14:paraId="60CF6AF1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9. Қызмет көрсету орны</w:t>
      </w:r>
    </w:p>
    <w:p w14:paraId="10467FFD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Қызметтер Тапсырыс берушінің орналасқан жерінде көрсетіледі.</w:t>
      </w:r>
    </w:p>
    <w:p w14:paraId="7BA8B79E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Қажет болған жағдайда және Тапсырыс берушімен келісім бойынша жабдық Орындаушының жөндеу орнына жеткізілуі мүмкін.</w:t>
      </w:r>
    </w:p>
    <w:p w14:paraId="129916C5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Жабдықты тасымалдау кезінде оның сақталуына Орындаушы жауап береді.</w:t>
      </w:r>
    </w:p>
    <w:p w14:paraId="160B4C79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10. Қызмет нәтижесі</w:t>
      </w:r>
    </w:p>
    <w:p w14:paraId="4A818DAE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Қызмет көрсету нәтижесінде:</w:t>
      </w:r>
    </w:p>
    <w:p w14:paraId="6725303D" w14:textId="77777777" w:rsidR="002F7C59" w:rsidRPr="002F7C59" w:rsidRDefault="002F7C59" w:rsidP="002F7C5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анықталған техникалық ақаулар жойылуы;</w:t>
      </w:r>
    </w:p>
    <w:p w14:paraId="18B880CF" w14:textId="77777777" w:rsidR="002F7C59" w:rsidRPr="002F7C59" w:rsidRDefault="002F7C59" w:rsidP="002F7C5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жабдықтың жұмыс қабілеттілігі қалпына келтірілуі;</w:t>
      </w:r>
    </w:p>
    <w:p w14:paraId="79324735" w14:textId="77777777" w:rsidR="002F7C59" w:rsidRPr="002F7C59" w:rsidRDefault="002F7C59" w:rsidP="002F7C5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жаңғырту жүргізілген жағдайда жабдықтың техникалық көрсеткіштері жақсартылуы;</w:t>
      </w:r>
    </w:p>
    <w:p w14:paraId="18E2BD6F" w14:textId="77777777" w:rsidR="002F7C59" w:rsidRPr="002F7C59" w:rsidRDefault="002F7C59" w:rsidP="002F7C5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жөнделген жабдық толық жұмысқа жарамды күйде Тапсырыс берушіге тапсырылуы тиіс.</w:t>
      </w:r>
    </w:p>
    <w:p w14:paraId="4D8A047E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11. Қабылдау тәртібі</w:t>
      </w:r>
    </w:p>
    <w:p w14:paraId="42DB4651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Орындалған жұмыстар Тапсырыс берушінің өкілімен тексерілгеннен кейін қабылданады.</w:t>
      </w:r>
    </w:p>
    <w:p w14:paraId="71256485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Қызмет нәтижесі жабдықтың жұмыс қабілеттілігін тексеру арқылы расталады.</w:t>
      </w:r>
    </w:p>
    <w:p w14:paraId="428E2D04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Жұмыстардың орындалуы шарт талаптарына сәйкес болған жағдайда қабылдау жүзеге асырылады.</w:t>
      </w:r>
    </w:p>
    <w:p w14:paraId="3E83D288" w14:textId="77777777" w:rsidR="00F63A00" w:rsidRDefault="00F63A00">
      <w:pPr>
        <w:rPr>
          <w:lang w:val="kk-KZ"/>
        </w:rPr>
      </w:pPr>
    </w:p>
    <w:p w14:paraId="2E36C18D" w14:textId="77777777" w:rsidR="002F7C59" w:rsidRDefault="002F7C59">
      <w:pPr>
        <w:rPr>
          <w:lang w:val="kk-KZ"/>
        </w:rPr>
      </w:pPr>
    </w:p>
    <w:p w14:paraId="31AEC2D4" w14:textId="77777777" w:rsidR="002F7C59" w:rsidRDefault="002F7C59">
      <w:pPr>
        <w:rPr>
          <w:lang w:val="kk-KZ"/>
        </w:rPr>
      </w:pPr>
    </w:p>
    <w:p w14:paraId="5D2DD36A" w14:textId="77777777" w:rsidR="002F7C59" w:rsidRDefault="002F7C59">
      <w:pPr>
        <w:rPr>
          <w:lang w:val="kk-KZ"/>
        </w:rPr>
      </w:pPr>
    </w:p>
    <w:p w14:paraId="23A439F6" w14:textId="77777777" w:rsidR="002F7C59" w:rsidRDefault="002F7C59">
      <w:pPr>
        <w:rPr>
          <w:lang w:val="kk-KZ"/>
        </w:rPr>
      </w:pPr>
    </w:p>
    <w:p w14:paraId="0A90422E" w14:textId="77777777" w:rsidR="002F7C59" w:rsidRDefault="002F7C59">
      <w:pPr>
        <w:rPr>
          <w:lang w:val="kk-KZ"/>
        </w:rPr>
      </w:pPr>
    </w:p>
    <w:p w14:paraId="193BF4CE" w14:textId="77777777" w:rsidR="00DA4A4E" w:rsidRDefault="00DA4A4E">
      <w:pPr>
        <w:rPr>
          <w:lang w:val="kk-KZ"/>
        </w:rPr>
      </w:pPr>
    </w:p>
    <w:p w14:paraId="0DEAE041" w14:textId="050B219D" w:rsidR="002F7C59" w:rsidRPr="00DA4A4E" w:rsidRDefault="002F7C59" w:rsidP="002F7C5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:lang w:val="kk-KZ"/>
          <w14:ligatures w14:val="none"/>
        </w:rPr>
      </w:pPr>
      <w:r w:rsidRPr="00DA4A4E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:lang w:val="kk-KZ"/>
          <w14:ligatures w14:val="none"/>
        </w:rPr>
        <w:t>Техническая спецификация</w:t>
      </w:r>
    </w:p>
    <w:p w14:paraId="7C2B1FD5" w14:textId="53F65084" w:rsid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Услуги по ремонту/модернизации компьютеров, периферийной оргтехники, оборудования и их комплектующих.</w:t>
      </w:r>
      <w:r w:rsidR="001F4739"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  <w:t xml:space="preserve"> </w:t>
      </w:r>
    </w:p>
    <w:p w14:paraId="2B7BC341" w14:textId="0BB2338B" w:rsidR="001F4739" w:rsidRDefault="001F473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</w:pPr>
      <w:bookmarkStart w:id="0" w:name="_Hlk243249871"/>
      <w:r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  <w:t>Компьютер-</w:t>
      </w:r>
      <w:r w:rsidR="004134B4"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  <w:t>5</w:t>
      </w:r>
      <w:bookmarkStart w:id="1" w:name="_GoBack"/>
      <w:bookmarkEnd w:id="1"/>
      <w:r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  <w:t>5 штук.</w:t>
      </w:r>
    </w:p>
    <w:p w14:paraId="5C968798" w14:textId="17957DD6" w:rsidR="001F4739" w:rsidRDefault="001F473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</w:pPr>
      <w:r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  <w:t>Ноутбук-15 штук.</w:t>
      </w:r>
    </w:p>
    <w:p w14:paraId="5D093BEE" w14:textId="514AF298" w:rsidR="001F4739" w:rsidRDefault="001F473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</w:pPr>
      <w:r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  <w:t>МФУ-38 штук.</w:t>
      </w:r>
    </w:p>
    <w:bookmarkEnd w:id="0"/>
    <w:p w14:paraId="43498537" w14:textId="77777777" w:rsidR="001F4739" w:rsidRPr="001F4739" w:rsidRDefault="001F473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</w:pPr>
    </w:p>
    <w:p w14:paraId="1D711B67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1. Наименование услуги</w:t>
      </w:r>
    </w:p>
    <w:p w14:paraId="1734FCFC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Проведение диагностики, технического обслуживания, ремонта и модернизации компьютерной техники, периферийной оргтехники и оборудования, находящихся на балансе Заказчика.</w:t>
      </w:r>
    </w:p>
    <w:p w14:paraId="66DA1CB9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2. Цель оказания услуг</w:t>
      </w:r>
    </w:p>
    <w:p w14:paraId="588CC27E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Обеспечение стабильной и бесперебойной работы компьютерной и периферийной техники, выявление и устранение технических неисправностей, а также модернизация технических характеристик оборудования при необходимости.</w:t>
      </w:r>
    </w:p>
    <w:p w14:paraId="2B0E3B15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3. Основные виды услуг</w:t>
      </w:r>
    </w:p>
    <w:p w14:paraId="5BFD7044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Исполнитель при необходимости должен выполнять следующие работы:</w:t>
      </w:r>
    </w:p>
    <w:p w14:paraId="24C8C02A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Проведение технической диагностики компьютеров и ноутбуков.</w:t>
      </w:r>
    </w:p>
    <w:p w14:paraId="4480CE78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Выявление и устранение аппаратных и программных неисправностей.</w:t>
      </w:r>
    </w:p>
    <w:p w14:paraId="1C7DA8D0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Очистка компьютеров от пыли и проведение профилактического технического обслуживания.</w:t>
      </w:r>
    </w:p>
    <w:p w14:paraId="1BC1F786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Проверка и очистка системы охлаждения, вентиляторов и радиаторов.</w:t>
      </w:r>
    </w:p>
    <w:p w14:paraId="7B419FDA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Установка, замена или увеличение объема оперативной памяти (RAM).</w:t>
      </w:r>
    </w:p>
    <w:p w14:paraId="1F9E55AC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Установка или замена накопителей HDD/SSD.</w:t>
      </w:r>
    </w:p>
    <w:p w14:paraId="18497B7B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Замена блоков питания, кабелей и других комплектующих.</w:t>
      </w:r>
    </w:p>
    <w:p w14:paraId="5612E8E9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Замена/установка материнских плат, процессоров, видеокарт и других аппаратных компонентов.</w:t>
      </w:r>
    </w:p>
    <w:p w14:paraId="2E7E1A92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Установка и настройка операционных систем и необходимых драйверов.</w:t>
      </w:r>
    </w:p>
    <w:p w14:paraId="36CE2A68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lastRenderedPageBreak/>
        <w:t>Установка и настройка необходимого программного обеспечения.</w:t>
      </w:r>
    </w:p>
    <w:p w14:paraId="1E3DA9AE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Диагностика и ремонт принтеров, сканеров и многофункциональных устройств.</w:t>
      </w:r>
    </w:p>
    <w:p w14:paraId="3EA34024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Проверка и при необходимости замена механизмов, роликов, картриджей и других компонентов принтеров.</w:t>
      </w:r>
    </w:p>
    <w:p w14:paraId="17E08D4E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Диагностика мониторов, клавиатур, компьютерных мышей и других периферийных устройств.</w:t>
      </w:r>
    </w:p>
    <w:p w14:paraId="1C99B637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Подключение и настройка сетевого оборудования.</w:t>
      </w:r>
    </w:p>
    <w:p w14:paraId="4FF01D64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Модернизация компьютерного оборудования и повышение его производительности.</w:t>
      </w:r>
    </w:p>
    <w:p w14:paraId="49A4751F" w14:textId="77777777" w:rsidR="002F7C59" w:rsidRPr="002F7C59" w:rsidRDefault="002F7C59" w:rsidP="002F7C5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Проверка работоспособности оборудования после проведения ремонтных работ.</w:t>
      </w:r>
    </w:p>
    <w:p w14:paraId="452E0067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4. Требования к запасным частям и комплектующим</w:t>
      </w:r>
    </w:p>
    <w:p w14:paraId="10D2369A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Запасные части и комплектующие, используемые при ремонте, должны:</w:t>
      </w:r>
    </w:p>
    <w:p w14:paraId="6B857AD9" w14:textId="77777777" w:rsidR="002F7C59" w:rsidRPr="002F7C59" w:rsidRDefault="002F7C59" w:rsidP="002F7C59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быть новыми и ранее не использованными;</w:t>
      </w:r>
    </w:p>
    <w:p w14:paraId="7AC6CCEA" w14:textId="77777777" w:rsidR="002F7C59" w:rsidRPr="002F7C59" w:rsidRDefault="002F7C59" w:rsidP="002F7C59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быть технически совместимыми с соответствующим оборудованием;</w:t>
      </w:r>
    </w:p>
    <w:p w14:paraId="37B03767" w14:textId="77777777" w:rsidR="002F7C59" w:rsidRPr="002F7C59" w:rsidRDefault="002F7C59" w:rsidP="002F7C59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соответствовать техническим требованиям производителя;</w:t>
      </w:r>
    </w:p>
    <w:p w14:paraId="7E4A30C6" w14:textId="77777777" w:rsidR="002F7C59" w:rsidRPr="002F7C59" w:rsidRDefault="002F7C59" w:rsidP="002F7C59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быть исправными и пригодными для эксплуатации.</w:t>
      </w:r>
    </w:p>
    <w:p w14:paraId="7F3E0B45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Необходимость замены запасных частей определяется по результатам диагностики и согласовывается с Заказчиком.</w:t>
      </w:r>
    </w:p>
    <w:p w14:paraId="0A435346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5. Порядок проведения диагностики и ремонта</w:t>
      </w:r>
    </w:p>
    <w:p w14:paraId="53DE6BFC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По заявке Заказчика Исполнитель проводит диагностику оборудования.</w:t>
      </w:r>
    </w:p>
    <w:p w14:paraId="16E18E4C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В случае выявления неисправности Исполнитель согласовывает с Заказчиком вид выполняемых работ и, при необходимости, перечень заменяемых комплектующих.</w:t>
      </w:r>
    </w:p>
    <w:p w14:paraId="661CB4BA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После завершения ремонтных работ проводится проверка работоспособности оборудования.</w:t>
      </w:r>
    </w:p>
    <w:p w14:paraId="764E2978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6. Требования к качеству услуг</w:t>
      </w:r>
    </w:p>
    <w:p w14:paraId="2F99E1FF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Выполненные работы должны быть качественными и соответствовать техническим требованиям к оборудованию.</w:t>
      </w:r>
    </w:p>
    <w:p w14:paraId="3D7FC1CA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При проведении ремонта Исполнитель обязан не допускать повреждения других компонентов оборудования.</w:t>
      </w:r>
    </w:p>
    <w:p w14:paraId="693A272A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После ремонта оборудование должно быть передано Заказчику в полностью работоспособном состоянии.</w:t>
      </w:r>
    </w:p>
    <w:p w14:paraId="76FD6CB7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lastRenderedPageBreak/>
        <w:t>7. Гарантийные обязательства</w:t>
      </w:r>
    </w:p>
    <w:p w14:paraId="7340AF59" w14:textId="72B32008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 xml:space="preserve">На выполненные ремонтные работы и установленные Исполнителем запасные части предоставляется гарантия сроком не менее </w:t>
      </w:r>
      <w:r w:rsidR="001F4739">
        <w:rPr>
          <w:rFonts w:ascii="Segoe UI" w:eastAsia="Times New Roman" w:hAnsi="Segoe UI" w:cs="Segoe UI"/>
          <w:b/>
          <w:bCs/>
          <w:color w:val="0D0D0D"/>
          <w:kern w:val="0"/>
          <w:lang w:val="kk-KZ"/>
          <w14:ligatures w14:val="none"/>
        </w:rPr>
        <w:t xml:space="preserve">12 </w:t>
      </w:r>
      <w:r w:rsidRPr="002F7C59">
        <w:rPr>
          <w:rFonts w:ascii="Segoe UI" w:eastAsia="Times New Roman" w:hAnsi="Segoe UI" w:cs="Segoe UI"/>
          <w:b/>
          <w:bCs/>
          <w:color w:val="0D0D0D"/>
          <w:kern w:val="0"/>
          <w14:ligatures w14:val="none"/>
        </w:rPr>
        <w:t>месяцев</w:t>
      </w: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.</w:t>
      </w:r>
    </w:p>
    <w:p w14:paraId="1393E7BD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В течение гарантийного срока неисправности, возникшие по вине Исполнителя или вследствие некачественного выполнения ремонтных работ, устраняются Исполнителем без дополнительной оплаты.</w:t>
      </w:r>
    </w:p>
    <w:p w14:paraId="2C2E019F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Гарантийные обязательства не распространяются на неисправности, возникшие по вине Заказчика либо вследствие неправильной эксплуатации оборудования.</w:t>
      </w:r>
    </w:p>
    <w:p w14:paraId="7C0100EF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8. Срок оказания услуг</w:t>
      </w:r>
    </w:p>
    <w:p w14:paraId="4D8DB84D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Услуги оказываются в течение срока действия договора по заявкам Заказчика.</w:t>
      </w:r>
    </w:p>
    <w:p w14:paraId="50E435F7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Конкретные сроки выполнения ремонтных работ определяются с учетом сложности неисправности и согласовываются с Заказчиком.</w:t>
      </w:r>
    </w:p>
    <w:p w14:paraId="5DF73652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9. Место оказания услуг</w:t>
      </w:r>
    </w:p>
    <w:p w14:paraId="6FEBCFB6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Услуги оказываются по месту нахождения Заказчика.</w:t>
      </w:r>
    </w:p>
    <w:p w14:paraId="448C76D9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В случае необходимости и по согласованию с Заказчиком оборудование может быть передано в ремонтную мастерскую Исполнителя.</w:t>
      </w:r>
    </w:p>
    <w:p w14:paraId="5BB834E1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При транспортировке оборудования ответственность за его сохранность несет Исполнитель.</w:t>
      </w:r>
    </w:p>
    <w:p w14:paraId="44D1719B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10. Результат оказания услуг</w:t>
      </w:r>
    </w:p>
    <w:p w14:paraId="3200274B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По результатам оказания услуг:</w:t>
      </w:r>
    </w:p>
    <w:p w14:paraId="4AF035DF" w14:textId="77777777" w:rsidR="002F7C59" w:rsidRPr="002F7C59" w:rsidRDefault="002F7C59" w:rsidP="002F7C59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выявленные технические неисправности должны быть устранены;</w:t>
      </w:r>
    </w:p>
    <w:p w14:paraId="7C4F8CBE" w14:textId="77777777" w:rsidR="002F7C59" w:rsidRPr="002F7C59" w:rsidRDefault="002F7C59" w:rsidP="002F7C59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работоспособность оборудования должна быть восстановлена;</w:t>
      </w:r>
    </w:p>
    <w:p w14:paraId="12D741F9" w14:textId="77777777" w:rsidR="002F7C59" w:rsidRPr="002F7C59" w:rsidRDefault="002F7C59" w:rsidP="002F7C59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при проведении модернизации технические характеристики оборудования должны быть улучшены;</w:t>
      </w:r>
    </w:p>
    <w:p w14:paraId="670AA520" w14:textId="77777777" w:rsidR="002F7C59" w:rsidRPr="002F7C59" w:rsidRDefault="002F7C59" w:rsidP="002F7C59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отремонтированное оборудование должно быть передано Заказчику в полностью работоспособном состоянии.</w:t>
      </w:r>
    </w:p>
    <w:p w14:paraId="1E6DBB42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2F7C59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11. Порядок приемки услуг</w:t>
      </w:r>
    </w:p>
    <w:p w14:paraId="72B58567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Выполненные работы принимаются после проверки их Заказчиком.</w:t>
      </w:r>
    </w:p>
    <w:p w14:paraId="38CBA3A0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t>Результат оказанных услуг подтверждается проверкой работоспособности отремонтированного или модернизированного оборудования.</w:t>
      </w:r>
    </w:p>
    <w:p w14:paraId="7750F77B" w14:textId="77777777" w:rsidR="002F7C59" w:rsidRPr="002F7C59" w:rsidRDefault="002F7C59" w:rsidP="002F7C5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2F7C59">
        <w:rPr>
          <w:rFonts w:ascii="Segoe UI" w:eastAsia="Times New Roman" w:hAnsi="Segoe UI" w:cs="Segoe UI"/>
          <w:color w:val="0D0D0D"/>
          <w:kern w:val="0"/>
          <w14:ligatures w14:val="none"/>
        </w:rPr>
        <w:lastRenderedPageBreak/>
        <w:t>При соответствии выполненных работ условиям договора услуги принимаются Заказчиком.</w:t>
      </w:r>
    </w:p>
    <w:p w14:paraId="2A8A6C70" w14:textId="77777777" w:rsidR="002F7C59" w:rsidRPr="002F7C59" w:rsidRDefault="002F7C59"/>
    <w:sectPr w:rsidR="002F7C59" w:rsidRPr="002F7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F361D"/>
    <w:multiLevelType w:val="multilevel"/>
    <w:tmpl w:val="87183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165F2"/>
    <w:multiLevelType w:val="multilevel"/>
    <w:tmpl w:val="A2344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642BF0"/>
    <w:multiLevelType w:val="multilevel"/>
    <w:tmpl w:val="82AA3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F74B37"/>
    <w:multiLevelType w:val="multilevel"/>
    <w:tmpl w:val="8DEC0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4E5215"/>
    <w:multiLevelType w:val="multilevel"/>
    <w:tmpl w:val="521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DA6E86"/>
    <w:multiLevelType w:val="multilevel"/>
    <w:tmpl w:val="9DF4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A00"/>
    <w:rsid w:val="001F4739"/>
    <w:rsid w:val="002F7C59"/>
    <w:rsid w:val="004134B4"/>
    <w:rsid w:val="00D0161E"/>
    <w:rsid w:val="00DA4A4E"/>
    <w:rsid w:val="00F6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DCFD0"/>
  <w15:chartTrackingRefBased/>
  <w15:docId w15:val="{E25347D3-DFDA-441B-AA5D-C7ACD46D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3A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3A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3A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3A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3A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63A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3A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3A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63A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A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63A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63A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63A0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63A0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63A0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63A0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63A0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63A0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63A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63A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63A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63A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63A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63A0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63A0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63A0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63A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63A0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63A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AF0AD-DC53-40DC-BF94-0CB2BC84D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1334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dcterms:created xsi:type="dcterms:W3CDTF">2026-10-18T18:10:00Z</dcterms:created>
  <dcterms:modified xsi:type="dcterms:W3CDTF">2026-10-18T18:10:00Z</dcterms:modified>
</cp:coreProperties>
</file>