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18" w:rsidRPr="009C2A18" w:rsidRDefault="009C2A18" w:rsidP="009C2A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Техническая спецификация на откачку колодца</w:t>
      </w:r>
    </w:p>
    <w:p w:rsidR="009C2A18" w:rsidRPr="009C2A18" w:rsidRDefault="002D66EF" w:rsidP="009C2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1. Цель</w:t>
      </w:r>
    </w:p>
    <w:p w:rsidR="009C2A18" w:rsidRPr="009C2A18" w:rsidRDefault="009C2A18" w:rsidP="009C2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Обеспечить безопасное и эффективное удаление воды из колодца с минимальными рисками для персонала и оборудования.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2. Область применения</w:t>
      </w:r>
    </w:p>
    <w:p w:rsidR="009C2A18" w:rsidRDefault="009C2A18" w:rsidP="009C2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Настоящая спецификация применяется для откачки колодцев бытового, технического и хозяйственного назначения с глубиной до 10 м и диаметром до 1,5 м.</w:t>
      </w:r>
    </w:p>
    <w:p w:rsidR="002D66EF" w:rsidRPr="002D66EF" w:rsidRDefault="002D66EF" w:rsidP="009C2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Количество колодцев: 16.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3. Нормативные ссылки</w:t>
      </w:r>
    </w:p>
    <w:p w:rsidR="009C2A18" w:rsidRPr="009C2A18" w:rsidRDefault="009C2A18" w:rsidP="009C2A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ГОСТ 12.3.002-75 – “Охрана труда. Электробезопасность при работе с насосным оборудованием”</w:t>
      </w:r>
    </w:p>
    <w:p w:rsidR="009C2A18" w:rsidRPr="009C2A18" w:rsidRDefault="009C2A18" w:rsidP="009C2A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СанПиН 2.1.4.1074-01 – “Вода питьевая. Требования безопасности”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4. Требования к оборудованию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1688"/>
        <w:gridCol w:w="4942"/>
      </w:tblGrid>
      <w:tr w:rsidR="009C2A18" w:rsidRPr="009C2A18" w:rsidTr="009C2A1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</w:tr>
      <w:tr w:rsidR="009C2A18" w:rsidRPr="009C2A18" w:rsidTr="009C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Погружной насос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Мощность </w:t>
            </w:r>
            <w:r w:rsidR="002D6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</w:t>
            </w: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1,5 кВт, напор </w:t>
            </w:r>
            <w:r w:rsidR="002D6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</w:t>
            </w: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м, производительность </w:t>
            </w:r>
            <w:r w:rsidR="002D6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</w:t>
            </w: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1,2 м³/ч</w:t>
            </w:r>
          </w:p>
        </w:tc>
      </w:tr>
      <w:tr w:rsidR="009C2A18" w:rsidRPr="009C2A18" w:rsidTr="009C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 для отвода воды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Диаметр </w:t>
            </w:r>
            <w:r w:rsidR="002D6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</w:t>
            </w: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25-50 мм, длина ≥ глубины колодца + 5 м</w:t>
            </w:r>
          </w:p>
        </w:tc>
      </w:tr>
      <w:tr w:rsidR="009C2A18" w:rsidRPr="009C2A18" w:rsidTr="009C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Генератор/источник электроэнергии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2D66EF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более </w:t>
            </w:r>
            <w:r w:rsidR="009C2A18"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220 В, 2 кВт (при необходимости)</w:t>
            </w:r>
          </w:p>
        </w:tc>
      </w:tr>
      <w:tr w:rsidR="009C2A18" w:rsidRPr="009C2A18" w:rsidTr="009C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Защитная каска и перчатки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по числу работников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ГОСТ 12.4.011-89</w:t>
            </w:r>
          </w:p>
        </w:tc>
      </w:tr>
      <w:tr w:rsidR="009C2A18" w:rsidRPr="009C2A18" w:rsidTr="009C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Веревка страховочная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C2A18" w:rsidRPr="009C2A18" w:rsidRDefault="009C2A18" w:rsidP="009C2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Несущая нагрузка ≥ 200 кг</w:t>
            </w:r>
          </w:p>
        </w:tc>
      </w:tr>
    </w:tbl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5. Требования к персоналу</w:t>
      </w:r>
    </w:p>
    <w:p w:rsidR="009C2A18" w:rsidRPr="009C2A18" w:rsidRDefault="009C2A18" w:rsidP="009C2A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Минимальная квалификация: обучение по эксплуатации насосов.</w:t>
      </w:r>
    </w:p>
    <w:p w:rsidR="009C2A18" w:rsidRPr="009C2A18" w:rsidRDefault="009C2A18" w:rsidP="009C2A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Наличие средств индивидуальной защиты (каска, перчатки, защитная обувь).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6. Меры безопасности</w:t>
      </w:r>
    </w:p>
    <w:p w:rsidR="009C2A18" w:rsidRPr="009C2A18" w:rsidRDefault="009C2A18" w:rsidP="009C2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Проверить исправность электрооборудования и отсутствие повреждений кабеля.</w:t>
      </w:r>
    </w:p>
    <w:p w:rsidR="009C2A18" w:rsidRPr="009C2A18" w:rsidRDefault="009C2A18" w:rsidP="009C2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Убедиться, что колодец устойчив и нет риска обрушения стенок.</w:t>
      </w:r>
    </w:p>
    <w:p w:rsidR="009C2A18" w:rsidRPr="009C2A18" w:rsidRDefault="009C2A18" w:rsidP="009C2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Работать не одному, присутствие второго человека обязательно.</w:t>
      </w:r>
    </w:p>
    <w:p w:rsidR="009C2A18" w:rsidRPr="009C2A18" w:rsidRDefault="009C2A18" w:rsidP="009C2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Не допускать погружение рук в воду при включенном насосе.</w:t>
      </w:r>
    </w:p>
    <w:p w:rsidR="009C2A18" w:rsidRPr="009C2A18" w:rsidRDefault="009C2A18" w:rsidP="009C2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Обеспечить сухое место для установки электрооборудования.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7. Пошаговая инструкция</w:t>
      </w:r>
    </w:p>
    <w:p w:rsidR="009C2A18" w:rsidRPr="009C2A18" w:rsidRDefault="009C2A18" w:rsidP="009C2A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Подготовка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1.1 Очистить поверхность вокруг колодца от мусора.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1.2 Проверить наличие и исправность всего оборудования.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1.3 Установить насос на ровную поверхность колодца или подвесить на страховочную веревку.</w:t>
      </w:r>
    </w:p>
    <w:p w:rsidR="009C2A18" w:rsidRPr="009C2A18" w:rsidRDefault="009C2A18" w:rsidP="009C2A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Подключение насоса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2.1 Подсоединить рукав к насосу.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2.2 Убедиться, что рукав надежно закреплен и направлен в место отвода воды.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2.3 Подключить насос к источнику питания через УЗО (если возможно).</w:t>
      </w:r>
    </w:p>
    <w:p w:rsidR="009C2A18" w:rsidRPr="009C2A18" w:rsidRDefault="009C2A18" w:rsidP="009C2A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Откачка воды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3.1 Включить насос.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3.2 Постепенно опускать насос в воду до дна колодца.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3.3 Контролировать уровень воды и работу насоса.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3.4 При обнаружении посторонних предметов или перегрева насоса – немедленно остановить работу.</w:t>
      </w:r>
    </w:p>
    <w:p w:rsidR="009C2A18" w:rsidRPr="009C2A18" w:rsidRDefault="009C2A18" w:rsidP="009C2A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Завершение работ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4.1 Выключить насос и отключить питание.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4.2 Аккуратно извлечь насос и промыть его.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4.3 Проверить состояние рукава и при необходимости заменить.</w:t>
      </w:r>
      <w:r w:rsidRPr="009C2A18">
        <w:rPr>
          <w:rFonts w:ascii="Times New Roman" w:eastAsia="Times New Roman" w:hAnsi="Times New Roman" w:cs="Times New Roman"/>
          <w:sz w:val="24"/>
          <w:szCs w:val="24"/>
        </w:rPr>
        <w:br/>
        <w:t>4.4 Составить акт выполненных работ.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8. Контроль качества</w:t>
      </w:r>
    </w:p>
    <w:p w:rsidR="009C2A18" w:rsidRPr="009C2A18" w:rsidRDefault="009C2A18" w:rsidP="009C2A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Вода полностью удалена из колодца.</w:t>
      </w:r>
    </w:p>
    <w:p w:rsidR="009C2A18" w:rsidRPr="009C2A18" w:rsidRDefault="009C2A18" w:rsidP="009C2A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Насос и рукав не имеют механических повреждений.</w:t>
      </w:r>
    </w:p>
    <w:p w:rsidR="009C2A18" w:rsidRPr="009C2A18" w:rsidRDefault="009C2A18" w:rsidP="009C2A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Отчет о выполнении работ подписан ответственным лицом.</w:t>
      </w:r>
    </w:p>
    <w:p w:rsidR="009C2A18" w:rsidRPr="009C2A18" w:rsidRDefault="009C2A18" w:rsidP="009C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b/>
          <w:bCs/>
          <w:sz w:val="24"/>
          <w:szCs w:val="24"/>
        </w:rPr>
        <w:t>9. Приложения</w:t>
      </w:r>
    </w:p>
    <w:p w:rsidR="009C2A18" w:rsidRDefault="009C2A18" w:rsidP="009C2A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A18">
        <w:rPr>
          <w:rFonts w:ascii="Times New Roman" w:eastAsia="Times New Roman" w:hAnsi="Times New Roman" w:cs="Times New Roman"/>
          <w:sz w:val="24"/>
          <w:szCs w:val="24"/>
        </w:rPr>
        <w:t>Журнал работ и акт выполненных работ.</w:t>
      </w:r>
    </w:p>
    <w:p w:rsidR="002D66EF" w:rsidRPr="009C2A18" w:rsidRDefault="002D66EF" w:rsidP="009C2A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Поставщик должен иметь договор с КГП «Атырау облысы Су Арнасы» на услуги КНС.</w:t>
      </w:r>
    </w:p>
    <w:p w:rsidR="00EF33C1" w:rsidRDefault="00EF33C1">
      <w:pPr>
        <w:rPr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lastRenderedPageBreak/>
        <w:t>Ұңғыманы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айдаудың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________________________________________ </w:t>
      </w:r>
    </w:p>
    <w:p w:rsidR="002D66EF" w:rsidRPr="002D66EF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1.</w:t>
      </w:r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Мақсаты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минималды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тәуекелдермен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ұңғымадан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суды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тиімді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тастауды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6EF" w:rsidRPr="002D66EF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2.</w:t>
      </w:r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Қолдану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саласы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10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1,5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шаруашылық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мақсаттағы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құдықтарды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айдау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66EF" w:rsidRDefault="002D66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Ұңғымалар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саны: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16.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6EF" w:rsidRPr="002D66EF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3.</w:t>
      </w:r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Нормативтік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b/>
          <w:sz w:val="24"/>
          <w:szCs w:val="24"/>
        </w:rPr>
        <w:t>сілтемелер</w:t>
      </w:r>
      <w:proofErr w:type="spellEnd"/>
      <w:r w:rsidRPr="002D6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МЕМСТ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12.3.002-75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СанПиН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2.1.4.1074-01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ауыз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597198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4.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Жабдыққа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8"/>
        <w:gridCol w:w="2236"/>
        <w:gridCol w:w="4451"/>
      </w:tblGrid>
      <w:tr w:rsidR="00597198" w:rsidRPr="00597198" w:rsidTr="002A42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597198" w:rsidRDefault="00597198" w:rsidP="002A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7198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597198" w:rsidRDefault="00597198" w:rsidP="002A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7198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597198" w:rsidRPr="00597198" w:rsidRDefault="00597198" w:rsidP="002A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7198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 w:rsidRPr="00597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97198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сипаттамалары</w:t>
            </w:r>
            <w:proofErr w:type="spellEnd"/>
          </w:p>
        </w:tc>
      </w:tr>
      <w:tr w:rsidR="00597198" w:rsidRPr="009C2A18" w:rsidTr="002A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Суасты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сорғы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597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1,5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кВт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кем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, басы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15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кем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өнімділігі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1,2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м3/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сағ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</w:p>
        </w:tc>
      </w:tr>
      <w:tr w:rsidR="00597198" w:rsidRPr="009C2A18" w:rsidTr="002A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Суды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бұруға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жең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диаметрі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25-50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ұңғыманың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≥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тереңдігінің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597198" w:rsidRPr="009C2A18" w:rsidTr="002A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Электр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энергиясының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генераторы/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көзі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220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В,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кВт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аспайды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97198" w:rsidRPr="009C2A18" w:rsidTr="002A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дулыға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қолғап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Қызметкерлер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ГОСТ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12.4.011-89</w:t>
            </w:r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сәйкестігі</w:t>
            </w:r>
            <w:proofErr w:type="spellEnd"/>
          </w:p>
        </w:tc>
      </w:tr>
      <w:tr w:rsidR="00597198" w:rsidRPr="009C2A18" w:rsidTr="002A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Жүк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көтергіш</w:t>
            </w:r>
            <w:proofErr w:type="spellEnd"/>
            <w:r w:rsidRPr="002D6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66EF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арқан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7198" w:rsidRPr="009C2A18" w:rsidRDefault="00597198" w:rsidP="002A4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A18">
              <w:rPr>
                <w:rFonts w:ascii="Times New Roman" w:eastAsia="Times New Roman" w:hAnsi="Times New Roman" w:cs="Times New Roman"/>
                <w:sz w:val="24"/>
                <w:szCs w:val="24"/>
              </w:rPr>
              <w:t>Несущая нагрузка ≥ 200 кг</w:t>
            </w:r>
          </w:p>
        </w:tc>
      </w:tr>
    </w:tbl>
    <w:p w:rsidR="00597198" w:rsidRDefault="00597198">
      <w:pPr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5.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Персоналға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Минималды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сорғыларды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Жеке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дулыға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қолғап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қорғаныш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аяқ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).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597198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6.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шаралары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жабдықтарының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зақымдалмауын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тексеріңіз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2.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екеніне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құлау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қаупі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жоқ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екеніне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көз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жеткізіңіз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3.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Жалғыз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емес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екінші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адамның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4.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қосылған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қолды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суға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батыруға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жол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бермеңіз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>
      <w:pPr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5.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құрғақ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орынды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7.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Қадамдық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нұсқаулық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Pr="00597198" w:rsidRDefault="002D66EF" w:rsidP="005971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1.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Дайындық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lastRenderedPageBreak/>
        <w:t>1.1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айналасындағы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бетті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қоқыстардан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тазалаңыз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1.2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бар-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жоғын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тексеріңіз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1.3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бетіне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орнатыңыз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арқанына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іліп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қойыңыз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 w:rsidP="005971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2.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Сорғыны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қосу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2.1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жеңді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сорғыға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қосыңыз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2.2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жеңнің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мықтап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бекітілгеніне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бұрылатын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бағытталғанына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көз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жеткізіңіз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2.3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UZO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қуат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көзіне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қосыңыз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).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 w:rsidP="005971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3.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Суды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сору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3.1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қосыңыз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3.2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түбіне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біртіндеп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суға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батырыңыз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3.3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3.4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бөг</w:t>
      </w:r>
      <w:bookmarkStart w:id="0" w:name="_GoBack"/>
      <w:bookmarkEnd w:id="0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қызып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кетсе-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дереу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тоқтатыңыз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 w:rsidP="005971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4.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аяқтау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4.1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өшіріп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қуатты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өшіріңіз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4.2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ақырын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шығарып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шайыңыз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4.3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жеңнің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күйін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тексеріңіз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ауыстырыңыз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>
      <w:pPr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4.4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8.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Сапаны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бақылау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ұңғымадан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толығымен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алынып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тасталды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жеңде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зақым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жоқ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Default="002D66EF">
      <w:pPr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қол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198" w:rsidRPr="00597198" w:rsidRDefault="002D66EF">
      <w:pPr>
        <w:rPr>
          <w:rFonts w:ascii="Times New Roman" w:hAnsi="Times New Roman" w:cs="Times New Roman"/>
          <w:b/>
          <w:sz w:val="24"/>
          <w:szCs w:val="24"/>
        </w:rPr>
      </w:pPr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9.</w:t>
      </w:r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7198">
        <w:rPr>
          <w:rStyle w:val="ypks7kbdpwfgdykd3qb9"/>
          <w:rFonts w:ascii="Times New Roman" w:hAnsi="Times New Roman" w:cs="Times New Roman"/>
          <w:b/>
          <w:sz w:val="24"/>
          <w:szCs w:val="24"/>
        </w:rPr>
        <w:t>Қосымшалар</w:t>
      </w:r>
      <w:proofErr w:type="spellEnd"/>
      <w:r w:rsidRPr="005971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198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журналы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6EF" w:rsidRPr="002D66EF" w:rsidRDefault="002D66EF" w:rsidP="005971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"Атырау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Су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Арнасы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"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КМК</w:t>
      </w:r>
      <w:r w:rsidRPr="002D66EF">
        <w:rPr>
          <w:rFonts w:ascii="Times New Roman" w:hAnsi="Times New Roman" w:cs="Times New Roman"/>
          <w:sz w:val="24"/>
          <w:szCs w:val="24"/>
        </w:rPr>
        <w:t xml:space="preserve">-мен </w:t>
      </w:r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КСС</w:t>
      </w:r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қызметтеріне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шарты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2D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2D66EF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sectPr w:rsidR="002D66EF" w:rsidRPr="002D6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2BF"/>
    <w:multiLevelType w:val="multilevel"/>
    <w:tmpl w:val="F80E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32127"/>
    <w:multiLevelType w:val="multilevel"/>
    <w:tmpl w:val="DC6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42EA6"/>
    <w:multiLevelType w:val="multilevel"/>
    <w:tmpl w:val="A764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52335D"/>
    <w:multiLevelType w:val="multilevel"/>
    <w:tmpl w:val="61E27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DF0B26"/>
    <w:multiLevelType w:val="multilevel"/>
    <w:tmpl w:val="AC70D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182B41"/>
    <w:multiLevelType w:val="multilevel"/>
    <w:tmpl w:val="3F400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C2A18"/>
    <w:rsid w:val="002D66EF"/>
    <w:rsid w:val="00597198"/>
    <w:rsid w:val="009C2A18"/>
    <w:rsid w:val="00EF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94224"/>
  <w15:docId w15:val="{BDFB28E9-ED2F-4148-BE89-D432C4C1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2A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C2A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2A1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C2A1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C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2A18"/>
    <w:rPr>
      <w:b/>
      <w:bCs/>
    </w:rPr>
  </w:style>
  <w:style w:type="character" w:customStyle="1" w:styleId="ypks7kbdpwfgdykd3qb9">
    <w:name w:val="ypks7kbdpwfgdykd3qb9"/>
    <w:basedOn w:val="a0"/>
    <w:rsid w:val="002D66EF"/>
  </w:style>
  <w:style w:type="paragraph" w:styleId="a5">
    <w:name w:val="List Paragraph"/>
    <w:basedOn w:val="a"/>
    <w:uiPriority w:val="34"/>
    <w:qFormat/>
    <w:rsid w:val="002D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8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16ШКОЛА</dc:creator>
  <cp:keywords/>
  <dc:description/>
  <cp:lastModifiedBy>user</cp:lastModifiedBy>
  <cp:revision>4</cp:revision>
  <dcterms:created xsi:type="dcterms:W3CDTF">2025-11-12T06:37:00Z</dcterms:created>
  <dcterms:modified xsi:type="dcterms:W3CDTF">2026-09-22T06:01:00Z</dcterms:modified>
</cp:coreProperties>
</file>