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65E" w:rsidRPr="00071F66" w:rsidRDefault="00C6465E" w:rsidP="00C6465E">
      <w:pPr>
        <w:jc w:val="center"/>
        <w:rPr>
          <w:b/>
          <w:bCs/>
          <w:sz w:val="28"/>
          <w:szCs w:val="28"/>
        </w:rPr>
      </w:pPr>
      <w:proofErr w:type="spellStart"/>
      <w:r w:rsidRPr="00071F66">
        <w:rPr>
          <w:b/>
          <w:bCs/>
          <w:sz w:val="28"/>
          <w:szCs w:val="28"/>
        </w:rPr>
        <w:t>Картридждерді</w:t>
      </w:r>
      <w:proofErr w:type="spellEnd"/>
      <w:r w:rsidR="00820986" w:rsidRPr="00071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71F66">
        <w:rPr>
          <w:b/>
          <w:bCs/>
          <w:sz w:val="28"/>
          <w:szCs w:val="28"/>
        </w:rPr>
        <w:t>толтыру</w:t>
      </w:r>
      <w:proofErr w:type="spellEnd"/>
      <w:r w:rsidR="00820986" w:rsidRPr="00071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71F66">
        <w:rPr>
          <w:b/>
          <w:bCs/>
          <w:sz w:val="28"/>
          <w:szCs w:val="28"/>
        </w:rPr>
        <w:t>және</w:t>
      </w:r>
      <w:proofErr w:type="spellEnd"/>
      <w:r w:rsidR="00820986" w:rsidRPr="00071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71F66">
        <w:rPr>
          <w:b/>
          <w:bCs/>
          <w:sz w:val="28"/>
          <w:szCs w:val="28"/>
        </w:rPr>
        <w:t>жөндеу</w:t>
      </w:r>
      <w:proofErr w:type="spellEnd"/>
    </w:p>
    <w:p w:rsidR="00762830" w:rsidRPr="00071F66" w:rsidRDefault="00071F66" w:rsidP="00C6465E">
      <w:pPr>
        <w:jc w:val="center"/>
        <w:rPr>
          <w:b/>
          <w:bCs/>
          <w:sz w:val="28"/>
          <w:szCs w:val="28"/>
        </w:rPr>
      </w:pPr>
      <w:proofErr w:type="spellStart"/>
      <w:r w:rsidRPr="00071F66">
        <w:rPr>
          <w:b/>
          <w:bCs/>
          <w:sz w:val="28"/>
          <w:szCs w:val="28"/>
        </w:rPr>
        <w:t>Қ</w:t>
      </w:r>
      <w:r w:rsidR="00C6465E" w:rsidRPr="00071F66">
        <w:rPr>
          <w:b/>
          <w:bCs/>
          <w:sz w:val="28"/>
          <w:szCs w:val="28"/>
        </w:rPr>
        <w:t>ызметтерінің</w:t>
      </w:r>
      <w:proofErr w:type="spellEnd"/>
      <w:r w:rsidRPr="00071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C6465E" w:rsidRPr="00071F66">
        <w:rPr>
          <w:b/>
          <w:bCs/>
          <w:sz w:val="28"/>
          <w:szCs w:val="28"/>
        </w:rPr>
        <w:t>техникалық</w:t>
      </w:r>
      <w:proofErr w:type="spellEnd"/>
      <w:r w:rsidRPr="00071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C6465E" w:rsidRPr="00071F66">
        <w:rPr>
          <w:b/>
          <w:bCs/>
          <w:sz w:val="28"/>
          <w:szCs w:val="28"/>
        </w:rPr>
        <w:t>ерекшелігі</w:t>
      </w:r>
      <w:proofErr w:type="spellEnd"/>
      <w:r w:rsidR="00C6465E" w:rsidRPr="00071F66">
        <w:rPr>
          <w:b/>
          <w:bCs/>
          <w:sz w:val="28"/>
          <w:szCs w:val="28"/>
        </w:rPr>
        <w:t>.</w:t>
      </w:r>
    </w:p>
    <w:p w:rsidR="00C6465E" w:rsidRPr="00071F66" w:rsidRDefault="00C6465E" w:rsidP="00C6465E">
      <w:pPr>
        <w:jc w:val="center"/>
        <w:rPr>
          <w:b/>
          <w:bCs/>
          <w:sz w:val="28"/>
          <w:szCs w:val="28"/>
        </w:rPr>
      </w:pPr>
    </w:p>
    <w:p w:rsidR="00C6465E" w:rsidRPr="00071F66" w:rsidRDefault="00C6465E" w:rsidP="00762830">
      <w:pPr>
        <w:jc w:val="both"/>
        <w:rPr>
          <w:bCs/>
          <w:sz w:val="28"/>
          <w:szCs w:val="28"/>
        </w:rPr>
      </w:pPr>
      <w:proofErr w:type="spellStart"/>
      <w:r w:rsidRPr="00071F66">
        <w:rPr>
          <w:bCs/>
          <w:sz w:val="28"/>
          <w:szCs w:val="28"/>
        </w:rPr>
        <w:t>Жалпыталаптар</w:t>
      </w:r>
      <w:proofErr w:type="spellEnd"/>
    </w:p>
    <w:p w:rsidR="00762830" w:rsidRPr="00071F66" w:rsidRDefault="00071F66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1.</w:t>
      </w:r>
      <w:r w:rsidR="00C6465E" w:rsidRPr="00071F66">
        <w:rPr>
          <w:bCs/>
          <w:sz w:val="28"/>
          <w:szCs w:val="28"/>
        </w:rPr>
        <w:t>ҚызметкөрсетукезіндеөнімберушіТапсырысберушініңөтінімдерінесәйкескартридждердітолтырудынемесеқалпынакелтірудіорындауытиіс.</w:t>
      </w:r>
    </w:p>
    <w:p w:rsidR="00C6465E" w:rsidRPr="00071F66" w:rsidRDefault="00071F66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2.</w:t>
      </w:r>
      <w:r w:rsidR="00C6465E" w:rsidRPr="00071F66">
        <w:rPr>
          <w:bCs/>
          <w:sz w:val="28"/>
          <w:szCs w:val="28"/>
        </w:rPr>
        <w:t xml:space="preserve">Картридждітонерментолтырукартридждіталдаудан; </w:t>
      </w:r>
      <w:proofErr w:type="spellStart"/>
      <w:r w:rsidR="00C6465E" w:rsidRPr="00071F66">
        <w:rPr>
          <w:bCs/>
          <w:sz w:val="28"/>
          <w:szCs w:val="28"/>
        </w:rPr>
        <w:t>бункердіпайдаланылғантонердентазартудан</w:t>
      </w:r>
      <w:proofErr w:type="spellEnd"/>
      <w:r w:rsidR="00C6465E" w:rsidRPr="00071F66">
        <w:rPr>
          <w:bCs/>
          <w:sz w:val="28"/>
          <w:szCs w:val="28"/>
        </w:rPr>
        <w:t xml:space="preserve">; </w:t>
      </w:r>
      <w:proofErr w:type="spellStart"/>
      <w:r w:rsidR="00C6465E" w:rsidRPr="00071F66">
        <w:rPr>
          <w:bCs/>
          <w:sz w:val="28"/>
          <w:szCs w:val="28"/>
        </w:rPr>
        <w:t>жарықсезгішбарабандыжабысқантонердентазартудан</w:t>
      </w:r>
      <w:proofErr w:type="spellEnd"/>
      <w:r w:rsidR="00C6465E" w:rsidRPr="00071F66">
        <w:rPr>
          <w:bCs/>
          <w:sz w:val="28"/>
          <w:szCs w:val="28"/>
        </w:rPr>
        <w:t xml:space="preserve">; заряд </w:t>
      </w:r>
      <w:proofErr w:type="spellStart"/>
      <w:r w:rsidR="00C6465E" w:rsidRPr="00071F66">
        <w:rPr>
          <w:bCs/>
          <w:sz w:val="28"/>
          <w:szCs w:val="28"/>
        </w:rPr>
        <w:t>ролигі</w:t>
      </w:r>
      <w:proofErr w:type="spellEnd"/>
      <w:r w:rsidR="00C6465E" w:rsidRPr="00071F66">
        <w:rPr>
          <w:bCs/>
          <w:sz w:val="28"/>
          <w:szCs w:val="28"/>
        </w:rPr>
        <w:t xml:space="preserve"> мен магнит </w:t>
      </w:r>
      <w:proofErr w:type="spellStart"/>
      <w:r w:rsidR="00C6465E" w:rsidRPr="00071F66">
        <w:rPr>
          <w:bCs/>
          <w:sz w:val="28"/>
          <w:szCs w:val="28"/>
        </w:rPr>
        <w:t>білігінқағазшаңынанжәне</w:t>
      </w:r>
      <w:r w:rsidR="000653BC" w:rsidRPr="00071F66">
        <w:rPr>
          <w:bCs/>
          <w:sz w:val="28"/>
          <w:szCs w:val="28"/>
        </w:rPr>
        <w:t>т</w:t>
      </w:r>
      <w:r w:rsidR="00C6465E" w:rsidRPr="00071F66">
        <w:rPr>
          <w:bCs/>
          <w:sz w:val="28"/>
          <w:szCs w:val="28"/>
        </w:rPr>
        <w:t>онер</w:t>
      </w:r>
      <w:proofErr w:type="spellEnd"/>
      <w:r w:rsidR="00C6465E" w:rsidRPr="00071F66">
        <w:rPr>
          <w:bCs/>
          <w:sz w:val="28"/>
          <w:szCs w:val="28"/>
        </w:rPr>
        <w:t xml:space="preserve"> </w:t>
      </w:r>
      <w:proofErr w:type="spellStart"/>
      <w:r w:rsidR="00C6465E" w:rsidRPr="00071F66">
        <w:rPr>
          <w:bCs/>
          <w:sz w:val="28"/>
          <w:szCs w:val="28"/>
        </w:rPr>
        <w:t>қалдықтарынантазартудан</w:t>
      </w:r>
      <w:proofErr w:type="spellEnd"/>
      <w:r w:rsidR="00C6465E" w:rsidRPr="00071F66">
        <w:rPr>
          <w:bCs/>
          <w:sz w:val="28"/>
          <w:szCs w:val="28"/>
        </w:rPr>
        <w:t xml:space="preserve">; </w:t>
      </w:r>
      <w:proofErr w:type="spellStart"/>
      <w:r w:rsidR="00C6465E" w:rsidRPr="00071F66">
        <w:rPr>
          <w:bCs/>
          <w:sz w:val="28"/>
          <w:szCs w:val="28"/>
        </w:rPr>
        <w:t>қағазшаңынанжәне</w:t>
      </w:r>
      <w:proofErr w:type="spellEnd"/>
      <w:r w:rsidR="00C6465E" w:rsidRPr="00071F66">
        <w:rPr>
          <w:bCs/>
          <w:sz w:val="28"/>
          <w:szCs w:val="28"/>
        </w:rPr>
        <w:t xml:space="preserve"> металл </w:t>
      </w:r>
      <w:r w:rsidR="000653BC" w:rsidRPr="00071F66">
        <w:rPr>
          <w:bCs/>
          <w:sz w:val="28"/>
          <w:szCs w:val="28"/>
        </w:rPr>
        <w:t>р</w:t>
      </w:r>
      <w:r w:rsidR="00C6465E" w:rsidRPr="00071F66">
        <w:rPr>
          <w:bCs/>
          <w:sz w:val="28"/>
          <w:szCs w:val="28"/>
        </w:rPr>
        <w:t xml:space="preserve">акель тонерініңқалдықтарынантазартуданжәнеоныңпластикалықендірмесініңтұтастығынтексеруден; </w:t>
      </w:r>
      <w:proofErr w:type="spellStart"/>
      <w:r w:rsidR="00C6465E" w:rsidRPr="00071F66">
        <w:rPr>
          <w:bCs/>
          <w:sz w:val="28"/>
          <w:szCs w:val="28"/>
        </w:rPr>
        <w:t>тістегершіктердітазартудан</w:t>
      </w:r>
      <w:proofErr w:type="spellEnd"/>
      <w:r w:rsidR="00C6465E" w:rsidRPr="00071F66">
        <w:rPr>
          <w:bCs/>
          <w:sz w:val="28"/>
          <w:szCs w:val="28"/>
        </w:rPr>
        <w:t xml:space="preserve">, </w:t>
      </w:r>
      <w:proofErr w:type="spellStart"/>
      <w:r w:rsidR="00C6465E" w:rsidRPr="00071F66">
        <w:rPr>
          <w:bCs/>
          <w:sz w:val="28"/>
          <w:szCs w:val="28"/>
        </w:rPr>
        <w:t>тонердіңжаңаұнтағыментолтырудан</w:t>
      </w:r>
      <w:proofErr w:type="spellEnd"/>
      <w:r w:rsidR="00C6465E" w:rsidRPr="00071F66">
        <w:rPr>
          <w:bCs/>
          <w:sz w:val="28"/>
          <w:szCs w:val="28"/>
        </w:rPr>
        <w:t xml:space="preserve">; </w:t>
      </w:r>
      <w:proofErr w:type="spellStart"/>
      <w:r w:rsidR="00C6465E" w:rsidRPr="00071F66">
        <w:rPr>
          <w:bCs/>
          <w:sz w:val="28"/>
          <w:szCs w:val="28"/>
        </w:rPr>
        <w:t>картридждіқұрастырудан</w:t>
      </w:r>
      <w:proofErr w:type="spellEnd"/>
      <w:r w:rsidR="00C6465E" w:rsidRPr="00071F66">
        <w:rPr>
          <w:bCs/>
          <w:sz w:val="28"/>
          <w:szCs w:val="28"/>
        </w:rPr>
        <w:t xml:space="preserve">; </w:t>
      </w:r>
      <w:proofErr w:type="spellStart"/>
      <w:r w:rsidR="00C6465E" w:rsidRPr="00071F66">
        <w:rPr>
          <w:bCs/>
          <w:sz w:val="28"/>
          <w:szCs w:val="28"/>
        </w:rPr>
        <w:t>электртүйіспелерініңтұтастығынтексеруден</w:t>
      </w:r>
      <w:proofErr w:type="spellEnd"/>
      <w:r w:rsidR="00C6465E" w:rsidRPr="00071F66">
        <w:rPr>
          <w:bCs/>
          <w:sz w:val="28"/>
          <w:szCs w:val="28"/>
        </w:rPr>
        <w:t xml:space="preserve">; </w:t>
      </w:r>
      <w:proofErr w:type="spellStart"/>
      <w:r w:rsidR="00C6465E" w:rsidRPr="00071F66">
        <w:rPr>
          <w:bCs/>
          <w:sz w:val="28"/>
          <w:szCs w:val="28"/>
        </w:rPr>
        <w:t>түйіспелер</w:t>
      </w:r>
      <w:proofErr w:type="spellEnd"/>
      <w:r w:rsidR="00C6465E" w:rsidRPr="00071F66">
        <w:rPr>
          <w:bCs/>
          <w:sz w:val="28"/>
          <w:szCs w:val="28"/>
        </w:rPr>
        <w:t xml:space="preserve"> мен </w:t>
      </w:r>
      <w:proofErr w:type="spellStart"/>
      <w:r w:rsidR="00C6465E" w:rsidRPr="00071F66">
        <w:rPr>
          <w:bCs/>
          <w:sz w:val="28"/>
          <w:szCs w:val="28"/>
        </w:rPr>
        <w:t>бекітпелердімайлаудан</w:t>
      </w:r>
      <w:proofErr w:type="spellEnd"/>
      <w:r w:rsidR="00C6465E" w:rsidRPr="00071F66">
        <w:rPr>
          <w:bCs/>
          <w:sz w:val="28"/>
          <w:szCs w:val="28"/>
        </w:rPr>
        <w:t xml:space="preserve">; </w:t>
      </w:r>
      <w:proofErr w:type="spellStart"/>
      <w:r w:rsidR="00C6465E" w:rsidRPr="00071F66">
        <w:rPr>
          <w:bCs/>
          <w:sz w:val="28"/>
          <w:szCs w:val="28"/>
        </w:rPr>
        <w:t>картридждітолтырукүніменарнайытаңбалаусалудантұруытиіс</w:t>
      </w:r>
      <w:proofErr w:type="spellEnd"/>
      <w:r w:rsidR="00C6465E" w:rsidRPr="00071F66">
        <w:rPr>
          <w:bCs/>
          <w:sz w:val="28"/>
          <w:szCs w:val="28"/>
        </w:rPr>
        <w:t xml:space="preserve">. </w:t>
      </w:r>
      <w:proofErr w:type="spellStart"/>
      <w:r w:rsidR="00C6465E" w:rsidRPr="00071F66">
        <w:rPr>
          <w:bCs/>
          <w:sz w:val="28"/>
          <w:szCs w:val="28"/>
        </w:rPr>
        <w:t>Картридждітолтыру</w:t>
      </w:r>
      <w:proofErr w:type="spellEnd"/>
      <w:r w:rsidR="00C6465E" w:rsidRPr="00071F66">
        <w:rPr>
          <w:bCs/>
          <w:sz w:val="28"/>
          <w:szCs w:val="28"/>
        </w:rPr>
        <w:t xml:space="preserve"> корпус </w:t>
      </w:r>
      <w:proofErr w:type="spellStart"/>
      <w:r w:rsidR="00C6465E" w:rsidRPr="00071F66">
        <w:rPr>
          <w:bCs/>
          <w:sz w:val="28"/>
          <w:szCs w:val="28"/>
        </w:rPr>
        <w:t>бүтіндігінбұзбайжүргізіледі</w:t>
      </w:r>
      <w:proofErr w:type="spellEnd"/>
      <w:r w:rsidR="00C6465E" w:rsidRPr="00071F66">
        <w:rPr>
          <w:bCs/>
          <w:sz w:val="28"/>
          <w:szCs w:val="28"/>
        </w:rPr>
        <w:t>. Корпустатесіктержасауғажолберілмейді.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3. </w:t>
      </w:r>
      <w:proofErr w:type="spellStart"/>
      <w:r w:rsidR="00C6465E" w:rsidRPr="00071F66">
        <w:rPr>
          <w:bCs/>
          <w:sz w:val="28"/>
          <w:szCs w:val="28"/>
        </w:rPr>
        <w:t>Картридждердіқалпынакелтіруүшін</w:t>
      </w:r>
      <w:proofErr w:type="spellEnd"/>
      <w:r w:rsidR="00C6465E" w:rsidRPr="00071F66">
        <w:rPr>
          <w:bCs/>
          <w:sz w:val="28"/>
          <w:szCs w:val="28"/>
        </w:rPr>
        <w:t xml:space="preserve"> тонер, </w:t>
      </w:r>
      <w:r w:rsidR="000653BC" w:rsidRPr="00071F66">
        <w:rPr>
          <w:bCs/>
          <w:sz w:val="28"/>
          <w:szCs w:val="28"/>
        </w:rPr>
        <w:t>ф</w:t>
      </w:r>
      <w:r w:rsidR="00C6465E" w:rsidRPr="00071F66">
        <w:rPr>
          <w:bCs/>
          <w:sz w:val="28"/>
          <w:szCs w:val="28"/>
        </w:rPr>
        <w:t xml:space="preserve">ото </w:t>
      </w:r>
      <w:proofErr w:type="spellStart"/>
      <w:r w:rsidR="00C6465E" w:rsidRPr="00071F66">
        <w:rPr>
          <w:bCs/>
          <w:sz w:val="28"/>
          <w:szCs w:val="28"/>
        </w:rPr>
        <w:t>барабандар</w:t>
      </w:r>
      <w:proofErr w:type="spellEnd"/>
      <w:r w:rsidR="00C6465E" w:rsidRPr="00071F66">
        <w:rPr>
          <w:bCs/>
          <w:sz w:val="28"/>
          <w:szCs w:val="28"/>
        </w:rPr>
        <w:t xml:space="preserve">, </w:t>
      </w:r>
      <w:proofErr w:type="spellStart"/>
      <w:r w:rsidR="00C6465E" w:rsidRPr="00071F66">
        <w:rPr>
          <w:bCs/>
          <w:sz w:val="28"/>
          <w:szCs w:val="28"/>
        </w:rPr>
        <w:t>чиптер</w:t>
      </w:r>
      <w:proofErr w:type="spellEnd"/>
      <w:r w:rsidR="00C6465E" w:rsidRPr="00071F66">
        <w:rPr>
          <w:bCs/>
          <w:sz w:val="28"/>
          <w:szCs w:val="28"/>
        </w:rPr>
        <w:t xml:space="preserve">, ракель </w:t>
      </w:r>
      <w:proofErr w:type="spellStart"/>
      <w:r w:rsidR="00C6465E" w:rsidRPr="00071F66">
        <w:rPr>
          <w:bCs/>
          <w:sz w:val="28"/>
          <w:szCs w:val="28"/>
        </w:rPr>
        <w:t>және</w:t>
      </w:r>
      <w:proofErr w:type="spellEnd"/>
      <w:r w:rsidR="00C6465E" w:rsidRPr="00071F66">
        <w:rPr>
          <w:bCs/>
          <w:sz w:val="28"/>
          <w:szCs w:val="28"/>
        </w:rPr>
        <w:t xml:space="preserve"> осы картридждіөндірушініңтүрінесәйкескелетінбасқакомпоненттерқолданылуыкерек. КартридждіңауыстырылатынбөліктерінәлеуеттіЖеткізушіТапсырысберушігекартриджменбіргебірқаптамадақайтарады. Баспаақауларыболғанжағдайдакартридждіңқұрамдасбөліктерін (фотокөрме, ракель, магниттікбілікжәнет.б.) </w:t>
      </w:r>
      <w:proofErr w:type="spellStart"/>
      <w:r w:rsidR="00C6465E" w:rsidRPr="00071F66">
        <w:rPr>
          <w:bCs/>
          <w:sz w:val="28"/>
          <w:szCs w:val="28"/>
        </w:rPr>
        <w:t>ауыстыру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762830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4. </w:t>
      </w:r>
      <w:r w:rsidR="00C6465E" w:rsidRPr="00071F66">
        <w:rPr>
          <w:bCs/>
          <w:sz w:val="28"/>
          <w:szCs w:val="28"/>
        </w:rPr>
        <w:t>Қалпынакелтірілгенненкейінкартридждіңпайдаболуыақауларсызжәнеайқынжәнекөрінетінбұзылуларсызболуыкерек. Картридждегітонердітолтырукөлемі мен салмағытүпнұсқакартриджгесәйкескелуікерек. Қалпынакелтірілген картридж бастапқыкартридждіңресурсынан кем емесжұмысресурсынқамтамасызетуітиіс.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5. </w:t>
      </w:r>
      <w:r w:rsidR="00C6465E" w:rsidRPr="00071F66">
        <w:rPr>
          <w:bCs/>
          <w:sz w:val="28"/>
          <w:szCs w:val="28"/>
        </w:rPr>
        <w:t xml:space="preserve">Әрбір картридж </w:t>
      </w:r>
      <w:proofErr w:type="gramStart"/>
      <w:r w:rsidR="00C6465E" w:rsidRPr="00071F66">
        <w:rPr>
          <w:bCs/>
          <w:sz w:val="28"/>
          <w:szCs w:val="28"/>
        </w:rPr>
        <w:t>үшінтолтырусапасынрастайтынсынақбаспасыныңболуы.Басыпшығарудакескінақаулары</w:t>
      </w:r>
      <w:proofErr w:type="gramEnd"/>
      <w:r w:rsidR="00C6465E" w:rsidRPr="00071F66">
        <w:rPr>
          <w:bCs/>
          <w:sz w:val="28"/>
          <w:szCs w:val="28"/>
        </w:rPr>
        <w:t>, бұлыңғырнемесеанықемескескіндер, дақтар, нүктелер, фон, оныңішіндебасыпшығарудыңартқыжағындаболмауыкерек.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6. </w:t>
      </w:r>
      <w:proofErr w:type="spellStart"/>
      <w:r w:rsidR="00C6465E" w:rsidRPr="00071F66">
        <w:rPr>
          <w:bCs/>
          <w:sz w:val="28"/>
          <w:szCs w:val="28"/>
        </w:rPr>
        <w:t>Толтырылғанкартридждердітасымалдаутығыз</w:t>
      </w:r>
      <w:proofErr w:type="spellEnd"/>
      <w:r w:rsidR="00C6465E" w:rsidRPr="00071F66">
        <w:rPr>
          <w:bCs/>
          <w:sz w:val="28"/>
          <w:szCs w:val="28"/>
        </w:rPr>
        <w:t xml:space="preserve">, </w:t>
      </w:r>
      <w:proofErr w:type="spellStart"/>
      <w:r w:rsidR="00C6465E" w:rsidRPr="00071F66">
        <w:rPr>
          <w:bCs/>
          <w:sz w:val="28"/>
          <w:szCs w:val="28"/>
        </w:rPr>
        <w:t>қарадәнекерленген</w:t>
      </w:r>
      <w:proofErr w:type="spellEnd"/>
      <w:r w:rsidR="00C6465E" w:rsidRPr="00071F66">
        <w:rPr>
          <w:bCs/>
          <w:sz w:val="28"/>
          <w:szCs w:val="28"/>
        </w:rPr>
        <w:t xml:space="preserve"> полиэтилен </w:t>
      </w:r>
      <w:proofErr w:type="spellStart"/>
      <w:r w:rsidR="00C6465E" w:rsidRPr="00071F66">
        <w:rPr>
          <w:bCs/>
          <w:sz w:val="28"/>
          <w:szCs w:val="28"/>
        </w:rPr>
        <w:t>пакеттерде</w:t>
      </w:r>
      <w:proofErr w:type="spellEnd"/>
      <w:r w:rsidR="00C6465E" w:rsidRPr="00071F66">
        <w:rPr>
          <w:bCs/>
          <w:sz w:val="28"/>
          <w:szCs w:val="28"/>
        </w:rPr>
        <w:t xml:space="preserve"> (тонердіңденсаулыққазияндыбөлшектерініңпайдаланушылардыңжабдығынажәнеТапсырысберушініңаумағынашашырауынболдырмауүшін) </w:t>
      </w:r>
      <w:proofErr w:type="spellStart"/>
      <w:r w:rsidR="00C6465E" w:rsidRPr="00071F66">
        <w:rPr>
          <w:bCs/>
          <w:sz w:val="28"/>
          <w:szCs w:val="28"/>
        </w:rPr>
        <w:t>жүргізілуітиіс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7. </w:t>
      </w:r>
      <w:proofErr w:type="spellStart"/>
      <w:r w:rsidR="00C6465E" w:rsidRPr="00071F66">
        <w:rPr>
          <w:bCs/>
          <w:sz w:val="28"/>
          <w:szCs w:val="28"/>
        </w:rPr>
        <w:t>Толтыру</w:t>
      </w:r>
      <w:proofErr w:type="spellEnd"/>
      <w:r w:rsidR="00C6465E" w:rsidRPr="00071F66">
        <w:rPr>
          <w:bCs/>
          <w:sz w:val="28"/>
          <w:szCs w:val="28"/>
        </w:rPr>
        <w:t xml:space="preserve">, қалпынакелтірумақсатындакартридждердіқабылдаудыөнімберушіТапсырысберушіденөтінімалғансәттенбастап 1 </w:t>
      </w:r>
      <w:proofErr w:type="spellStart"/>
      <w:r w:rsidR="00C6465E" w:rsidRPr="00071F66">
        <w:rPr>
          <w:bCs/>
          <w:sz w:val="28"/>
          <w:szCs w:val="28"/>
        </w:rPr>
        <w:t>жұмыскүніішіндежүзегеасырады</w:t>
      </w:r>
      <w:proofErr w:type="spellEnd"/>
      <w:r w:rsidR="00C6465E" w:rsidRPr="00071F66">
        <w:rPr>
          <w:bCs/>
          <w:sz w:val="28"/>
          <w:szCs w:val="28"/>
        </w:rPr>
        <w:t xml:space="preserve">. </w:t>
      </w:r>
      <w:r w:rsidR="00C6465E" w:rsidRPr="00071F66">
        <w:rPr>
          <w:bCs/>
          <w:sz w:val="28"/>
          <w:szCs w:val="28"/>
        </w:rPr>
        <w:lastRenderedPageBreak/>
        <w:t xml:space="preserve">ҚабылдаушартқақолқойылғансәттенбастаптехникалықтапсырмағасәйкесТапсырысберушініңөтінімдерінегізіндежүзегеасырылады. Өтінімдержеткізушігеауызша, телефон арқылы (ұялы телефон, </w:t>
      </w:r>
      <w:proofErr w:type="spellStart"/>
      <w:r w:rsidR="00C6465E" w:rsidRPr="00071F66">
        <w:rPr>
          <w:bCs/>
          <w:sz w:val="28"/>
          <w:szCs w:val="28"/>
        </w:rPr>
        <w:t>Жұмыс</w:t>
      </w:r>
      <w:proofErr w:type="spellEnd"/>
      <w:r w:rsidR="00C6465E" w:rsidRPr="00071F66">
        <w:rPr>
          <w:bCs/>
          <w:sz w:val="28"/>
          <w:szCs w:val="28"/>
        </w:rPr>
        <w:t xml:space="preserve"> телефоны </w:t>
      </w:r>
      <w:proofErr w:type="spellStart"/>
      <w:r w:rsidR="00C6465E" w:rsidRPr="00071F66">
        <w:rPr>
          <w:bCs/>
          <w:sz w:val="28"/>
          <w:szCs w:val="28"/>
        </w:rPr>
        <w:t>немесеWhatsApp</w:t>
      </w:r>
      <w:proofErr w:type="spellEnd"/>
      <w:r w:rsidR="00C6465E" w:rsidRPr="00071F66">
        <w:rPr>
          <w:bCs/>
          <w:sz w:val="28"/>
          <w:szCs w:val="28"/>
        </w:rPr>
        <w:t xml:space="preserve"> смс </w:t>
      </w:r>
      <w:proofErr w:type="spellStart"/>
      <w:r w:rsidR="00C6465E" w:rsidRPr="00071F66">
        <w:rPr>
          <w:bCs/>
          <w:sz w:val="28"/>
          <w:szCs w:val="28"/>
        </w:rPr>
        <w:t>қосымшасыарқылы</w:t>
      </w:r>
      <w:proofErr w:type="spellEnd"/>
      <w:r w:rsidR="00C6465E" w:rsidRPr="00071F66">
        <w:rPr>
          <w:bCs/>
          <w:sz w:val="28"/>
          <w:szCs w:val="28"/>
        </w:rPr>
        <w:t xml:space="preserve">) </w:t>
      </w:r>
      <w:proofErr w:type="spellStart"/>
      <w:r w:rsidR="00C6465E" w:rsidRPr="00071F66">
        <w:rPr>
          <w:bCs/>
          <w:sz w:val="28"/>
          <w:szCs w:val="28"/>
        </w:rPr>
        <w:t>немесеэлектрондықпоштағажіберіледі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8. </w:t>
      </w:r>
      <w:r w:rsidR="00C6465E" w:rsidRPr="00071F66">
        <w:rPr>
          <w:bCs/>
          <w:sz w:val="28"/>
          <w:szCs w:val="28"/>
        </w:rPr>
        <w:t xml:space="preserve">Өтінімдіорындаумерзімі (жеткізушініңқызметкерікартридждердіТапсырысберушініңаумағынантолықкөлемдеалғансәттенбастаптолтырылғанкартридждерді беру 24 </w:t>
      </w:r>
      <w:proofErr w:type="spellStart"/>
      <w:r w:rsidR="00C6465E" w:rsidRPr="00071F66">
        <w:rPr>
          <w:bCs/>
          <w:sz w:val="28"/>
          <w:szCs w:val="28"/>
        </w:rPr>
        <w:t>сағаттан</w:t>
      </w:r>
      <w:proofErr w:type="spellEnd"/>
      <w:r w:rsidR="00C6465E" w:rsidRPr="00071F66">
        <w:rPr>
          <w:bCs/>
          <w:sz w:val="28"/>
          <w:szCs w:val="28"/>
        </w:rPr>
        <w:t xml:space="preserve"> (1 </w:t>
      </w:r>
      <w:proofErr w:type="spellStart"/>
      <w:r w:rsidR="00C6465E" w:rsidRPr="00071F66">
        <w:rPr>
          <w:bCs/>
          <w:sz w:val="28"/>
          <w:szCs w:val="28"/>
        </w:rPr>
        <w:t>тәулік</w:t>
      </w:r>
      <w:proofErr w:type="spellEnd"/>
      <w:r w:rsidR="00C6465E" w:rsidRPr="00071F66">
        <w:rPr>
          <w:bCs/>
          <w:sz w:val="28"/>
          <w:szCs w:val="28"/>
        </w:rPr>
        <w:t xml:space="preserve">) </w:t>
      </w:r>
      <w:proofErr w:type="spellStart"/>
      <w:r w:rsidR="00C6465E" w:rsidRPr="00071F66">
        <w:rPr>
          <w:bCs/>
          <w:sz w:val="28"/>
          <w:szCs w:val="28"/>
        </w:rPr>
        <w:t>аспауытиіс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9. </w:t>
      </w:r>
      <w:proofErr w:type="spellStart"/>
      <w:r w:rsidR="00C6465E" w:rsidRPr="00071F66">
        <w:rPr>
          <w:bCs/>
          <w:sz w:val="28"/>
          <w:szCs w:val="28"/>
        </w:rPr>
        <w:t>Қажетболғанжағдайдажәнекартридждіңжай-күйікезіндеЖеткізуші</w:t>
      </w:r>
      <w:proofErr w:type="spellEnd"/>
      <w:r w:rsidR="00C6465E" w:rsidRPr="00071F66">
        <w:rPr>
          <w:bCs/>
          <w:sz w:val="28"/>
          <w:szCs w:val="28"/>
        </w:rPr>
        <w:t xml:space="preserve"> (</w:t>
      </w:r>
      <w:proofErr w:type="spellStart"/>
      <w:r w:rsidR="00C6465E" w:rsidRPr="00071F66">
        <w:rPr>
          <w:bCs/>
          <w:sz w:val="28"/>
          <w:szCs w:val="28"/>
        </w:rPr>
        <w:t>Тапсырысберушініңталабыбойынша</w:t>
      </w:r>
      <w:proofErr w:type="spellEnd"/>
      <w:r w:rsidR="00C6465E" w:rsidRPr="00071F66">
        <w:rPr>
          <w:bCs/>
          <w:sz w:val="28"/>
          <w:szCs w:val="28"/>
        </w:rPr>
        <w:t xml:space="preserve">) </w:t>
      </w:r>
      <w:proofErr w:type="spellStart"/>
      <w:r w:rsidR="00C6465E" w:rsidRPr="00071F66">
        <w:rPr>
          <w:bCs/>
          <w:sz w:val="28"/>
          <w:szCs w:val="28"/>
        </w:rPr>
        <w:t>картридждіауыстыруы</w:t>
      </w:r>
      <w:proofErr w:type="spellEnd"/>
      <w:r w:rsidR="00C6465E" w:rsidRPr="00071F66">
        <w:rPr>
          <w:bCs/>
          <w:sz w:val="28"/>
          <w:szCs w:val="28"/>
        </w:rPr>
        <w:t xml:space="preserve">, оны </w:t>
      </w:r>
      <w:proofErr w:type="spellStart"/>
      <w:r w:rsidR="00C6465E" w:rsidRPr="00071F66">
        <w:rPr>
          <w:bCs/>
          <w:sz w:val="28"/>
          <w:szCs w:val="28"/>
        </w:rPr>
        <w:t>тапсырысберушініңқалауыбойыншақайтатолтыруытиіс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10. </w:t>
      </w:r>
      <w:r w:rsidR="00C6465E" w:rsidRPr="00071F66">
        <w:rPr>
          <w:bCs/>
          <w:sz w:val="28"/>
          <w:szCs w:val="28"/>
        </w:rPr>
        <w:t>Картридждердіөнімберушініңаумағындатолтыруүшінтапсырысберушініңкеңсесінентасымалдаужәнекеріқайтаруөнімберушініңқаражатыесебіненжүзегеасырылады.</w:t>
      </w:r>
    </w:p>
    <w:p w:rsidR="00C6465E" w:rsidRPr="00071F66" w:rsidRDefault="00E00D6B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11. </w:t>
      </w:r>
      <w:r w:rsidR="00C6465E" w:rsidRPr="00071F66">
        <w:rPr>
          <w:bCs/>
          <w:sz w:val="28"/>
          <w:szCs w:val="28"/>
        </w:rPr>
        <w:t>ТапсырысберушіЖеткізушігекартридждердітолтыружәнежөндеуүшінүй-жайұсынбайды.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1</w:t>
      </w:r>
      <w:r w:rsidR="00E00D6B" w:rsidRPr="00071F66">
        <w:rPr>
          <w:bCs/>
          <w:sz w:val="28"/>
          <w:szCs w:val="28"/>
        </w:rPr>
        <w:t>2</w:t>
      </w:r>
      <w:r w:rsidRPr="00071F66">
        <w:rPr>
          <w:bCs/>
          <w:sz w:val="28"/>
          <w:szCs w:val="28"/>
        </w:rPr>
        <w:t xml:space="preserve">. </w:t>
      </w:r>
      <w:r w:rsidR="00C6465E" w:rsidRPr="00071F66">
        <w:rPr>
          <w:bCs/>
          <w:sz w:val="28"/>
          <w:szCs w:val="28"/>
        </w:rPr>
        <w:t xml:space="preserve">Толтырылғанкартридждердіңкепілдікмерзімі-Тапсырысберушігеберілгенкүнненбастап 2 </w:t>
      </w:r>
      <w:proofErr w:type="spellStart"/>
      <w:r w:rsidR="00C6465E" w:rsidRPr="00071F66">
        <w:rPr>
          <w:bCs/>
          <w:sz w:val="28"/>
          <w:szCs w:val="28"/>
        </w:rPr>
        <w:t>апта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C6465E" w:rsidRPr="00071F66" w:rsidRDefault="00762830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1</w:t>
      </w:r>
      <w:r w:rsidR="00E00D6B" w:rsidRPr="00071F66">
        <w:rPr>
          <w:bCs/>
          <w:sz w:val="28"/>
          <w:szCs w:val="28"/>
        </w:rPr>
        <w:t>3</w:t>
      </w:r>
      <w:r w:rsidRPr="00071F66">
        <w:rPr>
          <w:bCs/>
          <w:sz w:val="28"/>
          <w:szCs w:val="28"/>
        </w:rPr>
        <w:t xml:space="preserve">. </w:t>
      </w:r>
      <w:proofErr w:type="spellStart"/>
      <w:r w:rsidR="00C6465E" w:rsidRPr="00071F66">
        <w:rPr>
          <w:bCs/>
          <w:sz w:val="28"/>
          <w:szCs w:val="28"/>
        </w:rPr>
        <w:t>Ерекшешарттар</w:t>
      </w:r>
      <w:proofErr w:type="spellEnd"/>
      <w:r w:rsidR="00C6465E" w:rsidRPr="00071F66">
        <w:rPr>
          <w:bCs/>
          <w:sz w:val="28"/>
          <w:szCs w:val="28"/>
        </w:rPr>
        <w:t xml:space="preserve">: </w:t>
      </w:r>
      <w:proofErr w:type="spellStart"/>
      <w:r w:rsidR="00C6465E" w:rsidRPr="00071F66">
        <w:rPr>
          <w:bCs/>
          <w:sz w:val="28"/>
          <w:szCs w:val="28"/>
        </w:rPr>
        <w:t>қызметқұнынабарлықілеспеқызметтерқосылуытиіс</w:t>
      </w:r>
      <w:proofErr w:type="spellEnd"/>
      <w:r w:rsidR="00C6465E" w:rsidRPr="00071F66">
        <w:rPr>
          <w:bCs/>
          <w:sz w:val="28"/>
          <w:szCs w:val="28"/>
        </w:rPr>
        <w:t xml:space="preserve">. </w:t>
      </w:r>
      <w:proofErr w:type="spellStart"/>
      <w:r w:rsidR="00C6465E" w:rsidRPr="00071F66">
        <w:rPr>
          <w:bCs/>
          <w:sz w:val="28"/>
          <w:szCs w:val="28"/>
        </w:rPr>
        <w:t>Принтерлер</w:t>
      </w:r>
      <w:proofErr w:type="spellEnd"/>
      <w:r w:rsidR="00C6465E" w:rsidRPr="00071F66">
        <w:rPr>
          <w:bCs/>
          <w:sz w:val="28"/>
          <w:szCs w:val="28"/>
        </w:rPr>
        <w:t xml:space="preserve">, көшіруаппараттарыжәнекөпфункциялықұрылғыларүшінтолтырылатынкартридждердің саны </w:t>
      </w:r>
      <w:proofErr w:type="spellStart"/>
      <w:r w:rsidR="00C6465E" w:rsidRPr="00071F66">
        <w:rPr>
          <w:bCs/>
          <w:sz w:val="28"/>
          <w:szCs w:val="28"/>
        </w:rPr>
        <w:t>маркалар</w:t>
      </w:r>
      <w:proofErr w:type="spellEnd"/>
      <w:r w:rsidR="00C6465E" w:rsidRPr="00071F66">
        <w:rPr>
          <w:bCs/>
          <w:sz w:val="28"/>
          <w:szCs w:val="28"/>
        </w:rPr>
        <w:t xml:space="preserve"> мен сан </w:t>
      </w:r>
      <w:proofErr w:type="spellStart"/>
      <w:r w:rsidR="00C6465E" w:rsidRPr="00071F66">
        <w:rPr>
          <w:bCs/>
          <w:sz w:val="28"/>
          <w:szCs w:val="28"/>
        </w:rPr>
        <w:t>бойынша</w:t>
      </w:r>
      <w:proofErr w:type="spellEnd"/>
      <w:r w:rsidR="00C6465E" w:rsidRPr="00071F66">
        <w:rPr>
          <w:bCs/>
          <w:sz w:val="28"/>
          <w:szCs w:val="28"/>
        </w:rPr>
        <w:t xml:space="preserve">, </w:t>
      </w:r>
      <w:proofErr w:type="spellStart"/>
      <w:r w:rsidR="00C6465E" w:rsidRPr="00071F66">
        <w:rPr>
          <w:bCs/>
          <w:sz w:val="28"/>
          <w:szCs w:val="28"/>
        </w:rPr>
        <w:t>кішіжәнеүлкенбағыттаөзгеруімүмкін</w:t>
      </w:r>
      <w:proofErr w:type="spellEnd"/>
      <w:r w:rsidR="00C6465E" w:rsidRPr="00071F66">
        <w:rPr>
          <w:bCs/>
          <w:sz w:val="28"/>
          <w:szCs w:val="28"/>
        </w:rPr>
        <w:t>.</w:t>
      </w:r>
    </w:p>
    <w:p w:rsidR="00C6465E" w:rsidRPr="00071F66" w:rsidRDefault="00C6465E" w:rsidP="00762830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Өнімберушішартжасасқаннанкейін 2 жұмыскүніішіндетөмендекөрсетілгенкестелергесәйкесбағакестесінұсынуғаміндетті.</w:t>
      </w:r>
    </w:p>
    <w:p w:rsidR="00C6465E" w:rsidRPr="00071F66" w:rsidRDefault="00C6465E" w:rsidP="0059400C">
      <w:pPr>
        <w:widowControl w:val="0"/>
        <w:autoSpaceDE w:val="0"/>
        <w:jc w:val="both"/>
        <w:rPr>
          <w:bCs/>
          <w:sz w:val="28"/>
          <w:szCs w:val="28"/>
        </w:rPr>
      </w:pPr>
      <w:proofErr w:type="spellStart"/>
      <w:r w:rsidRPr="00071F66">
        <w:rPr>
          <w:bCs/>
          <w:sz w:val="28"/>
          <w:szCs w:val="28"/>
        </w:rPr>
        <w:t>Қызметтердіорындаумерзімі</w:t>
      </w:r>
      <w:proofErr w:type="spellEnd"/>
      <w:r w:rsidRPr="00071F66">
        <w:rPr>
          <w:bCs/>
          <w:sz w:val="28"/>
          <w:szCs w:val="28"/>
        </w:rPr>
        <w:t xml:space="preserve">: </w:t>
      </w:r>
      <w:proofErr w:type="spellStart"/>
      <w:r w:rsidRPr="00071F66">
        <w:rPr>
          <w:bCs/>
          <w:sz w:val="28"/>
          <w:szCs w:val="28"/>
        </w:rPr>
        <w:t>Шарткүшінеенгенкүнненбастап</w:t>
      </w:r>
      <w:proofErr w:type="spellEnd"/>
      <w:r w:rsidRPr="00071F66">
        <w:rPr>
          <w:bCs/>
          <w:sz w:val="28"/>
          <w:szCs w:val="28"/>
        </w:rPr>
        <w:t xml:space="preserve"> 202</w:t>
      </w:r>
      <w:r w:rsidR="00D82C00">
        <w:rPr>
          <w:bCs/>
          <w:sz w:val="28"/>
          <w:szCs w:val="28"/>
        </w:rPr>
        <w:t xml:space="preserve">6 </w:t>
      </w:r>
      <w:proofErr w:type="spellStart"/>
      <w:r w:rsidRPr="00071F66">
        <w:rPr>
          <w:bCs/>
          <w:sz w:val="28"/>
          <w:szCs w:val="28"/>
        </w:rPr>
        <w:t>жылғы</w:t>
      </w:r>
      <w:proofErr w:type="spellEnd"/>
      <w:r w:rsidRPr="00071F66">
        <w:rPr>
          <w:bCs/>
          <w:sz w:val="28"/>
          <w:szCs w:val="28"/>
        </w:rPr>
        <w:t xml:space="preserve"> 31 </w:t>
      </w:r>
      <w:proofErr w:type="spellStart"/>
      <w:r w:rsidRPr="00071F66">
        <w:rPr>
          <w:bCs/>
          <w:sz w:val="28"/>
          <w:szCs w:val="28"/>
        </w:rPr>
        <w:t>желтоқсанғадейінТапсырысберушініңөтінімібойынша</w:t>
      </w:r>
      <w:proofErr w:type="spellEnd"/>
      <w:r w:rsidRPr="00071F66">
        <w:rPr>
          <w:bCs/>
          <w:sz w:val="28"/>
          <w:szCs w:val="28"/>
        </w:rPr>
        <w:t>.</w:t>
      </w:r>
    </w:p>
    <w:p w:rsidR="00C6465E" w:rsidRPr="00071F66" w:rsidRDefault="00C6465E" w:rsidP="00C6465E">
      <w:pPr>
        <w:widowControl w:val="0"/>
        <w:autoSpaceDE w:val="0"/>
        <w:jc w:val="both"/>
        <w:rPr>
          <w:sz w:val="28"/>
          <w:szCs w:val="28"/>
          <w:lang w:eastAsia="zh-CN"/>
        </w:rPr>
      </w:pPr>
      <w:proofErr w:type="gramStart"/>
      <w:r w:rsidRPr="00071F66">
        <w:rPr>
          <w:b/>
          <w:sz w:val="28"/>
          <w:szCs w:val="28"/>
          <w:lang w:eastAsia="zh-CN"/>
        </w:rPr>
        <w:t>Төлемшарттары</w:t>
      </w:r>
      <w:r w:rsidR="008C54B5" w:rsidRPr="00071F66">
        <w:rPr>
          <w:b/>
          <w:sz w:val="28"/>
          <w:szCs w:val="28"/>
          <w:lang w:eastAsia="zh-CN"/>
        </w:rPr>
        <w:t>:</w:t>
      </w:r>
      <w:r w:rsidRPr="00071F66">
        <w:rPr>
          <w:sz w:val="28"/>
          <w:szCs w:val="28"/>
          <w:lang w:eastAsia="zh-CN"/>
        </w:rPr>
        <w:t>Төлемқойылған</w:t>
      </w:r>
      <w:proofErr w:type="gramEnd"/>
      <w:r w:rsidRPr="00071F66">
        <w:rPr>
          <w:sz w:val="28"/>
          <w:szCs w:val="28"/>
          <w:lang w:eastAsia="zh-CN"/>
        </w:rPr>
        <w:t xml:space="preserve"> ЭШФ негізіндеэлектрондықактігеқолқойылғаннанкейінфактібойыншажүргізіледі.</w:t>
      </w:r>
    </w:p>
    <w:p w:rsidR="00770E3D" w:rsidRPr="00071F66" w:rsidRDefault="00C6465E" w:rsidP="00770E3D">
      <w:pPr>
        <w:widowControl w:val="0"/>
        <w:autoSpaceDE w:val="0"/>
        <w:jc w:val="both"/>
        <w:rPr>
          <w:sz w:val="28"/>
          <w:szCs w:val="28"/>
          <w:lang w:val="kk-KZ"/>
        </w:rPr>
      </w:pPr>
      <w:r w:rsidRPr="00071F66">
        <w:rPr>
          <w:b/>
          <w:sz w:val="28"/>
          <w:szCs w:val="28"/>
          <w:lang w:val="kk-KZ"/>
        </w:rPr>
        <w:t>Қ</w:t>
      </w:r>
      <w:r w:rsidRPr="00071F66">
        <w:rPr>
          <w:b/>
          <w:sz w:val="28"/>
          <w:szCs w:val="28"/>
        </w:rPr>
        <w:t>ызметкөрсету мерз</w:t>
      </w:r>
      <w:r w:rsidRPr="00071F66">
        <w:rPr>
          <w:b/>
          <w:sz w:val="28"/>
          <w:szCs w:val="28"/>
          <w:lang w:val="kk-KZ"/>
        </w:rPr>
        <w:t xml:space="preserve">імі </w:t>
      </w:r>
      <w:r w:rsidR="00762830" w:rsidRPr="00071F66">
        <w:rPr>
          <w:b/>
          <w:sz w:val="28"/>
          <w:szCs w:val="28"/>
        </w:rPr>
        <w:t>:</w:t>
      </w:r>
      <w:proofErr w:type="spellStart"/>
      <w:r w:rsidR="00770E3D" w:rsidRPr="00071F66">
        <w:rPr>
          <w:sz w:val="28"/>
          <w:szCs w:val="28"/>
        </w:rPr>
        <w:t>Шарткүшінеенгенкүнненбастап</w:t>
      </w:r>
      <w:proofErr w:type="spellEnd"/>
      <w:r w:rsidR="00770E3D" w:rsidRPr="00071F66">
        <w:rPr>
          <w:sz w:val="28"/>
          <w:szCs w:val="28"/>
        </w:rPr>
        <w:t xml:space="preserve"> 202</w:t>
      </w:r>
      <w:r w:rsidR="00D82C00">
        <w:rPr>
          <w:sz w:val="28"/>
          <w:szCs w:val="28"/>
        </w:rPr>
        <w:t xml:space="preserve">6 </w:t>
      </w:r>
      <w:proofErr w:type="spellStart"/>
      <w:r w:rsidR="00770E3D" w:rsidRPr="00071F66">
        <w:rPr>
          <w:sz w:val="28"/>
          <w:szCs w:val="28"/>
        </w:rPr>
        <w:t>жылғы</w:t>
      </w:r>
      <w:proofErr w:type="spellEnd"/>
      <w:r w:rsidR="00770E3D" w:rsidRPr="00071F66">
        <w:rPr>
          <w:sz w:val="28"/>
          <w:szCs w:val="28"/>
        </w:rPr>
        <w:t xml:space="preserve"> 31 </w:t>
      </w:r>
      <w:proofErr w:type="spellStart"/>
      <w:r w:rsidR="00770E3D" w:rsidRPr="00071F66">
        <w:rPr>
          <w:sz w:val="28"/>
          <w:szCs w:val="28"/>
        </w:rPr>
        <w:t>желтоқсанғадейінТапсырысберушініңөтінімібойынша</w:t>
      </w:r>
      <w:proofErr w:type="spellEnd"/>
    </w:p>
    <w:p w:rsidR="00295BA1" w:rsidRPr="00071F66" w:rsidRDefault="00770E3D" w:rsidP="006576BF">
      <w:pPr>
        <w:widowControl w:val="0"/>
        <w:autoSpaceDE w:val="0"/>
        <w:jc w:val="both"/>
        <w:rPr>
          <w:sz w:val="28"/>
          <w:szCs w:val="28"/>
          <w:lang w:val="kk-KZ" w:eastAsia="ru-RU"/>
        </w:rPr>
      </w:pPr>
      <w:r w:rsidRPr="00071F66">
        <w:rPr>
          <w:b/>
          <w:sz w:val="28"/>
          <w:szCs w:val="28"/>
          <w:lang w:val="kk-KZ"/>
        </w:rPr>
        <w:t>Қызмет көрсету орны</w:t>
      </w:r>
      <w:r w:rsidR="00762830" w:rsidRPr="00071F66">
        <w:rPr>
          <w:sz w:val="28"/>
          <w:szCs w:val="28"/>
          <w:lang w:val="kk-KZ"/>
        </w:rPr>
        <w:t>:</w:t>
      </w:r>
      <w:r w:rsidR="00AD1DF6">
        <w:rPr>
          <w:sz w:val="28"/>
          <w:szCs w:val="28"/>
          <w:lang w:val="kk-KZ"/>
        </w:rPr>
        <w:t xml:space="preserve"> Қарағанды обл., Осакаров ауданы, Ақбұлақ ауылдық округі,</w:t>
      </w:r>
      <w:r w:rsidR="006576BF" w:rsidRPr="00071F66">
        <w:rPr>
          <w:sz w:val="28"/>
          <w:szCs w:val="28"/>
          <w:lang w:val="kk-KZ"/>
        </w:rPr>
        <w:t xml:space="preserve"> </w:t>
      </w:r>
      <w:r w:rsidR="00AD1DF6">
        <w:rPr>
          <w:sz w:val="28"/>
          <w:szCs w:val="28"/>
          <w:lang w:val="kk-KZ"/>
        </w:rPr>
        <w:t>Западная 9/2 көшесі</w:t>
      </w:r>
    </w:p>
    <w:p w:rsidR="00295BA1" w:rsidRPr="00071F66" w:rsidRDefault="00295BA1" w:rsidP="00770E3D">
      <w:pPr>
        <w:widowControl w:val="0"/>
        <w:autoSpaceDE w:val="0"/>
        <w:jc w:val="both"/>
        <w:rPr>
          <w:sz w:val="28"/>
          <w:szCs w:val="28"/>
          <w:lang w:val="kk-KZ"/>
        </w:rPr>
      </w:pPr>
    </w:p>
    <w:p w:rsidR="008C54B5" w:rsidRDefault="008C54B5" w:rsidP="008C54B5">
      <w:pPr>
        <w:rPr>
          <w:sz w:val="28"/>
          <w:szCs w:val="28"/>
          <w:lang w:val="kk-KZ"/>
        </w:rPr>
      </w:pPr>
    </w:p>
    <w:p w:rsidR="00AD1DF6" w:rsidRDefault="00AD1DF6" w:rsidP="008C54B5">
      <w:pPr>
        <w:rPr>
          <w:sz w:val="28"/>
          <w:szCs w:val="28"/>
          <w:lang w:val="kk-KZ"/>
        </w:rPr>
      </w:pPr>
    </w:p>
    <w:p w:rsidR="00AD1DF6" w:rsidRDefault="00AD1DF6" w:rsidP="008C54B5">
      <w:pPr>
        <w:rPr>
          <w:sz w:val="28"/>
          <w:szCs w:val="28"/>
          <w:lang w:val="kk-KZ"/>
        </w:rPr>
      </w:pPr>
    </w:p>
    <w:p w:rsidR="00AD1DF6" w:rsidRDefault="00AD1DF6" w:rsidP="008C54B5">
      <w:pPr>
        <w:rPr>
          <w:sz w:val="28"/>
          <w:szCs w:val="28"/>
          <w:lang w:val="kk-KZ"/>
        </w:rPr>
      </w:pPr>
    </w:p>
    <w:p w:rsidR="00AD1DF6" w:rsidRDefault="00AD1DF6" w:rsidP="008C54B5">
      <w:pPr>
        <w:rPr>
          <w:sz w:val="28"/>
          <w:szCs w:val="28"/>
          <w:lang w:val="kk-KZ"/>
        </w:rPr>
      </w:pPr>
    </w:p>
    <w:p w:rsidR="00AD1DF6" w:rsidRDefault="00AD1DF6" w:rsidP="008C54B5">
      <w:pPr>
        <w:rPr>
          <w:sz w:val="28"/>
          <w:szCs w:val="28"/>
          <w:lang w:val="kk-KZ"/>
        </w:rPr>
      </w:pPr>
    </w:p>
    <w:p w:rsidR="00AD1DF6" w:rsidRPr="00071F66" w:rsidRDefault="00AD1DF6" w:rsidP="008C54B5">
      <w:pPr>
        <w:rPr>
          <w:sz w:val="28"/>
          <w:szCs w:val="28"/>
          <w:lang w:val="kk-KZ"/>
        </w:rPr>
      </w:pPr>
    </w:p>
    <w:p w:rsidR="0042123F" w:rsidRPr="00071F66" w:rsidRDefault="0042123F" w:rsidP="008C54B5">
      <w:pPr>
        <w:rPr>
          <w:sz w:val="28"/>
          <w:szCs w:val="28"/>
          <w:lang w:val="kk-KZ"/>
        </w:rPr>
      </w:pPr>
    </w:p>
    <w:p w:rsidR="0042123F" w:rsidRPr="00071F66" w:rsidRDefault="0042123F" w:rsidP="0042123F">
      <w:pPr>
        <w:jc w:val="center"/>
        <w:rPr>
          <w:b/>
          <w:bCs/>
          <w:sz w:val="28"/>
          <w:szCs w:val="28"/>
        </w:rPr>
      </w:pPr>
      <w:r w:rsidRPr="00071F66">
        <w:rPr>
          <w:b/>
          <w:bCs/>
          <w:sz w:val="28"/>
          <w:szCs w:val="28"/>
        </w:rPr>
        <w:lastRenderedPageBreak/>
        <w:t>Техническая спецификация</w:t>
      </w:r>
    </w:p>
    <w:p w:rsidR="0042123F" w:rsidRPr="00071F66" w:rsidRDefault="0042123F" w:rsidP="0042123F">
      <w:pPr>
        <w:jc w:val="center"/>
        <w:rPr>
          <w:b/>
          <w:bCs/>
          <w:sz w:val="28"/>
          <w:szCs w:val="28"/>
        </w:rPr>
      </w:pPr>
      <w:r w:rsidRPr="00071F66">
        <w:rPr>
          <w:b/>
          <w:bCs/>
          <w:sz w:val="28"/>
          <w:szCs w:val="28"/>
        </w:rPr>
        <w:t>услуг по заправке и ремонту картриджей.</w:t>
      </w:r>
    </w:p>
    <w:p w:rsidR="0042123F" w:rsidRPr="00071F66" w:rsidRDefault="0042123F" w:rsidP="0042123F">
      <w:pPr>
        <w:jc w:val="both"/>
        <w:rPr>
          <w:b/>
          <w:bCs/>
          <w:sz w:val="28"/>
          <w:szCs w:val="28"/>
        </w:rPr>
      </w:pP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Общие требования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1. При оказании услуг Поставщик должен выполнить заправку или восстановление картриджей согласно заявкам заказчика.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2. Заправка картриджа тонером должна состоять из разбора картриджа; очистки бункера от отработанного тонера; очистки светочувствительного барабана от спекшегося тонера; очистки ролика заряда и магнитного вала от бумажной пыли и остатков тонера; очистки от бумажной пыли и остатков тонера металлического ракеля и проверки целостности его пластиковой вставки; очистки шестерен, заполнения новым порошком тонера; сборки картриджа; проверки целостности электрических контактов; смазки контактов и креплений; нанесения специальной маркировки с датой заправки на картридже. Заправка картриджа производиться без повреждений и нарушения целостности корпуса. Не допускается проделывание отверстий в корпусе.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3. Для восстановления картриджей должны быть использованы тонер, </w:t>
      </w:r>
      <w:proofErr w:type="spellStart"/>
      <w:r w:rsidRPr="00071F66">
        <w:rPr>
          <w:bCs/>
          <w:sz w:val="28"/>
          <w:szCs w:val="28"/>
        </w:rPr>
        <w:t>фотобарабан</w:t>
      </w:r>
      <w:proofErr w:type="spellEnd"/>
      <w:r w:rsidRPr="00071F66">
        <w:rPr>
          <w:bCs/>
          <w:sz w:val="28"/>
          <w:szCs w:val="28"/>
        </w:rPr>
        <w:t>, чипы, ракель и другие комплектующие соответствующие типу производителя данного картриджа.  Заменяемые части картриджа потенциальный Поставщик возвращает Заказчику вместе с картриджем в одной упаковке. Замена комплектующих частей картриджа (</w:t>
      </w:r>
      <w:proofErr w:type="spellStart"/>
      <w:r w:rsidRPr="00071F66">
        <w:rPr>
          <w:bCs/>
          <w:sz w:val="28"/>
          <w:szCs w:val="28"/>
        </w:rPr>
        <w:t>фотовал</w:t>
      </w:r>
      <w:proofErr w:type="spellEnd"/>
      <w:r w:rsidRPr="00071F66">
        <w:rPr>
          <w:bCs/>
          <w:sz w:val="28"/>
          <w:szCs w:val="28"/>
        </w:rPr>
        <w:t xml:space="preserve">, ракель, магнитный вал и т.д.) при условии наличия дефектов печати.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4. Внешний вид картриджа после восстановления должен быть без дефектов и явных и видимых поломок. Объем и вес заполнения тонера в картридже должен соответствовать оригинальному картриджу. Восстановленный картридж должен обеспечивать ресурс работы не менее ресурса оригинального картриджа.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5. Наличие для каждого картриджа тестового отпечатка, подтверждающего качество заправки. На отпечатках не должно быть дефектов изображения, размытого или нечёткого изображения, пятен, точек, фона, в том числе и на обратной стороне отпечатка.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6. Транспортировка заправленных картриджей должна совершаться в плотных, черных запаянных полиэтиленовых пакетах (для избежание рассыпания вредных для здоровья частиц тонера на оборудования пользователей и на территории заказчика.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7. Прием картриджей с целью заправки, восстановления осуществляется Поставщиком в течение 1-го рабочего дня с момента получения заявки от Заказчика. Прием осуществляется на основании Заявок Заказчика в соответствии технического задания с момента подписания договора. Заявки передаются поставщику устно, по телефону (телефон мобильный, рабочий, либо посредством смс приложения </w:t>
      </w:r>
      <w:proofErr w:type="spellStart"/>
      <w:r w:rsidRPr="00071F66">
        <w:rPr>
          <w:bCs/>
          <w:sz w:val="28"/>
          <w:szCs w:val="28"/>
        </w:rPr>
        <w:t>whatsApp</w:t>
      </w:r>
      <w:proofErr w:type="spellEnd"/>
      <w:r w:rsidRPr="00071F66">
        <w:rPr>
          <w:bCs/>
          <w:sz w:val="28"/>
          <w:szCs w:val="28"/>
        </w:rPr>
        <w:t>) или на электронную почту.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8. Срок исполнения заявки (передача заправленных картриджей с момента, когда сотрудник Поставщика забрал картриджи с территории Заказчика в полн</w:t>
      </w:r>
      <w:r w:rsidR="008201FA" w:rsidRPr="00071F66">
        <w:rPr>
          <w:bCs/>
          <w:sz w:val="28"/>
          <w:szCs w:val="28"/>
        </w:rPr>
        <w:t xml:space="preserve">ом объеме не должно превышать 3 </w:t>
      </w:r>
      <w:proofErr w:type="gramStart"/>
      <w:r w:rsidR="008201FA" w:rsidRPr="00071F66">
        <w:rPr>
          <w:bCs/>
          <w:sz w:val="28"/>
          <w:szCs w:val="28"/>
        </w:rPr>
        <w:t xml:space="preserve">часов </w:t>
      </w:r>
      <w:r w:rsidRPr="00071F66">
        <w:rPr>
          <w:bCs/>
          <w:sz w:val="28"/>
          <w:szCs w:val="28"/>
        </w:rPr>
        <w:t>.</w:t>
      </w:r>
      <w:proofErr w:type="gramEnd"/>
      <w:r w:rsidRPr="00071F66">
        <w:rPr>
          <w:bCs/>
          <w:sz w:val="28"/>
          <w:szCs w:val="28"/>
        </w:rPr>
        <w:t xml:space="preserve">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lastRenderedPageBreak/>
        <w:t xml:space="preserve">9. В случае необходимости и состояния картриджа Поставщик (по требованию Заказчика) должен заменить картридж, заправить его заново по усмотрению Заказчика.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10. Транспортировка картриджей из офиса Заказчика для заправки картриджей на территории Поставщика и обратно осуществляется за счет средств </w:t>
      </w:r>
      <w:proofErr w:type="gramStart"/>
      <w:r w:rsidRPr="00071F66">
        <w:rPr>
          <w:bCs/>
          <w:sz w:val="28"/>
          <w:szCs w:val="28"/>
        </w:rPr>
        <w:t>Поставщика</w:t>
      </w:r>
      <w:r w:rsidR="00E06AA7" w:rsidRPr="00071F66">
        <w:rPr>
          <w:bCs/>
          <w:sz w:val="28"/>
          <w:szCs w:val="28"/>
        </w:rPr>
        <w:t>(</w:t>
      </w:r>
      <w:proofErr w:type="gramEnd"/>
      <w:r w:rsidR="00E06AA7" w:rsidRPr="00071F66">
        <w:rPr>
          <w:bCs/>
          <w:sz w:val="28"/>
          <w:szCs w:val="28"/>
        </w:rPr>
        <w:t>поставщик сам забирает картридж у Заказчика, и сам его привозит назад)</w:t>
      </w:r>
      <w:r w:rsidRPr="00071F66">
        <w:rPr>
          <w:bCs/>
          <w:sz w:val="28"/>
          <w:szCs w:val="28"/>
        </w:rPr>
        <w:t xml:space="preserve">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11. Заказчик не предоставляет помещение Поставщику для заправки и ремонта картриджей.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 xml:space="preserve">12. Гарантийный срок эксплуатации заправленных картриджей – 2 недели, со дня передачи их Заказчику. </w:t>
      </w: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</w:p>
    <w:p w:rsidR="0042123F" w:rsidRPr="00071F66" w:rsidRDefault="0042123F" w:rsidP="0042123F">
      <w:pPr>
        <w:jc w:val="both"/>
        <w:rPr>
          <w:bCs/>
          <w:sz w:val="28"/>
          <w:szCs w:val="28"/>
        </w:rPr>
      </w:pPr>
      <w:r w:rsidRPr="00071F66">
        <w:rPr>
          <w:bCs/>
          <w:sz w:val="28"/>
          <w:szCs w:val="28"/>
        </w:rPr>
        <w:t>13. Особые условия: В стоимость услуги должны быть включены все сопутствующие услуги. Количество заправляемых картриджей для принтеров, копировальных аппаратов и многофункциональных устройств может меняться по маркам и количеству, как в меньшую, так и в большую стороны.</w:t>
      </w:r>
    </w:p>
    <w:p w:rsidR="0042123F" w:rsidRPr="00071F66" w:rsidRDefault="0042123F" w:rsidP="0042123F">
      <w:pPr>
        <w:rPr>
          <w:sz w:val="28"/>
          <w:szCs w:val="28"/>
          <w:lang w:eastAsia="en-US"/>
        </w:rPr>
      </w:pPr>
      <w:r w:rsidRPr="00071F66">
        <w:rPr>
          <w:b/>
          <w:sz w:val="28"/>
          <w:szCs w:val="28"/>
        </w:rPr>
        <w:t>Срок оказание услуг:</w:t>
      </w:r>
      <w:r w:rsidRPr="00071F66">
        <w:rPr>
          <w:sz w:val="28"/>
          <w:szCs w:val="28"/>
        </w:rPr>
        <w:t xml:space="preserve"> со дня вступления в силу договора по 31 декабря 202</w:t>
      </w:r>
      <w:r w:rsidR="00D82C00">
        <w:rPr>
          <w:sz w:val="28"/>
          <w:szCs w:val="28"/>
        </w:rPr>
        <w:t>6</w:t>
      </w:r>
      <w:r w:rsidRPr="00071F66">
        <w:rPr>
          <w:sz w:val="28"/>
          <w:szCs w:val="28"/>
        </w:rPr>
        <w:t xml:space="preserve"> года по заявке Заказчика</w:t>
      </w:r>
    </w:p>
    <w:p w:rsidR="0042123F" w:rsidRPr="00071F66" w:rsidRDefault="0042123F" w:rsidP="0042123F">
      <w:pPr>
        <w:rPr>
          <w:sz w:val="28"/>
          <w:szCs w:val="28"/>
        </w:rPr>
      </w:pPr>
      <w:r w:rsidRPr="00071F66">
        <w:rPr>
          <w:b/>
          <w:sz w:val="28"/>
          <w:szCs w:val="28"/>
        </w:rPr>
        <w:t>Место оказание услуг</w:t>
      </w:r>
      <w:r w:rsidR="00071F66" w:rsidRPr="00071F66">
        <w:rPr>
          <w:sz w:val="28"/>
          <w:szCs w:val="28"/>
        </w:rPr>
        <w:t xml:space="preserve">: Карагандинская обл., </w:t>
      </w:r>
      <w:proofErr w:type="spellStart"/>
      <w:r w:rsidR="00071F66" w:rsidRPr="00071F66">
        <w:rPr>
          <w:sz w:val="28"/>
          <w:szCs w:val="28"/>
        </w:rPr>
        <w:t>Осакаровкий</w:t>
      </w:r>
      <w:proofErr w:type="spellEnd"/>
      <w:r w:rsidR="00071F66" w:rsidRPr="00071F66">
        <w:rPr>
          <w:sz w:val="28"/>
          <w:szCs w:val="28"/>
        </w:rPr>
        <w:t xml:space="preserve"> район</w:t>
      </w:r>
      <w:r w:rsidRPr="00071F66">
        <w:rPr>
          <w:sz w:val="28"/>
          <w:szCs w:val="28"/>
        </w:rPr>
        <w:t xml:space="preserve">, </w:t>
      </w:r>
      <w:r w:rsidR="00D82C00">
        <w:rPr>
          <w:sz w:val="28"/>
          <w:szCs w:val="28"/>
        </w:rPr>
        <w:t xml:space="preserve">сельский округ Акбулак, </w:t>
      </w:r>
      <w:bookmarkStart w:id="0" w:name="_GoBack"/>
      <w:bookmarkEnd w:id="0"/>
      <w:proofErr w:type="spellStart"/>
      <w:r w:rsidR="008201FA" w:rsidRPr="00071F66">
        <w:rPr>
          <w:sz w:val="28"/>
          <w:szCs w:val="28"/>
        </w:rPr>
        <w:t>ул.</w:t>
      </w:r>
      <w:r w:rsidR="00071F66" w:rsidRPr="00071F66">
        <w:rPr>
          <w:sz w:val="28"/>
          <w:szCs w:val="28"/>
        </w:rPr>
        <w:t>Западная</w:t>
      </w:r>
      <w:proofErr w:type="spellEnd"/>
      <w:r w:rsidR="00071F66" w:rsidRPr="00071F66">
        <w:rPr>
          <w:sz w:val="28"/>
          <w:szCs w:val="28"/>
        </w:rPr>
        <w:t xml:space="preserve"> 9/2</w:t>
      </w:r>
    </w:p>
    <w:p w:rsidR="00295BA1" w:rsidRPr="0042123F" w:rsidRDefault="00295BA1" w:rsidP="0042123F"/>
    <w:p w:rsidR="00295BA1" w:rsidRPr="00295BA1" w:rsidRDefault="00295BA1" w:rsidP="00295BA1">
      <w:pPr>
        <w:suppressAutoHyphens w:val="0"/>
        <w:spacing w:after="200" w:line="276" w:lineRule="auto"/>
        <w:ind w:left="2509"/>
        <w:contextualSpacing/>
        <w:jc w:val="both"/>
        <w:rPr>
          <w:b/>
          <w:sz w:val="26"/>
          <w:szCs w:val="26"/>
          <w:lang w:val="kk-KZ" w:eastAsia="ru-RU"/>
        </w:rPr>
      </w:pPr>
    </w:p>
    <w:p w:rsidR="00295BA1" w:rsidRPr="00295BA1" w:rsidRDefault="00295BA1" w:rsidP="00295BA1">
      <w:pPr>
        <w:suppressAutoHyphens w:val="0"/>
        <w:spacing w:line="276" w:lineRule="auto"/>
        <w:ind w:firstLine="709"/>
        <w:contextualSpacing/>
        <w:jc w:val="both"/>
        <w:rPr>
          <w:b/>
          <w:sz w:val="26"/>
          <w:szCs w:val="26"/>
          <w:lang w:val="kk-KZ" w:eastAsia="ru-RU"/>
        </w:rPr>
      </w:pPr>
    </w:p>
    <w:p w:rsidR="0042123F" w:rsidRPr="0042123F" w:rsidRDefault="0042123F" w:rsidP="0042123F"/>
    <w:p w:rsidR="0042123F" w:rsidRDefault="0042123F" w:rsidP="008C54B5"/>
    <w:sectPr w:rsidR="0042123F" w:rsidSect="008F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14E92"/>
    <w:multiLevelType w:val="hybridMultilevel"/>
    <w:tmpl w:val="3C2CF058"/>
    <w:lvl w:ilvl="0" w:tplc="8A4E33D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75546D"/>
    <w:multiLevelType w:val="hybridMultilevel"/>
    <w:tmpl w:val="BC6ACB30"/>
    <w:lvl w:ilvl="0" w:tplc="B16E47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30"/>
    <w:rsid w:val="000175DA"/>
    <w:rsid w:val="00036346"/>
    <w:rsid w:val="000368CB"/>
    <w:rsid w:val="000653BC"/>
    <w:rsid w:val="00071F66"/>
    <w:rsid w:val="00080174"/>
    <w:rsid w:val="00141B0F"/>
    <w:rsid w:val="001B5258"/>
    <w:rsid w:val="001F24E8"/>
    <w:rsid w:val="00226F55"/>
    <w:rsid w:val="00280F6C"/>
    <w:rsid w:val="00295BA1"/>
    <w:rsid w:val="0042123F"/>
    <w:rsid w:val="004F6C1A"/>
    <w:rsid w:val="0059400C"/>
    <w:rsid w:val="006576BF"/>
    <w:rsid w:val="00762830"/>
    <w:rsid w:val="00770E3D"/>
    <w:rsid w:val="008122DD"/>
    <w:rsid w:val="008201FA"/>
    <w:rsid w:val="00820986"/>
    <w:rsid w:val="00833E2B"/>
    <w:rsid w:val="008933F4"/>
    <w:rsid w:val="00897973"/>
    <w:rsid w:val="008C54B5"/>
    <w:rsid w:val="008F4013"/>
    <w:rsid w:val="00931D2F"/>
    <w:rsid w:val="00AD1DF6"/>
    <w:rsid w:val="00BE1B85"/>
    <w:rsid w:val="00C6465E"/>
    <w:rsid w:val="00D41C25"/>
    <w:rsid w:val="00D67722"/>
    <w:rsid w:val="00D82C00"/>
    <w:rsid w:val="00D91A9B"/>
    <w:rsid w:val="00DA57DA"/>
    <w:rsid w:val="00E00D6B"/>
    <w:rsid w:val="00E06AA7"/>
    <w:rsid w:val="00FE1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B9582"/>
  <w15:docId w15:val="{CE1FA525-12E8-4FE1-885F-47175805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8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95BA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95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95BA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Работа</cp:lastModifiedBy>
  <cp:revision>3</cp:revision>
  <cp:lastPrinted>2022-02-15T09:41:00Z</cp:lastPrinted>
  <dcterms:created xsi:type="dcterms:W3CDTF">2026-10-08T16:36:00Z</dcterms:created>
  <dcterms:modified xsi:type="dcterms:W3CDTF">2026-10-08T16:39:00Z</dcterms:modified>
</cp:coreProperties>
</file>