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DCA15" w14:textId="77777777" w:rsidR="005F19E6" w:rsidRDefault="00000000">
      <w:pPr>
        <w:tabs>
          <w:tab w:val="left" w:pos="6386"/>
        </w:tabs>
        <w:spacing w:after="0" w:line="20" w:lineRule="atLeast"/>
        <w:contextualSpacing/>
        <w:jc w:val="center"/>
        <w:rPr>
          <w:rFonts w:ascii="Cambria" w:hAnsi="Cambria"/>
          <w:b/>
          <w:color w:val="548DD4" w:themeColor="text2" w:themeTint="99"/>
          <w:sz w:val="28"/>
          <w:szCs w:val="28"/>
        </w:rPr>
      </w:pPr>
      <w:r>
        <w:rPr>
          <w:rFonts w:ascii="Cambria" w:hAnsi="Cambria"/>
          <w:b/>
          <w:color w:val="548DD4" w:themeColor="text2" w:themeTint="99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b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970"/>
        <w:gridCol w:w="2976"/>
        <w:gridCol w:w="4077"/>
      </w:tblGrid>
      <w:tr w:rsidR="005F19E6" w14:paraId="328D192A" w14:textId="77777777">
        <w:tc>
          <w:tcPr>
            <w:tcW w:w="39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F5E4167" w14:textId="77777777" w:rsidR="005F19E6" w:rsidRDefault="005F19E6">
            <w:pPr>
              <w:tabs>
                <w:tab w:val="left" w:pos="6386"/>
              </w:tabs>
              <w:spacing w:after="0" w:line="20" w:lineRule="atLeast"/>
              <w:ind w:left="317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</w:pPr>
          </w:p>
          <w:p w14:paraId="2DFFC19E" w14:textId="77777777" w:rsidR="005F19E6" w:rsidRDefault="00000000">
            <w:pPr>
              <w:tabs>
                <w:tab w:val="left" w:pos="6386"/>
              </w:tabs>
              <w:spacing w:after="0" w:line="20" w:lineRule="atLeast"/>
              <w:ind w:left="317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  <w:t>РЕСПУБЛИКАЛЫ</w:t>
            </w: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  <w:t>Қ</w:t>
            </w: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  <w:t xml:space="preserve"> МЕДИЦИНА</w:t>
            </w: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  <w:t>ЛЫҚ</w:t>
            </w: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  <w:t xml:space="preserve"> АКАДЕМИЯ</w:t>
            </w:r>
          </w:p>
        </w:tc>
        <w:tc>
          <w:tcPr>
            <w:tcW w:w="29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B3A2E3" w14:textId="77777777" w:rsidR="005F19E6" w:rsidRDefault="00000000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28"/>
                <w:szCs w:val="18"/>
              </w:rPr>
            </w:pPr>
            <w:r>
              <w:rPr>
                <w:rFonts w:ascii="Times New Roman" w:hAnsi="Times New Roman"/>
                <w:b/>
                <w:bCs/>
                <w:noProof/>
                <w:color w:val="31849B" w:themeColor="accent5" w:themeShade="BF"/>
                <w:spacing w:val="2"/>
                <w:sz w:val="28"/>
                <w:szCs w:val="18"/>
                <w:lang w:eastAsia="ru-RU"/>
              </w:rPr>
              <w:drawing>
                <wp:inline distT="0" distB="0" distL="0" distR="0" wp14:anchorId="0D2307E9" wp14:editId="13F33663">
                  <wp:extent cx="1476375" cy="819150"/>
                  <wp:effectExtent l="0" t="0" r="0" b="0"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608" cy="81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17CCC29" w14:textId="77777777" w:rsidR="005F19E6" w:rsidRDefault="005F19E6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</w:pPr>
          </w:p>
          <w:p w14:paraId="3BB117BD" w14:textId="77777777" w:rsidR="005F19E6" w:rsidRDefault="00000000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  <w:t>РЕСПУБЛИКАНСК</w:t>
            </w: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  <w:t>А</w:t>
            </w: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  <w:t xml:space="preserve">Я </w:t>
            </w:r>
          </w:p>
          <w:p w14:paraId="13E87525" w14:textId="77777777" w:rsidR="005F19E6" w:rsidRDefault="00000000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  <w:t>МЕДИЦИНСКАЯ</w:t>
            </w:r>
          </w:p>
          <w:p w14:paraId="57E2CADB" w14:textId="77777777" w:rsidR="005F19E6" w:rsidRDefault="00000000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28"/>
                <w:szCs w:val="18"/>
              </w:rPr>
            </w:pP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  <w:t>АКАДЕМИЯ</w:t>
            </w:r>
          </w:p>
        </w:tc>
      </w:tr>
    </w:tbl>
    <w:p w14:paraId="6A0B1F6C" w14:textId="77777777" w:rsidR="005F19E6" w:rsidRDefault="005F19E6">
      <w:pPr>
        <w:tabs>
          <w:tab w:val="left" w:pos="6386"/>
        </w:tabs>
        <w:spacing w:after="0" w:line="20" w:lineRule="atLeast"/>
        <w:ind w:left="-993"/>
        <w:contextualSpacing/>
        <w:jc w:val="center"/>
        <w:rPr>
          <w:rFonts w:ascii="Times New Roman" w:hAnsi="Times New Roman"/>
          <w:b/>
          <w:bCs/>
          <w:color w:val="31849B" w:themeColor="accent5" w:themeShade="BF"/>
          <w:spacing w:val="2"/>
          <w:sz w:val="18"/>
          <w:szCs w:val="18"/>
          <w:lang w:val="kk-KZ"/>
        </w:rPr>
      </w:pPr>
    </w:p>
    <w:p w14:paraId="47C150CB" w14:textId="77777777" w:rsidR="005F19E6" w:rsidRDefault="00000000">
      <w:pPr>
        <w:tabs>
          <w:tab w:val="left" w:pos="6386"/>
        </w:tabs>
        <w:spacing w:after="0" w:line="20" w:lineRule="atLeast"/>
        <w:ind w:left="-993"/>
        <w:contextualSpacing/>
        <w:jc w:val="center"/>
        <w:rPr>
          <w:rFonts w:ascii="Times New Roman" w:hAnsi="Times New Roman"/>
          <w:b/>
          <w:bCs/>
          <w:color w:val="31849B" w:themeColor="accent5" w:themeShade="BF"/>
          <w:spacing w:val="2"/>
          <w:sz w:val="18"/>
          <w:szCs w:val="18"/>
        </w:rPr>
      </w:pPr>
      <w:r>
        <w:rPr>
          <w:rFonts w:ascii="Times New Roman" w:hAnsi="Times New Roman"/>
          <w:b/>
          <w:bCs/>
          <w:color w:val="31849B" w:themeColor="accent5" w:themeShade="BF"/>
          <w:spacing w:val="2"/>
          <w:sz w:val="18"/>
          <w:szCs w:val="18"/>
        </w:rPr>
        <w:t xml:space="preserve">  ________________________________________________________________________________________________________</w:t>
      </w:r>
    </w:p>
    <w:tbl>
      <w:tblPr>
        <w:tblStyle w:val="ab"/>
        <w:tblW w:w="2183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104"/>
        <w:gridCol w:w="1276"/>
        <w:gridCol w:w="5529"/>
        <w:gridCol w:w="4962"/>
        <w:gridCol w:w="4962"/>
      </w:tblGrid>
      <w:tr w:rsidR="005F19E6" w:rsidRPr="00B0475F" w14:paraId="78B1E296" w14:textId="77777777">
        <w:tc>
          <w:tcPr>
            <w:tcW w:w="51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E455E6D" w14:textId="77777777" w:rsidR="005F19E6" w:rsidRDefault="005F19E6">
            <w:pPr>
              <w:tabs>
                <w:tab w:val="left" w:pos="6386"/>
              </w:tabs>
              <w:spacing w:after="0" w:line="20" w:lineRule="atLeast"/>
              <w:contextualSpacing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</w:pPr>
          </w:p>
          <w:p w14:paraId="26445DE8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Заңды мекен-жайы: Қазақстан Республикасы,</w:t>
            </w:r>
          </w:p>
          <w:p w14:paraId="27D34CBF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Петропавл каласы, Уалиханов көшесi, 46-69</w:t>
            </w:r>
          </w:p>
          <w:p w14:paraId="70340F74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Нақты мекен-жайы: Қазақстан Республикасы,</w:t>
            </w:r>
          </w:p>
          <w:p w14:paraId="1841CDB4" w14:textId="77777777" w:rsidR="005F19E6" w:rsidRDefault="00000000">
            <w:pPr>
              <w:pStyle w:val="HTML"/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 w:eastAsia="en-US"/>
              </w:rPr>
              <w:t xml:space="preserve">Петропавл каласыТеатральная 42 а, 5 каб, </w:t>
            </w:r>
          </w:p>
          <w:p w14:paraId="2F7D2FE8" w14:textId="77777777" w:rsidR="005F19E6" w:rsidRDefault="00000000">
            <w:pPr>
              <w:pStyle w:val="HTML"/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 w:eastAsia="en-US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Тел.: 8 (7152) 42-34-35</w:t>
            </w:r>
          </w:p>
          <w:p w14:paraId="70A3B5FD" w14:textId="77777777" w:rsidR="005F19E6" w:rsidRDefault="00000000">
            <w:pPr>
              <w:pStyle w:val="HTML"/>
              <w:shd w:val="clear" w:color="auto" w:fill="FFFFFF"/>
              <w:jc w:val="center"/>
              <w:rPr>
                <w:rFonts w:ascii="inherit" w:hAnsi="inherit"/>
                <w:color w:val="212121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 xml:space="preserve">E-mail: </w:t>
            </w:r>
            <w:hyperlink r:id="rId8" w:history="1">
              <w:r>
                <w:rPr>
                  <w:rStyle w:val="a3"/>
                  <w:rFonts w:ascii="Times New Roman" w:hAnsi="Times New Roman"/>
                  <w:b/>
                  <w:bCs/>
                  <w:spacing w:val="2"/>
                  <w:sz w:val="18"/>
                  <w:szCs w:val="18"/>
                  <w:lang w:val="kk-KZ"/>
                </w:rPr>
                <w:t>ripov.19@mail.ru</w:t>
              </w:r>
            </w:hyperlink>
          </w:p>
          <w:p w14:paraId="53899B87" w14:textId="77777777" w:rsidR="005F19E6" w:rsidRDefault="005F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</w:p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20642E" w14:textId="77777777" w:rsidR="005F19E6" w:rsidRDefault="005F19E6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en-US"/>
              </w:rPr>
            </w:pPr>
          </w:p>
          <w:p w14:paraId="32B02642" w14:textId="77777777" w:rsidR="005F19E6" w:rsidRDefault="005F19E6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28"/>
                <w:szCs w:val="18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AB87AE2" w14:textId="77777777" w:rsidR="005F19E6" w:rsidRDefault="005F19E6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</w:rPr>
            </w:pPr>
          </w:p>
          <w:p w14:paraId="024EFFD4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Юридический адрес: Республика Казахстан,</w:t>
            </w:r>
          </w:p>
          <w:p w14:paraId="2BB925AF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 xml:space="preserve">город </w:t>
            </w: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</w:rPr>
              <w:t>Петропавловск</w:t>
            </w: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, улица  Валиханова 46-69</w:t>
            </w:r>
          </w:p>
          <w:p w14:paraId="78E770DB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Фактический адрес: Республика Казахстан,</w:t>
            </w:r>
          </w:p>
          <w:p w14:paraId="61E180EF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>город Петропавловск, ул.Театральная 42 а,5 каб</w:t>
            </w:r>
          </w:p>
          <w:p w14:paraId="231C48F0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 xml:space="preserve"> Тел.: 8 (7152) 42-34-35</w:t>
            </w:r>
          </w:p>
          <w:p w14:paraId="0F26D92F" w14:textId="77777777" w:rsidR="005F19E6" w:rsidRDefault="00000000">
            <w:pPr>
              <w:pStyle w:val="HTML"/>
              <w:shd w:val="clear" w:color="auto" w:fill="FFFFFF"/>
              <w:jc w:val="center"/>
              <w:rPr>
                <w:rFonts w:ascii="inherit" w:hAnsi="inherit"/>
                <w:color w:val="212121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18"/>
                <w:szCs w:val="18"/>
                <w:lang w:val="kk-KZ"/>
              </w:rPr>
              <w:t xml:space="preserve">E-mail: </w:t>
            </w:r>
            <w:hyperlink r:id="rId9" w:history="1">
              <w:r>
                <w:rPr>
                  <w:rStyle w:val="a3"/>
                  <w:rFonts w:ascii="Times New Roman" w:hAnsi="Times New Roman"/>
                  <w:b/>
                  <w:bCs/>
                  <w:spacing w:val="2"/>
                  <w:sz w:val="18"/>
                  <w:szCs w:val="18"/>
                  <w:lang w:val="kk-KZ"/>
                </w:rPr>
                <w:t>ripov.19@mail.ru</w:t>
              </w:r>
            </w:hyperlink>
          </w:p>
          <w:p w14:paraId="6066AA2D" w14:textId="77777777" w:rsidR="005F19E6" w:rsidRDefault="005F19E6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pacing w:val="2"/>
                <w:sz w:val="28"/>
                <w:szCs w:val="18"/>
                <w:lang w:val="kk-KZ"/>
              </w:rPr>
            </w:pPr>
          </w:p>
        </w:tc>
        <w:tc>
          <w:tcPr>
            <w:tcW w:w="49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D9B72D6" w14:textId="77777777" w:rsidR="005F19E6" w:rsidRDefault="00000000">
            <w:pPr>
              <w:tabs>
                <w:tab w:val="left" w:pos="300"/>
                <w:tab w:val="left" w:pos="6386"/>
              </w:tabs>
              <w:spacing w:after="0" w:line="20" w:lineRule="atLeast"/>
              <w:contextualSpacing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  <w:tab/>
            </w:r>
          </w:p>
        </w:tc>
        <w:tc>
          <w:tcPr>
            <w:tcW w:w="49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F916A90" w14:textId="77777777" w:rsidR="005F19E6" w:rsidRDefault="005F19E6">
            <w:pPr>
              <w:tabs>
                <w:tab w:val="left" w:pos="6386"/>
              </w:tabs>
              <w:spacing w:after="0" w:line="20" w:lineRule="atLeast"/>
              <w:contextualSpacing/>
              <w:jc w:val="center"/>
              <w:rPr>
                <w:rFonts w:ascii="Times New Roman" w:hAnsi="Times New Roman"/>
                <w:b/>
                <w:color w:val="31849B" w:themeColor="accent5" w:themeShade="BF"/>
                <w:sz w:val="28"/>
                <w:szCs w:val="28"/>
                <w:lang w:val="kk-KZ"/>
              </w:rPr>
            </w:pPr>
          </w:p>
        </w:tc>
      </w:tr>
    </w:tbl>
    <w:p w14:paraId="5B4E913F" w14:textId="77777777" w:rsidR="005F19E6" w:rsidRDefault="000000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7027085B" w14:textId="77777777" w:rsidR="005F19E6" w:rsidRDefault="005F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b"/>
        <w:tblW w:w="10485" w:type="dxa"/>
        <w:tblLayout w:type="fixed"/>
        <w:tblLook w:val="04A0" w:firstRow="1" w:lastRow="0" w:firstColumn="1" w:lastColumn="0" w:noHBand="0" w:noVBand="1"/>
      </w:tblPr>
      <w:tblGrid>
        <w:gridCol w:w="577"/>
        <w:gridCol w:w="3784"/>
        <w:gridCol w:w="1446"/>
        <w:gridCol w:w="1418"/>
        <w:gridCol w:w="1417"/>
        <w:gridCol w:w="1843"/>
      </w:tblGrid>
      <w:tr w:rsidR="005F19E6" w14:paraId="1DCAC7AC" w14:textId="77777777">
        <w:trPr>
          <w:trHeight w:val="598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788F89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3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733A4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услуг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4EF3F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цикла, (тенге)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8B2777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</w:t>
            </w:r>
          </w:p>
          <w:p w14:paraId="3275E96E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88FBB2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человек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2CDA98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стоимость, тенге</w:t>
            </w:r>
          </w:p>
        </w:tc>
      </w:tr>
      <w:tr w:rsidR="005F19E6" w14:paraId="3FEC3211" w14:textId="77777777">
        <w:trPr>
          <w:trHeight w:val="58"/>
        </w:trPr>
        <w:tc>
          <w:tcPr>
            <w:tcW w:w="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CBC8" w14:textId="77777777" w:rsidR="005F19E6" w:rsidRDefault="005F19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7745" w14:textId="77777777" w:rsidR="005F19E6" w:rsidRDefault="005F1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7413" w14:textId="77777777" w:rsidR="005F19E6" w:rsidRDefault="005F1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C6DB" w14:textId="77777777" w:rsidR="005F19E6" w:rsidRDefault="005F1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A41D" w14:textId="77777777" w:rsidR="005F19E6" w:rsidRDefault="005F1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BD61" w14:textId="77777777" w:rsidR="005F19E6" w:rsidRDefault="005F19E6">
            <w:pPr>
              <w:tabs>
                <w:tab w:val="left" w:pos="315"/>
                <w:tab w:val="center" w:pos="1380"/>
              </w:tabs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  <w:tr w:rsidR="005F19E6" w14:paraId="329FA2D8" w14:textId="77777777">
        <w:trPr>
          <w:trHeight w:val="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8B5E" w14:textId="77777777" w:rsidR="005F19E6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8325" w14:textId="77777777" w:rsidR="005F19E6" w:rsidRDefault="00000000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семинара по 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«Современные подходы к раннему выявлению туберкулеза в ПМСП»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обучение группами не более 25 человек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EECA" w14:textId="4CC3AC46" w:rsidR="005F19E6" w:rsidRDefault="00B0475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BF1B" w14:textId="77777777" w:rsidR="005F19E6" w:rsidRDefault="00000000">
            <w:pPr>
              <w:jc w:val="center"/>
            </w:pPr>
            <w:r>
              <w:rPr>
                <w:lang w:val="kk-KZ"/>
              </w:rPr>
              <w:t>30</w:t>
            </w:r>
            <w: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553D" w14:textId="38E1FE55" w:rsidR="005F19E6" w:rsidRDefault="00B0475F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C440" w14:textId="0CF13284" w:rsidR="005F19E6" w:rsidRDefault="00B0475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39000</w:t>
            </w:r>
          </w:p>
        </w:tc>
      </w:tr>
    </w:tbl>
    <w:p w14:paraId="3136F8E9" w14:textId="77777777" w:rsidR="005F19E6" w:rsidRDefault="00000000">
      <w:pPr>
        <w:pStyle w:val="a7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   </w:t>
      </w:r>
    </w:p>
    <w:p w14:paraId="24F7BE37" w14:textId="77777777" w:rsidR="005F19E6" w:rsidRDefault="00000000">
      <w:pPr>
        <w:pStyle w:val="a7"/>
        <w:spacing w:after="0"/>
        <w:jc w:val="both"/>
        <w:rPr>
          <w:lang w:val="ru-RU"/>
        </w:rPr>
      </w:pPr>
      <w:r>
        <w:rPr>
          <w:lang w:val="ru-RU"/>
        </w:rPr>
        <w:t xml:space="preserve">     Повышение квалификации и переподготовка медицинских работников</w:t>
      </w:r>
      <w:r>
        <w:rPr>
          <w:kern w:val="36"/>
          <w:lang w:val="ru-RU"/>
        </w:rPr>
        <w:t xml:space="preserve"> должны проводиться в соответствии  с Приказом Министра здравоохранения Республики Казахстан от 21 декабря 2020 года № ҚР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 Обучение </w:t>
      </w:r>
      <w:r>
        <w:rPr>
          <w:lang w:val="ru-RU"/>
        </w:rPr>
        <w:t>осуществляется по специальностям согласно Номенклатуры медицинских и фармацевтических специальностей, утвержденной приказом Министра здравоохранения РК от 21.12.2020 № ҚР ДСМ-305/2020 «Об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здравоохранения».  Обучающая организация должна иметь институциональную аккредитацию и состоять в реестре аккредитованных организаций образования Центра Болонского процесса и академической мобильности, организация должна находиться в перечне организаций дополнительного образования по медицинским специальностям Приказ 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</w:t>
      </w:r>
    </w:p>
    <w:p w14:paraId="4F4906F7" w14:textId="77777777" w:rsidR="005F19E6" w:rsidRDefault="005F19E6">
      <w:pPr>
        <w:pStyle w:val="a7"/>
        <w:spacing w:after="0"/>
        <w:jc w:val="both"/>
        <w:rPr>
          <w:kern w:val="36"/>
          <w:lang w:val="ru-RU"/>
        </w:rPr>
      </w:pPr>
    </w:p>
    <w:p w14:paraId="3F9D1A68" w14:textId="77777777" w:rsidR="005F19E6" w:rsidRDefault="00000000">
      <w:pPr>
        <w:pStyle w:val="a7"/>
        <w:spacing w:after="0"/>
        <w:ind w:firstLine="426"/>
        <w:jc w:val="both"/>
        <w:rPr>
          <w:lang w:val="ru-RU"/>
        </w:rPr>
      </w:pPr>
      <w:proofErr w:type="spellStart"/>
      <w:r>
        <w:rPr>
          <w:kern w:val="36"/>
        </w:rPr>
        <w:t>Поставщик</w:t>
      </w:r>
      <w:proofErr w:type="spellEnd"/>
      <w:r>
        <w:rPr>
          <w:kern w:val="36"/>
        </w:rPr>
        <w:t xml:space="preserve"> </w:t>
      </w:r>
      <w:proofErr w:type="spellStart"/>
      <w:r>
        <w:rPr>
          <w:kern w:val="36"/>
        </w:rPr>
        <w:t>обязуется</w:t>
      </w:r>
      <w:proofErr w:type="spellEnd"/>
      <w:r>
        <w:rPr>
          <w:kern w:val="36"/>
        </w:rPr>
        <w:t xml:space="preserve"> </w:t>
      </w:r>
      <w:proofErr w:type="spellStart"/>
      <w:r>
        <w:rPr>
          <w:kern w:val="36"/>
        </w:rPr>
        <w:t>обеспечить</w:t>
      </w:r>
      <w:proofErr w:type="spellEnd"/>
      <w:r>
        <w:rPr>
          <w:kern w:val="36"/>
        </w:rPr>
        <w:t>:</w:t>
      </w:r>
    </w:p>
    <w:p w14:paraId="090AD81C" w14:textId="77777777" w:rsidR="005F19E6" w:rsidRDefault="00000000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7F7F7"/>
        </w:rPr>
        <w:t>наличие центра практических навыков с высокотехнологичными тренажерами и манекенами;</w:t>
      </w:r>
    </w:p>
    <w:p w14:paraId="001152DD" w14:textId="77777777" w:rsidR="005F19E6" w:rsidRDefault="00000000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7F7F7"/>
        </w:rPr>
        <w:t>наличие доступа к информационным сетям, компьютерным технологиям;</w:t>
      </w:r>
    </w:p>
    <w:p w14:paraId="33A48D9A" w14:textId="77777777" w:rsidR="005F19E6" w:rsidRDefault="00000000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поставки: СКО и </w:t>
      </w:r>
      <w:proofErr w:type="spellStart"/>
      <w:r>
        <w:rPr>
          <w:sz w:val="22"/>
          <w:szCs w:val="22"/>
        </w:rPr>
        <w:t>г.Петропавловск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  <w:lang w:val="kk-KZ"/>
        </w:rPr>
        <w:t xml:space="preserve"> </w:t>
      </w:r>
    </w:p>
    <w:p w14:paraId="4AD911F5" w14:textId="77777777" w:rsidR="005F19E6" w:rsidRDefault="00000000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val="kk-KZ"/>
        </w:rPr>
        <w:t>Обучение очное</w:t>
      </w:r>
    </w:p>
    <w:p w14:paraId="0492B049" w14:textId="77777777" w:rsidR="005F19E6" w:rsidRDefault="00000000">
      <w:pPr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обязан оказать услуги надлежащим качеством и в полном объеме. </w:t>
      </w:r>
    </w:p>
    <w:p w14:paraId="0A81908D" w14:textId="77777777" w:rsidR="005F19E6" w:rsidRDefault="00000000">
      <w:pPr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Специалисту, освоившему программу дополнительного медицинского образования, выдается документ установленного образца об окончании обучения. </w:t>
      </w:r>
    </w:p>
    <w:p w14:paraId="27933542" w14:textId="77777777" w:rsidR="005F19E6" w:rsidRDefault="005F19E6">
      <w:pPr>
        <w:ind w:firstLine="426"/>
        <w:jc w:val="both"/>
        <w:rPr>
          <w:rFonts w:ascii="Times New Roman" w:hAnsi="Times New Roman"/>
        </w:rPr>
      </w:pPr>
    </w:p>
    <w:p w14:paraId="556EFC1E" w14:textId="77777777" w:rsidR="005F19E6" w:rsidRDefault="00000000">
      <w:pPr>
        <w:ind w:hanging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Директор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СКОФ</w:t>
      </w:r>
      <w:proofErr w:type="gramEnd"/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ТОО «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РМА»   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                                 __________________ </w:t>
      </w:r>
      <w:proofErr w:type="spellStart"/>
      <w:r>
        <w:rPr>
          <w:rFonts w:ascii="Times New Roman" w:hAnsi="Times New Roman"/>
          <w:b/>
          <w:sz w:val="24"/>
          <w:szCs w:val="24"/>
        </w:rPr>
        <w:t>Ельжасова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Ж.С.</w:t>
      </w:r>
    </w:p>
    <w:p w14:paraId="1DCAEE41" w14:textId="77777777" w:rsidR="005F19E6" w:rsidRDefault="00000000">
      <w:pPr>
        <w:ind w:hanging="567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М.П.</w:t>
      </w:r>
    </w:p>
    <w:sectPr w:rsidR="005F19E6">
      <w:pgSz w:w="11906" w:h="16838"/>
      <w:pgMar w:top="142" w:right="566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D9703" w14:textId="77777777" w:rsidR="005F6B22" w:rsidRDefault="005F6B22">
      <w:pPr>
        <w:spacing w:line="240" w:lineRule="auto"/>
      </w:pPr>
      <w:r>
        <w:separator/>
      </w:r>
    </w:p>
  </w:endnote>
  <w:endnote w:type="continuationSeparator" w:id="0">
    <w:p w14:paraId="3C54AC31" w14:textId="77777777" w:rsidR="005F6B22" w:rsidRDefault="005F6B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0498B" w14:textId="77777777" w:rsidR="005F6B22" w:rsidRDefault="005F6B22">
      <w:pPr>
        <w:spacing w:after="0"/>
      </w:pPr>
      <w:r>
        <w:separator/>
      </w:r>
    </w:p>
  </w:footnote>
  <w:footnote w:type="continuationSeparator" w:id="0">
    <w:p w14:paraId="4359A07F" w14:textId="77777777" w:rsidR="005F6B22" w:rsidRDefault="005F6B2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8D1338"/>
    <w:multiLevelType w:val="multilevel"/>
    <w:tmpl w:val="4F8D13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95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E08"/>
    <w:rsid w:val="00003AB9"/>
    <w:rsid w:val="00016B56"/>
    <w:rsid w:val="0002681B"/>
    <w:rsid w:val="00035887"/>
    <w:rsid w:val="00037ECC"/>
    <w:rsid w:val="00057EC1"/>
    <w:rsid w:val="00075176"/>
    <w:rsid w:val="00082F46"/>
    <w:rsid w:val="00094CAD"/>
    <w:rsid w:val="000C04DD"/>
    <w:rsid w:val="000D64E1"/>
    <w:rsid w:val="000F6F8E"/>
    <w:rsid w:val="000F79F6"/>
    <w:rsid w:val="001213A2"/>
    <w:rsid w:val="001331B7"/>
    <w:rsid w:val="00134E8F"/>
    <w:rsid w:val="0014252A"/>
    <w:rsid w:val="00146873"/>
    <w:rsid w:val="001477E7"/>
    <w:rsid w:val="00166559"/>
    <w:rsid w:val="00170D0B"/>
    <w:rsid w:val="0017505D"/>
    <w:rsid w:val="001A049D"/>
    <w:rsid w:val="001B6149"/>
    <w:rsid w:val="001B71E4"/>
    <w:rsid w:val="001C3379"/>
    <w:rsid w:val="001E21EF"/>
    <w:rsid w:val="001E3120"/>
    <w:rsid w:val="002034F8"/>
    <w:rsid w:val="0021030C"/>
    <w:rsid w:val="00220576"/>
    <w:rsid w:val="002214B5"/>
    <w:rsid w:val="00221593"/>
    <w:rsid w:val="00224548"/>
    <w:rsid w:val="00231B12"/>
    <w:rsid w:val="00280A7B"/>
    <w:rsid w:val="002873BD"/>
    <w:rsid w:val="002A4594"/>
    <w:rsid w:val="002A60A0"/>
    <w:rsid w:val="002E3393"/>
    <w:rsid w:val="003033EF"/>
    <w:rsid w:val="00306477"/>
    <w:rsid w:val="00314FBE"/>
    <w:rsid w:val="00346753"/>
    <w:rsid w:val="00363E2D"/>
    <w:rsid w:val="00390831"/>
    <w:rsid w:val="003C4B59"/>
    <w:rsid w:val="003C69BA"/>
    <w:rsid w:val="003D3314"/>
    <w:rsid w:val="003F17DC"/>
    <w:rsid w:val="003F5272"/>
    <w:rsid w:val="0041768A"/>
    <w:rsid w:val="00420B5F"/>
    <w:rsid w:val="00422493"/>
    <w:rsid w:val="004345CF"/>
    <w:rsid w:val="004408F8"/>
    <w:rsid w:val="004410F5"/>
    <w:rsid w:val="004411BF"/>
    <w:rsid w:val="0045198A"/>
    <w:rsid w:val="00456A19"/>
    <w:rsid w:val="00461BB8"/>
    <w:rsid w:val="004758E7"/>
    <w:rsid w:val="0049146B"/>
    <w:rsid w:val="004A5668"/>
    <w:rsid w:val="004A5F4F"/>
    <w:rsid w:val="004B4B1A"/>
    <w:rsid w:val="004C7B8B"/>
    <w:rsid w:val="004E6927"/>
    <w:rsid w:val="004F5EEF"/>
    <w:rsid w:val="0051674B"/>
    <w:rsid w:val="0052298C"/>
    <w:rsid w:val="0055125A"/>
    <w:rsid w:val="005607A3"/>
    <w:rsid w:val="005613D9"/>
    <w:rsid w:val="005A340F"/>
    <w:rsid w:val="005C34BD"/>
    <w:rsid w:val="005D0A59"/>
    <w:rsid w:val="005E6A23"/>
    <w:rsid w:val="005F19E6"/>
    <w:rsid w:val="005F6B22"/>
    <w:rsid w:val="00642850"/>
    <w:rsid w:val="006478A7"/>
    <w:rsid w:val="00670146"/>
    <w:rsid w:val="006744B6"/>
    <w:rsid w:val="0069005E"/>
    <w:rsid w:val="006B27B1"/>
    <w:rsid w:val="006D5986"/>
    <w:rsid w:val="006D7FFA"/>
    <w:rsid w:val="006E772D"/>
    <w:rsid w:val="006F6151"/>
    <w:rsid w:val="007166CF"/>
    <w:rsid w:val="00721733"/>
    <w:rsid w:val="0073418F"/>
    <w:rsid w:val="00753863"/>
    <w:rsid w:val="00762EF4"/>
    <w:rsid w:val="007C0446"/>
    <w:rsid w:val="008020FD"/>
    <w:rsid w:val="00806593"/>
    <w:rsid w:val="00806F91"/>
    <w:rsid w:val="008165E5"/>
    <w:rsid w:val="00857597"/>
    <w:rsid w:val="00886345"/>
    <w:rsid w:val="008A31FF"/>
    <w:rsid w:val="008C4CCF"/>
    <w:rsid w:val="008F5BCC"/>
    <w:rsid w:val="00922427"/>
    <w:rsid w:val="0093516F"/>
    <w:rsid w:val="0094282F"/>
    <w:rsid w:val="009562B8"/>
    <w:rsid w:val="00957E08"/>
    <w:rsid w:val="009759E8"/>
    <w:rsid w:val="00980435"/>
    <w:rsid w:val="009908A0"/>
    <w:rsid w:val="009A2239"/>
    <w:rsid w:val="009A33A9"/>
    <w:rsid w:val="009E43E1"/>
    <w:rsid w:val="009F41D8"/>
    <w:rsid w:val="00A01808"/>
    <w:rsid w:val="00A24A49"/>
    <w:rsid w:val="00A3069F"/>
    <w:rsid w:val="00A570CB"/>
    <w:rsid w:val="00A96991"/>
    <w:rsid w:val="00AA14CA"/>
    <w:rsid w:val="00AA16B7"/>
    <w:rsid w:val="00AB3491"/>
    <w:rsid w:val="00AC34AD"/>
    <w:rsid w:val="00AF2200"/>
    <w:rsid w:val="00B0475F"/>
    <w:rsid w:val="00B160EA"/>
    <w:rsid w:val="00B41387"/>
    <w:rsid w:val="00B474AF"/>
    <w:rsid w:val="00B621D1"/>
    <w:rsid w:val="00B627C5"/>
    <w:rsid w:val="00B76AEB"/>
    <w:rsid w:val="00B95B43"/>
    <w:rsid w:val="00BA4E07"/>
    <w:rsid w:val="00BA7B71"/>
    <w:rsid w:val="00BB4443"/>
    <w:rsid w:val="00BD6835"/>
    <w:rsid w:val="00BF728B"/>
    <w:rsid w:val="00C05CD5"/>
    <w:rsid w:val="00C07DC7"/>
    <w:rsid w:val="00C14E7B"/>
    <w:rsid w:val="00C40103"/>
    <w:rsid w:val="00C676A0"/>
    <w:rsid w:val="00C719E4"/>
    <w:rsid w:val="00C8142C"/>
    <w:rsid w:val="00CB1F5F"/>
    <w:rsid w:val="00CB4CA0"/>
    <w:rsid w:val="00CB5FF9"/>
    <w:rsid w:val="00CC0468"/>
    <w:rsid w:val="00CC0B07"/>
    <w:rsid w:val="00CD2DA2"/>
    <w:rsid w:val="00CE2D8B"/>
    <w:rsid w:val="00CF2A48"/>
    <w:rsid w:val="00D14814"/>
    <w:rsid w:val="00D17BFC"/>
    <w:rsid w:val="00D22FAB"/>
    <w:rsid w:val="00D602B0"/>
    <w:rsid w:val="00DA317E"/>
    <w:rsid w:val="00DA6E1A"/>
    <w:rsid w:val="00DA7ED4"/>
    <w:rsid w:val="00DB27E7"/>
    <w:rsid w:val="00DB3E38"/>
    <w:rsid w:val="00DC64DD"/>
    <w:rsid w:val="00DE2955"/>
    <w:rsid w:val="00E10DEB"/>
    <w:rsid w:val="00E362D4"/>
    <w:rsid w:val="00E40D52"/>
    <w:rsid w:val="00E5263B"/>
    <w:rsid w:val="00E64CAD"/>
    <w:rsid w:val="00E7169F"/>
    <w:rsid w:val="00E7209E"/>
    <w:rsid w:val="00E764B3"/>
    <w:rsid w:val="00E81753"/>
    <w:rsid w:val="00E93A3C"/>
    <w:rsid w:val="00EA03C3"/>
    <w:rsid w:val="00EC0ADB"/>
    <w:rsid w:val="00F057EE"/>
    <w:rsid w:val="00F123E1"/>
    <w:rsid w:val="00F43AFB"/>
    <w:rsid w:val="00F66816"/>
    <w:rsid w:val="00F774CD"/>
    <w:rsid w:val="00FB2886"/>
    <w:rsid w:val="00FF38C0"/>
    <w:rsid w:val="3346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C0265"/>
  <w15:docId w15:val="{D514B2F8-A976-47D9-B470-AAB98692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styleId="a7">
    <w:name w:val="header"/>
    <w:basedOn w:val="a"/>
    <w:link w:val="a8"/>
    <w:uiPriority w:val="99"/>
    <w:unhideWhenUsed/>
    <w:pPr>
      <w:tabs>
        <w:tab w:val="center" w:pos="4680"/>
        <w:tab w:val="right" w:pos="9360"/>
      </w:tabs>
    </w:pPr>
    <w:rPr>
      <w:rFonts w:ascii="Times New Roman" w:eastAsia="Times New Roman" w:hAnsi="Times New Roman"/>
      <w:lang w:val="en-US"/>
    </w:rPr>
  </w:style>
  <w:style w:type="paragraph" w:styleId="a9">
    <w:name w:val="Body Text"/>
    <w:basedOn w:val="a"/>
    <w:link w:val="aa"/>
    <w:qFormat/>
    <w:pPr>
      <w:suppressAutoHyphens/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6">
    <w:name w:val="Текст выноски Знак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a">
    <w:name w:val="Основной текст Знак"/>
    <w:basedOn w:val="a0"/>
    <w:link w:val="a9"/>
    <w:rPr>
      <w:rFonts w:ascii="Times New Roman" w:eastAsia="Times New Roman" w:hAnsi="Times New Roman"/>
      <w:sz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apple-converted-space">
    <w:name w:val="apple-converted-space"/>
    <w:basedOn w:val="a0"/>
    <w:qFormat/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pov.19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ipov.1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2101</Words>
  <Characters>11976</Characters>
  <Application>Microsoft Office Word</Application>
  <DocSecurity>0</DocSecurity>
  <Lines>99</Lines>
  <Paragraphs>28</Paragraphs>
  <ScaleCrop>false</ScaleCrop>
  <Company>Reanimator Extreme Edition</Company>
  <LinksUpToDate>false</LinksUpToDate>
  <CharactersWithSpaces>14049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Ерболат Балтин</cp:lastModifiedBy>
  <cp:revision>3</cp:revision>
  <cp:lastPrinted>2024-04-11T11:43:00Z</cp:lastPrinted>
  <dcterms:created xsi:type="dcterms:W3CDTF">2026-08-05T09:30:00Z</dcterms:created>
  <dcterms:modified xsi:type="dcterms:W3CDTF">2026-10-16T06:58:00Z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eyJoZGlkIjoiYmFiYWM5MWVmMzBjM2I5YTBmNTFiNDk3ZmEwMDIxNzkifQ==</vt:lpwstr>
  </property>
  <property fmtid="{D5CDD505-2E9C-101B-9397-08002B2CF9AE}" pid="3" name="KSOProductBuildVer">
    <vt:lpwstr>1049-12.1.0.29162</vt:lpwstr>
  </property>
  <property fmtid="{D5CDD505-2E9C-101B-9397-08002B2CF9AE}" pid="4" name="ICV">
    <vt:lpwstr>4E21396C0F7D40148449E02CCFF3BE56_12</vt:lpwstr>
  </property>
</Properties>
</file>