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354" w:rsidRDefault="00BB0D68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proofErr w:type="spellStart"/>
      <w:r>
        <w:rPr>
          <w:rFonts w:ascii="Times New Roman" w:hAnsi="Times New Roman"/>
          <w:b/>
          <w:lang w:eastAsia="ru-RU"/>
        </w:rPr>
        <w:t>Сатып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алынатын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қызметтің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техникалық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ерекшелігі</w:t>
      </w:r>
      <w:proofErr w:type="spellEnd"/>
    </w:p>
    <w:p w:rsidR="002C1354" w:rsidRDefault="00BB0D68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proofErr w:type="spellStart"/>
      <w:r>
        <w:rPr>
          <w:rFonts w:ascii="Times New Roman" w:hAnsi="Times New Roman"/>
          <w:b/>
          <w:lang w:eastAsia="ru-RU"/>
        </w:rPr>
        <w:t>Өнді</w:t>
      </w:r>
      <w:proofErr w:type="gramStart"/>
      <w:r>
        <w:rPr>
          <w:rFonts w:ascii="Times New Roman" w:hAnsi="Times New Roman"/>
          <w:b/>
          <w:lang w:eastAsia="ru-RU"/>
        </w:rPr>
        <w:t>р</w:t>
      </w:r>
      <w:proofErr w:type="gramEnd"/>
      <w:r>
        <w:rPr>
          <w:rFonts w:ascii="Times New Roman" w:hAnsi="Times New Roman"/>
          <w:b/>
          <w:lang w:eastAsia="ru-RU"/>
        </w:rPr>
        <w:t>істік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объектілерді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және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жұмыс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орындарын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еңбек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жағдайлары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бойынша</w:t>
      </w:r>
      <w:proofErr w:type="spellEnd"/>
      <w:r>
        <w:rPr>
          <w:rFonts w:ascii="Times New Roman" w:hAnsi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lang w:eastAsia="ru-RU"/>
        </w:rPr>
        <w:t>аттестаттау</w:t>
      </w:r>
      <w:proofErr w:type="spellEnd"/>
    </w:p>
    <w:p w:rsidR="002C1354" w:rsidRDefault="002C1354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tbl>
      <w:tblPr>
        <w:tblW w:w="10773" w:type="dxa"/>
        <w:tblInd w:w="-1026" w:type="dxa"/>
        <w:tblLayout w:type="fixed"/>
        <w:tblLook w:val="00A0" w:firstRow="1" w:lastRow="0" w:firstColumn="1" w:lastColumn="0" w:noHBand="0" w:noVBand="0"/>
      </w:tblPr>
      <w:tblGrid>
        <w:gridCol w:w="703"/>
        <w:gridCol w:w="2160"/>
        <w:gridCol w:w="7910"/>
      </w:tblGrid>
      <w:tr w:rsidR="002C1354">
        <w:trPr>
          <w:trHeight w:val="4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р/с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Қызмет</w:t>
            </w: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 xml:space="preserve"> атауы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 xml:space="preserve">Сипаттамасы </w:t>
            </w:r>
          </w:p>
        </w:tc>
      </w:tr>
      <w:tr w:rsidR="002C1354" w:rsidRPr="00BB0D68">
        <w:trPr>
          <w:trHeight w:val="6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Қызметтің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функционалдық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сапалық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Өнді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істік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объектілерді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орындарын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еңбек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шарттар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аттестаттау</w:t>
            </w:r>
            <w:proofErr w:type="spellEnd"/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ind w:right="148" w:firstLine="178"/>
              <w:jc w:val="both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  Қазақстан Республикасының 01.07.2021ж. №61-</w:t>
            </w:r>
            <w:r w:rsidRPr="00BB0D68"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VII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Еңбек Кодексінің 183 бабына сәйкес № 61-VII (12.10.2021 жылғы жағдай бойынша өзгерістермен және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толықтырулармен) және Өндірістік объектілерді еңбек жағдайлары бойынша міндетті мерзімді аттестаттау ережесіне сәйкес Қазақстан Республикасы Денсаулық сақтау және әлеуметтік даму министрінің 28.12.2015 жылғы № 1057 бұйрығымен бекітілген еңбек жөніндегі уәк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ілетті мемлекеттік органның интернет-ресурсында орналастырылған тізімге енгізілген Қазақстан Республикасының заңнамасына сәйкес аккредиттелген тұлғалар болып табылады.</w:t>
            </w:r>
          </w:p>
          <w:p w:rsidR="002C1354" w:rsidRDefault="00BB0D68">
            <w:pPr>
              <w:widowControl w:val="0"/>
              <w:spacing w:after="0" w:line="240" w:lineRule="auto"/>
              <w:ind w:right="148" w:firstLine="178"/>
              <w:jc w:val="both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Жұмыс орындарын еңбек жағдайлары бойынша аттестаттау: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1) Өндірістік орта факторларына зе</w:t>
            </w: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ртханалық өлшеу жүргізу (микроклимат, жарықтандыру, шу, діріл, электромагниттік сәулелену деңгейі, жұмыс аймағының ауасы);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2) Еңбек процесінің ауырлығын бағалау;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3) Еңбек процесінің шиеленісін бағалау;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4) Қызметкерлерді жеке қорғану құралдарымен қамтамасыз</w:t>
            </w: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етуді бағалау;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5) Жарақат қауіпсіздігін бағалау;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Қызмет көрсету аяқталғаннан кейін Қазақстан Республикасы Денсаулық сақтау және әлеуметтік даму министрінің бұйрығымен бекітілген қолданыстағы «Өндірістік объектілерді еңбек жағдайлары бойынша міндетті мерзі</w:t>
            </w: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мдік аттестаттаудан өткізу ережесіне» сәйкес Өнім беруші Тапсырыс берушіге тиісті құжаттарды қағаз тасымалдағышта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ұсынады</w:t>
            </w:r>
            <w:r w:rsidRPr="00BB0D6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: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1. Зиянды өндірістік факторларды өлшеу №  _ ХАТТАМАСЫ.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2. Еңбек процесінің ауырлық көрсеткіштері бойынша еңбек жағдайларын бағала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у № _ _ ХАТТАМАСЫ.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3. Еңбек процесінің қауырттылық көрсеткіштері бойынша еңбек жағдайларын бағалау № _ _ ХАТТАМАСЫ.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4. Жарақат қауіпсіздігін бағала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у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№ _ _ ХАТТАМАСЫ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5. Қызметкердің арнайы киіммен, арнайы аяқ киіммен және жеке қорғану 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құралдарымен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қамтамасыз етілуін бағалау № _ 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ХАТТАМАСЫ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.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6. Өндірістік объектілерді еңбек жағдайлары бойынша міндетті мерзімдік аттестаттау нәтижелері бойынша есеп.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  7. Өндірістік объектілерді еңбек жағдайлары бойынша аттестаттаудан өткізу нәтижелері</w:t>
            </w:r>
            <w:r w:rsidRPr="00BB0D6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туралы есеп.</w:t>
            </w:r>
          </w:p>
          <w:p w:rsidR="002C1354" w:rsidRPr="00BB0D68" w:rsidRDefault="00BB0D68" w:rsidP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right="148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BB0D68"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>Сондай-ақ, Орындаушы Қазақстан Республикасы Денсаулық сақтау және әлеуметтік даму министрінің бұйрығымен бекітілген «Өндірістік объектілерді еңбек жағдайлары бойынша міндет</w:t>
            </w:r>
            <w:bookmarkStart w:id="0" w:name="_GoBack"/>
            <w:bookmarkEnd w:id="0"/>
            <w:r w:rsidRPr="00BB0D68"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>ті мерзімдік аттестаттаудан өткізу ережесіне» 7-қосымшаға сәйкес нысан</w:t>
            </w:r>
            <w:r w:rsidRPr="00BB0D68"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 xml:space="preserve"> бойынша өндірістік объектілерді еңбек жағдайлары бойынша аттестаттаудан өткізу нәтижелері туралы есепті еңбек жөніндегі уәкілетті мемлекеттік органға жібереді.</w:t>
            </w:r>
          </w:p>
          <w:p w:rsidR="002C1354" w:rsidRPr="00BB0D68" w:rsidRDefault="00BB0D68" w:rsidP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left="720" w:right="148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BB0D68"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 xml:space="preserve"> </w:t>
            </w:r>
          </w:p>
          <w:p w:rsidR="00BB0D68" w:rsidRPr="00BB0D68" w:rsidRDefault="00BB0D68" w:rsidP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right="148"/>
              <w:jc w:val="both"/>
              <w:textAlignment w:val="baseline"/>
              <w:rPr>
                <w:rStyle w:val="ypks7kbdpwfgdykd3qb9"/>
                <w:sz w:val="20"/>
                <w:szCs w:val="20"/>
                <w:lang w:val="kk-KZ"/>
              </w:rPr>
            </w:pPr>
            <w:r w:rsidRPr="00BB0D68">
              <w:rPr>
                <w:rStyle w:val="ypks7kbdpwfgdykd3qb9"/>
                <w:sz w:val="20"/>
                <w:szCs w:val="20"/>
                <w:lang w:val="kk-KZ"/>
              </w:rPr>
              <w:t>Өнім</w:t>
            </w:r>
            <w:r w:rsidRPr="00BB0D68">
              <w:rPr>
                <w:sz w:val="20"/>
                <w:szCs w:val="20"/>
                <w:lang w:val="kk-KZ"/>
              </w:rPr>
              <w:t xml:space="preserve"> беруші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қызмет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көрсетуді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шартқа</w:t>
            </w:r>
            <w:r w:rsidRPr="00BB0D68">
              <w:rPr>
                <w:sz w:val="20"/>
                <w:szCs w:val="20"/>
                <w:lang w:val="kk-KZ"/>
              </w:rPr>
              <w:t xml:space="preserve"> қол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қойылған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сәттен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бастап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20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күнтізбелік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күн</w:t>
            </w:r>
            <w:r w:rsidRPr="00BB0D68">
              <w:rPr>
                <w:sz w:val="20"/>
                <w:szCs w:val="20"/>
                <w:lang w:val="kk-KZ"/>
              </w:rPr>
              <w:t xml:space="preserve"> ішінде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қамтамасыз</w:t>
            </w:r>
            <w:r w:rsidRPr="00BB0D68">
              <w:rPr>
                <w:sz w:val="20"/>
                <w:szCs w:val="20"/>
                <w:lang w:val="kk-KZ"/>
              </w:rPr>
              <w:t xml:space="preserve"> етуге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міндеттенеді.</w:t>
            </w:r>
          </w:p>
          <w:p w:rsidR="002C1354" w:rsidRPr="00BB0D68" w:rsidRDefault="00BB0D68" w:rsidP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right="148"/>
              <w:jc w:val="both"/>
              <w:textAlignment w:val="baseline"/>
              <w:rPr>
                <w:color w:val="000000"/>
                <w:spacing w:val="2"/>
                <w:sz w:val="20"/>
                <w:szCs w:val="20"/>
                <w:lang w:val="kk-KZ"/>
              </w:rPr>
            </w:pPr>
            <w:r w:rsidRPr="00BB0D68">
              <w:rPr>
                <w:rStyle w:val="ypks7kbdpwfgdykd3qb9"/>
                <w:sz w:val="20"/>
                <w:szCs w:val="20"/>
                <w:lang w:val="kk-KZ"/>
              </w:rPr>
              <w:t>Саны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-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160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жұмыс</w:t>
            </w:r>
            <w:r w:rsidRPr="00BB0D68">
              <w:rPr>
                <w:sz w:val="20"/>
                <w:szCs w:val="20"/>
                <w:lang w:val="kk-KZ"/>
              </w:rPr>
              <w:t xml:space="preserve"> </w:t>
            </w:r>
            <w:r w:rsidRPr="00BB0D68">
              <w:rPr>
                <w:rStyle w:val="ypks7kbdpwfgdykd3qb9"/>
                <w:sz w:val="20"/>
                <w:szCs w:val="20"/>
                <w:lang w:val="kk-KZ"/>
              </w:rPr>
              <w:t>орны</w:t>
            </w:r>
          </w:p>
        </w:tc>
      </w:tr>
      <w:tr w:rsidR="002C1354" w:rsidRPr="00BB0D68">
        <w:trPr>
          <w:trHeight w:val="6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көрсету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шарттары</w:t>
            </w:r>
            <w:proofErr w:type="spellEnd"/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Аттестаттауды өндірістік объектілерді аттестаттаудан өткізу жөніндегі мамандандырылған ұйымдар - өндірістік объектілерді еңбек жағдайлары бойынша аттестаттаудан өткізу жөніндегі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қызметті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 жүзеге асыратын, білікті кадрлары бар және құрамында Қазақстан Республикасының заңнамасына сәйкес аккредиттелген сынақ зертханалары бар ұйымдар жүргізеді.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Әлеуетті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 өнiм берушi мерзiмi бойынша қолданылып жүрген мемлекеттiк аккредиттеу сертификатын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ұсынуы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 тиiс.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Тапсырыс берушінің аумағында аттестаттауды өткізу.</w:t>
            </w:r>
          </w:p>
        </w:tc>
      </w:tr>
    </w:tbl>
    <w:p w:rsidR="002C1354" w:rsidRPr="00BB0D68" w:rsidRDefault="002C1354">
      <w:pPr>
        <w:rPr>
          <w:lang w:val="kk-KZ"/>
        </w:rPr>
      </w:pPr>
    </w:p>
    <w:p w:rsidR="002C1354" w:rsidRPr="00BB0D68" w:rsidRDefault="002C1354">
      <w:pPr>
        <w:rPr>
          <w:lang w:val="kk-KZ"/>
        </w:rPr>
      </w:pPr>
    </w:p>
    <w:p w:rsidR="002C1354" w:rsidRPr="00BB0D68" w:rsidRDefault="002C1354">
      <w:pPr>
        <w:spacing w:after="0" w:line="240" w:lineRule="auto"/>
        <w:jc w:val="center"/>
        <w:rPr>
          <w:rFonts w:ascii="Times New Roman" w:hAnsi="Times New Roman"/>
          <w:b/>
          <w:lang w:val="kk-KZ" w:eastAsia="ru-RU"/>
        </w:rPr>
      </w:pPr>
    </w:p>
    <w:p w:rsidR="002C1354" w:rsidRPr="00BB0D68" w:rsidRDefault="002C1354">
      <w:pPr>
        <w:spacing w:after="0" w:line="240" w:lineRule="auto"/>
        <w:jc w:val="center"/>
        <w:rPr>
          <w:rFonts w:ascii="Times New Roman" w:hAnsi="Times New Roman"/>
          <w:b/>
          <w:lang w:val="kk-KZ" w:eastAsia="ru-RU"/>
        </w:rPr>
      </w:pPr>
    </w:p>
    <w:p w:rsidR="002C1354" w:rsidRPr="00BB0D68" w:rsidRDefault="002C1354">
      <w:pPr>
        <w:spacing w:after="0" w:line="240" w:lineRule="auto"/>
        <w:jc w:val="center"/>
        <w:rPr>
          <w:rFonts w:ascii="Times New Roman" w:hAnsi="Times New Roman"/>
          <w:b/>
          <w:lang w:val="kk-KZ" w:eastAsia="ru-RU"/>
        </w:rPr>
      </w:pPr>
    </w:p>
    <w:p w:rsidR="002C1354" w:rsidRPr="00BB0D68" w:rsidRDefault="002C1354">
      <w:pPr>
        <w:spacing w:after="0" w:line="240" w:lineRule="auto"/>
        <w:jc w:val="center"/>
        <w:rPr>
          <w:rFonts w:ascii="Times New Roman" w:hAnsi="Times New Roman"/>
          <w:b/>
          <w:lang w:val="kk-KZ" w:eastAsia="ru-RU"/>
        </w:rPr>
      </w:pPr>
    </w:p>
    <w:p w:rsidR="002C1354" w:rsidRPr="00BB0D68" w:rsidRDefault="002C1354">
      <w:pPr>
        <w:spacing w:after="0" w:line="240" w:lineRule="auto"/>
        <w:jc w:val="center"/>
        <w:rPr>
          <w:rFonts w:ascii="Times New Roman" w:hAnsi="Times New Roman"/>
          <w:b/>
          <w:lang w:val="kk-KZ" w:eastAsia="ru-RU"/>
        </w:rPr>
      </w:pPr>
    </w:p>
    <w:p w:rsidR="002C1354" w:rsidRDefault="00BB0D68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Техническая спецификация закупаемой услуги</w:t>
      </w:r>
    </w:p>
    <w:p w:rsidR="002C1354" w:rsidRDefault="00BB0D68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Аттестация производственных объектов и рабочих мест по условиям труда</w:t>
      </w:r>
    </w:p>
    <w:p w:rsidR="002C1354" w:rsidRDefault="002C1354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</w:p>
    <w:tbl>
      <w:tblPr>
        <w:tblW w:w="10773" w:type="dxa"/>
        <w:tblInd w:w="-1026" w:type="dxa"/>
        <w:tblLayout w:type="fixed"/>
        <w:tblLook w:val="00A0" w:firstRow="1" w:lastRow="0" w:firstColumn="1" w:lastColumn="0" w:noHBand="0" w:noVBand="0"/>
      </w:tblPr>
      <w:tblGrid>
        <w:gridCol w:w="703"/>
        <w:gridCol w:w="2160"/>
        <w:gridCol w:w="7910"/>
      </w:tblGrid>
      <w:tr w:rsidR="002C1354">
        <w:trPr>
          <w:trHeight w:val="4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№п/п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Характеристика</w:t>
            </w:r>
          </w:p>
        </w:tc>
      </w:tr>
      <w:tr w:rsidR="002C1354">
        <w:trPr>
          <w:trHeight w:val="6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Описание функциональных,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технических качественных и эксплуатационных характеристик услуги:</w:t>
            </w:r>
          </w:p>
          <w:p w:rsidR="002C1354" w:rsidRDefault="002C135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Аттестация производственных объектов и рабочих мест по условиям</w:t>
            </w:r>
          </w:p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 xml:space="preserve"> труда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ind w:right="148" w:firstLine="178"/>
              <w:jc w:val="both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Согласно ст. 183 Трудового Кодекса Республики Казахстан от 01.07.2021г. №61-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(с изменениями и дополнениями по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состоянию на 12.10.2021г.) и в соответствии с Правилами обязательной периодической аттестации производственных объектов по условиям труда, утвержденных приказом Министра здравоохранения и социального развития Республики Казахстан от 28.12.2015 года №1057 а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</w:rPr>
              <w:t>ттестация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</w:rPr>
              <w:t xml:space="preserve"> проводится специализированными организациями по проведению аттестации производственных объектов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 xml:space="preserve"> по условиям труда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</w:rPr>
              <w:t xml:space="preserve">, аккредитованными в соответствии с законодательством Республики Казахстан,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shd w:val="clear" w:color="auto" w:fill="FFFFFF"/>
                <w:lang w:val="kk-KZ"/>
              </w:rPr>
              <w:t xml:space="preserve">включенных в список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 xml:space="preserve">размещенного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>интернет-ресурсе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  <w:t>у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>пол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>номоченого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>государственн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 xml:space="preserve"> орган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</w:rPr>
              <w:t xml:space="preserve"> по труду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shd w:val="clear" w:color="auto" w:fill="FFFFFF"/>
                <w:lang w:val="kk-KZ"/>
              </w:rPr>
              <w:t>.</w:t>
            </w:r>
          </w:p>
          <w:p w:rsidR="002C1354" w:rsidRDefault="00BB0D68">
            <w:pPr>
              <w:widowControl w:val="0"/>
              <w:spacing w:after="0" w:line="240" w:lineRule="auto"/>
              <w:ind w:left="319" w:right="148" w:hanging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Аттестация рабочих мест по условиям труда включает в себя: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1) Проведение лабораторных измерений факторов производственной среды (микроклимат, освещенность, шум, вибрация, уровень электромагнитных излучений,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 рабочей зоны);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Оценка тяжести трудового процесса;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Оценка напряженности трудового процесса;</w:t>
            </w:r>
          </w:p>
          <w:p w:rsidR="002C1354" w:rsidRDefault="00BB0D68">
            <w:pPr>
              <w:widowControl w:val="0"/>
              <w:tabs>
                <w:tab w:val="left" w:pos="178"/>
              </w:tabs>
              <w:spacing w:after="0" w:line="240" w:lineRule="auto"/>
              <w:ind w:right="14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4)Оценка обеспечения работников средствами индивидуальной защиты;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5) Оценка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травмобезопасности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окончанию оказания Услуги согласно действующим 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Правилам проведения обязательной периодической аттестации производственных объектов по условиям труда",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Приказом Министра здравоохранения и социального развития Республики Казахстан,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 выдает Заказчику соответствующие документы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бумажн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 носителе: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ПРОТОКОЛ №_измерения вредных производственных факторов.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ПРОТОКОЛ №_оценки условий труда по показателям тяжести трудового процесса.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ПРОТОКОЛ №</w:t>
            </w:r>
            <w:r>
              <w:rPr>
                <w:color w:val="000000"/>
                <w:spacing w:val="2"/>
                <w:sz w:val="20"/>
                <w:szCs w:val="20"/>
              </w:rPr>
              <w:t>_</w:t>
            </w: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оценки условий труда по показателям напряженности трудового процесса.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 xml:space="preserve">ПРОТОКОЛ №_оценки </w:t>
            </w:r>
            <w:proofErr w:type="spellStart"/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травмобезопас</w:t>
            </w: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ности</w:t>
            </w:r>
            <w:proofErr w:type="spellEnd"/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ПРОТОКОЛ №_оценки обеспеченности работника специальной одеждой,</w:t>
            </w:r>
            <w:r>
              <w:rPr>
                <w:color w:val="000000"/>
                <w:spacing w:val="2"/>
                <w:sz w:val="20"/>
                <w:szCs w:val="20"/>
                <w:shd w:val="clear" w:color="auto" w:fill="FFFFFF"/>
              </w:rPr>
              <w:t> </w:t>
            </w: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специальной обувью и средствами индивидуальной защиты.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Отчет по результатам обязательной периодической аттестации производственных объектов по условиям труда.</w:t>
            </w:r>
          </w:p>
          <w:p w:rsidR="002C1354" w:rsidRDefault="00BB0D68">
            <w:pPr>
              <w:pStyle w:val="ac"/>
              <w:widowControl w:val="0"/>
              <w:numPr>
                <w:ilvl w:val="0"/>
                <w:numId w:val="1"/>
              </w:numPr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Отчет о результатах проведе</w:t>
            </w:r>
            <w:r>
              <w:rPr>
                <w:bCs/>
                <w:color w:val="000000"/>
                <w:spacing w:val="2"/>
                <w:sz w:val="20"/>
                <w:szCs w:val="20"/>
                <w:shd w:val="clear" w:color="auto" w:fill="FFFFFF"/>
              </w:rPr>
              <w:t>нной аттестации производственных объектов по условиям труда.</w:t>
            </w:r>
          </w:p>
          <w:p w:rsidR="002C1354" w:rsidRDefault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right="148"/>
              <w:jc w:val="both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</w:rPr>
              <w:t xml:space="preserve">Также Исполнитель направляет </w:t>
            </w:r>
            <w:proofErr w:type="gramStart"/>
            <w:r>
              <w:rPr>
                <w:color w:val="000000"/>
                <w:spacing w:val="2"/>
                <w:sz w:val="20"/>
                <w:szCs w:val="20"/>
              </w:rPr>
              <w:t>в уполномоченный государственный орган по труду отчет о результатах проведенной аттестации производственных объектов по условиям труда по форме</w:t>
            </w:r>
            <w:proofErr w:type="gramEnd"/>
            <w:r>
              <w:rPr>
                <w:color w:val="000000"/>
                <w:spacing w:val="2"/>
                <w:sz w:val="20"/>
                <w:szCs w:val="20"/>
              </w:rPr>
              <w:t xml:space="preserve"> согласно приложению 7 </w:t>
            </w:r>
            <w:r>
              <w:rPr>
                <w:color w:val="000000"/>
                <w:spacing w:val="2"/>
                <w:sz w:val="20"/>
                <w:szCs w:val="20"/>
              </w:rPr>
              <w:t>к «Правилам проведения обязательной периодической аттестации производственных объектов по условиям труда", утвержденными Приказом Министра здравоохранения и социального развития Республики Казахстан.</w:t>
            </w:r>
          </w:p>
          <w:p w:rsidR="002C1354" w:rsidRDefault="00BB0D68">
            <w:pPr>
              <w:pStyle w:val="ac"/>
              <w:widowControl w:val="0"/>
              <w:shd w:val="clear" w:color="auto" w:fill="FFFFFF"/>
              <w:spacing w:beforeAutospacing="0" w:after="0" w:afterAutospacing="0" w:line="291" w:lineRule="atLeast"/>
              <w:ind w:right="148"/>
              <w:textAlignment w:val="baseline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</w:rPr>
              <w:t xml:space="preserve"> </w:t>
            </w:r>
          </w:p>
          <w:p w:rsidR="002C1354" w:rsidRPr="00BB0D68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Поставщик обязуется обеспечить оказание Услуги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0D68">
              <w:rPr>
                <w:rFonts w:ascii="Times New Roman" w:hAnsi="Times New Roman" w:cs="Times New Roman"/>
                <w:sz w:val="20"/>
                <w:szCs w:val="20"/>
              </w:rPr>
              <w:t>20 календарных дней с момента подписания договора</w:t>
            </w:r>
            <w:r w:rsidRPr="00BB0D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– 160 рабочих мест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C1354" w:rsidRDefault="002C135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C1354">
        <w:trPr>
          <w:trHeight w:val="6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354" w:rsidRDefault="00BB0D6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оказания услуг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Аттестация проводится специализированными организациями по проведению аттестации производственных объектов-организации, осуществляющие деятельность по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проведению аттестации производственных объектов по условиям труда, обладающие квалифицированными кадрами и имеющие в своем составе испытательные лаборатории, аккредитованные в соответствии с законодательством Республики Казахстан.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Потенциальный поставщик д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 xml:space="preserve">олжен предоставить действующий по срокам сертификат госсударственной аккредитации. </w:t>
            </w:r>
          </w:p>
          <w:p w:rsidR="002C1354" w:rsidRDefault="00BB0D68">
            <w:pPr>
              <w:widowControl w:val="0"/>
              <w:spacing w:after="0" w:line="240" w:lineRule="auto"/>
              <w:ind w:right="148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lang w:val="kk-KZ"/>
              </w:rPr>
              <w:t>Проведение аттестации на территории Заказчика.</w:t>
            </w:r>
          </w:p>
        </w:tc>
      </w:tr>
    </w:tbl>
    <w:p w:rsidR="002C1354" w:rsidRDefault="002C1354"/>
    <w:sectPr w:rsidR="002C1354">
      <w:pgSz w:w="11906" w:h="16838"/>
      <w:pgMar w:top="426" w:right="850" w:bottom="568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D4966"/>
    <w:multiLevelType w:val="multilevel"/>
    <w:tmpl w:val="22A0BF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7A1C6948"/>
    <w:multiLevelType w:val="multilevel"/>
    <w:tmpl w:val="9D6E1B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54"/>
    <w:rsid w:val="002C1354"/>
    <w:rsid w:val="00BB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A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B34A99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46DC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qFormat/>
    <w:rsid w:val="00B34A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B34A99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E64CAE"/>
    <w:pPr>
      <w:ind w:left="720"/>
      <w:contextualSpacing/>
    </w:pPr>
  </w:style>
  <w:style w:type="paragraph" w:styleId="ac">
    <w:name w:val="Normal (Web)"/>
    <w:basedOn w:val="a"/>
    <w:uiPriority w:val="99"/>
    <w:unhideWhenUsed/>
    <w:qFormat/>
    <w:rsid w:val="00E64C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qFormat/>
    <w:rsid w:val="00146D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character" w:customStyle="1" w:styleId="ypks7kbdpwfgdykd3qb9">
    <w:name w:val="ypks7kbdpwfgdykd3qb9"/>
    <w:basedOn w:val="a0"/>
    <w:rsid w:val="00BB0D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A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B34A99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46DC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qFormat/>
    <w:rsid w:val="00B34A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B34A99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E64CAE"/>
    <w:pPr>
      <w:ind w:left="720"/>
      <w:contextualSpacing/>
    </w:pPr>
  </w:style>
  <w:style w:type="paragraph" w:styleId="ac">
    <w:name w:val="Normal (Web)"/>
    <w:basedOn w:val="a"/>
    <w:uiPriority w:val="99"/>
    <w:unhideWhenUsed/>
    <w:qFormat/>
    <w:rsid w:val="00E64C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qFormat/>
    <w:rsid w:val="00146D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character" w:customStyle="1" w:styleId="ypks7kbdpwfgdykd3qb9">
    <w:name w:val="ypks7kbdpwfgdykd3qb9"/>
    <w:basedOn w:val="a0"/>
    <w:rsid w:val="00BB0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2026-04-20T11:58:00Z</cp:lastPrinted>
  <dcterms:created xsi:type="dcterms:W3CDTF">2026-10-14T11:32:00Z</dcterms:created>
  <dcterms:modified xsi:type="dcterms:W3CDTF">2026-10-14T11:32:00Z</dcterms:modified>
  <dc:language>en-US</dc:language>
</cp:coreProperties>
</file>